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038" w:rsidRDefault="00842038" w:rsidP="00842038">
      <w:pPr>
        <w:jc w:val="center"/>
        <w:rPr>
          <w:sz w:val="8"/>
          <w:szCs w:val="8"/>
        </w:rPr>
      </w:pPr>
      <w:r w:rsidRPr="009162A0">
        <w:rPr>
          <w:noProof/>
          <w:sz w:val="20"/>
          <w:szCs w:val="20"/>
        </w:rPr>
        <w:drawing>
          <wp:inline distT="0" distB="0" distL="0" distR="0" wp14:anchorId="010DDD8F" wp14:editId="0BF959CB">
            <wp:extent cx="341630" cy="58039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630" cy="580390"/>
                    </a:xfrm>
                    <a:prstGeom prst="rect">
                      <a:avLst/>
                    </a:prstGeom>
                    <a:noFill/>
                    <a:ln>
                      <a:noFill/>
                    </a:ln>
                  </pic:spPr>
                </pic:pic>
              </a:graphicData>
            </a:graphic>
          </wp:inline>
        </w:drawing>
      </w:r>
    </w:p>
    <w:p w:rsidR="00842038" w:rsidRPr="00424046" w:rsidRDefault="00842038" w:rsidP="00842038">
      <w:pPr>
        <w:jc w:val="center"/>
        <w:rPr>
          <w:sz w:val="8"/>
          <w:szCs w:val="8"/>
        </w:rPr>
      </w:pPr>
    </w:p>
    <w:p w:rsidR="00842038" w:rsidRPr="009162A0" w:rsidRDefault="00842038" w:rsidP="00842038">
      <w:pPr>
        <w:keepNext/>
        <w:jc w:val="center"/>
        <w:outlineLvl w:val="1"/>
        <w:rPr>
          <w:b/>
          <w:sz w:val="32"/>
          <w:szCs w:val="32"/>
        </w:rPr>
      </w:pPr>
      <w:r w:rsidRPr="009162A0">
        <w:rPr>
          <w:b/>
          <w:sz w:val="32"/>
          <w:szCs w:val="32"/>
        </w:rPr>
        <w:t>АДМИНИСТРАЦИЯ БЛАГОВЕЩЕНСКОГО МУНИЦИПАЛЬНОГО ОКРУГА</w:t>
      </w:r>
    </w:p>
    <w:p w:rsidR="00842038" w:rsidRPr="009162A0" w:rsidRDefault="00842038" w:rsidP="00842038">
      <w:pPr>
        <w:jc w:val="center"/>
        <w:rPr>
          <w:b/>
          <w:sz w:val="28"/>
          <w:szCs w:val="28"/>
        </w:rPr>
      </w:pPr>
      <w:r w:rsidRPr="009162A0">
        <w:rPr>
          <w:b/>
          <w:sz w:val="32"/>
          <w:szCs w:val="32"/>
        </w:rPr>
        <w:t>АМУРСКОЙ ОБЛАСТИ</w:t>
      </w:r>
    </w:p>
    <w:p w:rsidR="00842038" w:rsidRPr="009162A0" w:rsidRDefault="00842038" w:rsidP="00842038">
      <w:pPr>
        <w:keepNext/>
        <w:outlineLvl w:val="1"/>
        <w:rPr>
          <w:b/>
          <w:sz w:val="28"/>
          <w:szCs w:val="28"/>
        </w:rPr>
      </w:pPr>
    </w:p>
    <w:p w:rsidR="00842038" w:rsidRPr="009162A0" w:rsidRDefault="00842038" w:rsidP="00842038">
      <w:pPr>
        <w:keepNext/>
        <w:jc w:val="center"/>
        <w:outlineLvl w:val="1"/>
        <w:rPr>
          <w:b/>
          <w:sz w:val="40"/>
          <w:szCs w:val="40"/>
        </w:rPr>
      </w:pPr>
      <w:r w:rsidRPr="009162A0">
        <w:rPr>
          <w:b/>
          <w:sz w:val="40"/>
          <w:szCs w:val="40"/>
        </w:rPr>
        <w:t>П О С Т А Н О В Л Е Н И Е</w:t>
      </w:r>
    </w:p>
    <w:p w:rsidR="00842038" w:rsidRPr="009162A0" w:rsidRDefault="00842038" w:rsidP="00842038">
      <w:pPr>
        <w:rPr>
          <w:sz w:val="28"/>
          <w:szCs w:val="28"/>
        </w:rPr>
      </w:pPr>
    </w:p>
    <w:p w:rsidR="00842038" w:rsidRPr="009162A0" w:rsidRDefault="00D137C4" w:rsidP="00842038">
      <w:pPr>
        <w:keepNext/>
        <w:outlineLvl w:val="2"/>
        <w:rPr>
          <w:sz w:val="28"/>
          <w:szCs w:val="20"/>
        </w:rPr>
      </w:pPr>
      <w:r>
        <w:rPr>
          <w:sz w:val="28"/>
          <w:szCs w:val="20"/>
        </w:rPr>
        <w:t>28.02.2023</w:t>
      </w:r>
      <w:r w:rsidR="00842038" w:rsidRPr="009162A0">
        <w:rPr>
          <w:sz w:val="28"/>
          <w:szCs w:val="20"/>
        </w:rPr>
        <w:tab/>
      </w:r>
      <w:r w:rsidR="00842038" w:rsidRPr="009162A0">
        <w:rPr>
          <w:sz w:val="28"/>
          <w:szCs w:val="20"/>
        </w:rPr>
        <w:tab/>
      </w:r>
      <w:r w:rsidR="00842038" w:rsidRPr="009162A0">
        <w:rPr>
          <w:sz w:val="28"/>
          <w:szCs w:val="20"/>
        </w:rPr>
        <w:tab/>
      </w:r>
      <w:r w:rsidR="00842038" w:rsidRPr="009162A0">
        <w:rPr>
          <w:sz w:val="28"/>
          <w:szCs w:val="20"/>
        </w:rPr>
        <w:tab/>
        <w:t xml:space="preserve">                                                   </w:t>
      </w:r>
      <w:r w:rsidR="00642618">
        <w:rPr>
          <w:sz w:val="28"/>
          <w:szCs w:val="20"/>
        </w:rPr>
        <w:t xml:space="preserve">         </w:t>
      </w:r>
      <w:r>
        <w:rPr>
          <w:sz w:val="28"/>
          <w:szCs w:val="20"/>
        </w:rPr>
        <w:t xml:space="preserve"> </w:t>
      </w:r>
      <w:r w:rsidR="00842038" w:rsidRPr="009162A0">
        <w:rPr>
          <w:sz w:val="28"/>
          <w:szCs w:val="20"/>
        </w:rPr>
        <w:t xml:space="preserve">№ </w:t>
      </w:r>
      <w:r w:rsidRPr="00D137C4">
        <w:rPr>
          <w:sz w:val="28"/>
          <w:szCs w:val="20"/>
          <w:u w:val="single"/>
        </w:rPr>
        <w:t>417</w:t>
      </w:r>
    </w:p>
    <w:p w:rsidR="00842038" w:rsidRPr="00FC3352" w:rsidRDefault="00842038" w:rsidP="00842038">
      <w:pPr>
        <w:keepNext/>
        <w:jc w:val="center"/>
        <w:outlineLvl w:val="2"/>
        <w:rPr>
          <w:sz w:val="28"/>
          <w:szCs w:val="28"/>
        </w:rPr>
      </w:pPr>
      <w:r w:rsidRPr="00FC3352">
        <w:rPr>
          <w:sz w:val="28"/>
          <w:szCs w:val="28"/>
        </w:rPr>
        <w:t>г. Благовещенск</w:t>
      </w:r>
    </w:p>
    <w:p w:rsidR="00842038" w:rsidRPr="009162A0" w:rsidRDefault="00842038" w:rsidP="00842038">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6"/>
      </w:tblGrid>
      <w:tr w:rsidR="00842038" w:rsidRPr="009162A0" w:rsidTr="00842038">
        <w:trPr>
          <w:trHeight w:val="2374"/>
        </w:trPr>
        <w:tc>
          <w:tcPr>
            <w:tcW w:w="5216" w:type="dxa"/>
            <w:tcBorders>
              <w:top w:val="nil"/>
              <w:left w:val="nil"/>
              <w:bottom w:val="nil"/>
              <w:right w:val="nil"/>
            </w:tcBorders>
          </w:tcPr>
          <w:p w:rsidR="00842038" w:rsidRPr="00190ED0" w:rsidRDefault="00842038" w:rsidP="00842038">
            <w:pPr>
              <w:rPr>
                <w:color w:val="000000"/>
                <w:sz w:val="28"/>
                <w:szCs w:val="28"/>
              </w:rPr>
            </w:pPr>
            <w:r w:rsidRPr="00190ED0">
              <w:rPr>
                <w:sz w:val="28"/>
                <w:szCs w:val="28"/>
              </w:rPr>
              <w:t>Об утверждении</w:t>
            </w:r>
            <w:r w:rsidRPr="00190ED0">
              <w:rPr>
                <w:color w:val="000000"/>
                <w:sz w:val="28"/>
                <w:szCs w:val="28"/>
              </w:rPr>
              <w:t xml:space="preserve"> муниципальной</w:t>
            </w:r>
          </w:p>
          <w:p w:rsidR="00842038" w:rsidRPr="00190ED0" w:rsidRDefault="00842038" w:rsidP="00842038">
            <w:pPr>
              <w:jc w:val="both"/>
              <w:rPr>
                <w:sz w:val="28"/>
                <w:szCs w:val="28"/>
              </w:rPr>
            </w:pPr>
            <w:r w:rsidRPr="00190ED0">
              <w:rPr>
                <w:color w:val="000000"/>
                <w:sz w:val="28"/>
                <w:szCs w:val="28"/>
              </w:rPr>
              <w:t xml:space="preserve">программы </w:t>
            </w:r>
            <w:r w:rsidRPr="00190ED0">
              <w:rPr>
                <w:sz w:val="28"/>
                <w:szCs w:val="28"/>
              </w:rPr>
              <w:t>«Моде</w:t>
            </w:r>
            <w:r>
              <w:rPr>
                <w:sz w:val="28"/>
                <w:szCs w:val="28"/>
              </w:rPr>
              <w:t>рнизация, реконструкция и капита</w:t>
            </w:r>
            <w:r w:rsidRPr="00190ED0">
              <w:rPr>
                <w:sz w:val="28"/>
                <w:szCs w:val="28"/>
              </w:rPr>
              <w:t xml:space="preserve">льный ремонт объектов коммунальной инфраструктуры, энергосбережение и повышение энергетической эффективности, развитие системы переработки и утилизации бытовых и промышленных отходов на </w:t>
            </w:r>
            <w:proofErr w:type="gramStart"/>
            <w:r w:rsidRPr="00190ED0">
              <w:rPr>
                <w:sz w:val="28"/>
                <w:szCs w:val="28"/>
              </w:rPr>
              <w:t xml:space="preserve">территории  </w:t>
            </w:r>
            <w:r w:rsidRPr="00190ED0">
              <w:rPr>
                <w:bCs/>
                <w:sz w:val="28"/>
                <w:szCs w:val="28"/>
              </w:rPr>
              <w:t>Благовещенского</w:t>
            </w:r>
            <w:proofErr w:type="gramEnd"/>
            <w:r w:rsidRPr="00190ED0">
              <w:rPr>
                <w:bCs/>
                <w:sz w:val="28"/>
                <w:szCs w:val="28"/>
              </w:rPr>
              <w:t xml:space="preserve"> муниципального округа</w:t>
            </w:r>
            <w:r w:rsidRPr="00190ED0">
              <w:rPr>
                <w:sz w:val="28"/>
                <w:szCs w:val="28"/>
              </w:rPr>
              <w:t>»</w:t>
            </w:r>
          </w:p>
        </w:tc>
      </w:tr>
    </w:tbl>
    <w:p w:rsidR="00842038" w:rsidRPr="009162A0" w:rsidRDefault="00842038" w:rsidP="00842038">
      <w:pPr>
        <w:rPr>
          <w:sz w:val="20"/>
          <w:szCs w:val="20"/>
        </w:rPr>
      </w:pPr>
      <w:r>
        <w:rPr>
          <w:sz w:val="20"/>
          <w:szCs w:val="20"/>
        </w:rPr>
        <w:t xml:space="preserve"> </w:t>
      </w:r>
    </w:p>
    <w:p w:rsidR="00842038" w:rsidRPr="009162A0" w:rsidRDefault="00842038" w:rsidP="00842038">
      <w:pPr>
        <w:rPr>
          <w:sz w:val="20"/>
          <w:szCs w:val="20"/>
        </w:rPr>
      </w:pPr>
    </w:p>
    <w:p w:rsidR="00842038" w:rsidRPr="009162A0" w:rsidRDefault="00842038" w:rsidP="00842038">
      <w:pPr>
        <w:ind w:firstLine="708"/>
        <w:jc w:val="both"/>
        <w:rPr>
          <w:bCs/>
          <w:color w:val="000000"/>
          <w:kern w:val="32"/>
          <w:sz w:val="28"/>
          <w:szCs w:val="28"/>
        </w:rPr>
      </w:pPr>
      <w:bookmarkStart w:id="0" w:name="_Toc302563341"/>
      <w:r w:rsidRPr="009162A0">
        <w:rPr>
          <w:bCs/>
          <w:kern w:val="32"/>
          <w:sz w:val="28"/>
          <w:szCs w:val="28"/>
        </w:rPr>
        <w:t>В соответствии с</w:t>
      </w:r>
      <w:r>
        <w:rPr>
          <w:bCs/>
          <w:kern w:val="32"/>
          <w:sz w:val="28"/>
          <w:szCs w:val="28"/>
        </w:rPr>
        <w:t>о</w:t>
      </w:r>
      <w:r w:rsidRPr="009162A0">
        <w:rPr>
          <w:bCs/>
          <w:kern w:val="32"/>
          <w:sz w:val="28"/>
          <w:szCs w:val="28"/>
        </w:rPr>
        <w:t xml:space="preserve"> </w:t>
      </w:r>
      <w:r w:rsidRPr="00325EE5">
        <w:rPr>
          <w:sz w:val="28"/>
          <w:szCs w:val="28"/>
        </w:rPr>
        <w:t>статьей 179 Бюджетного кодекса Российской Федерации</w:t>
      </w:r>
      <w:r w:rsidRPr="009162A0">
        <w:rPr>
          <w:bCs/>
          <w:kern w:val="32"/>
          <w:sz w:val="28"/>
          <w:szCs w:val="28"/>
        </w:rPr>
        <w:t>, Федеральным закон</w:t>
      </w:r>
      <w:r>
        <w:rPr>
          <w:bCs/>
          <w:kern w:val="32"/>
          <w:sz w:val="28"/>
          <w:szCs w:val="28"/>
        </w:rPr>
        <w:t>ом</w:t>
      </w:r>
      <w:r w:rsidRPr="009162A0">
        <w:rPr>
          <w:bCs/>
          <w:kern w:val="32"/>
          <w:sz w:val="28"/>
          <w:szCs w:val="28"/>
        </w:rPr>
        <w:t xml:space="preserve"> от 06.10.2003 № 131-ФЗ «Об общих принципах организации местного самоуправления в Российской Федерации»,</w:t>
      </w:r>
      <w:r>
        <w:rPr>
          <w:bCs/>
          <w:kern w:val="32"/>
          <w:sz w:val="28"/>
          <w:szCs w:val="28"/>
        </w:rPr>
        <w:t xml:space="preserve"> с постановлением администрации Благовещенского муниципального округа от 17.01.2023 № 41 «Об утверждении Порядка принятия решений о разработке муниципальных программ Благовещенского муниципального округа, их формировании и реализации, а также проведения оценки эффективности»,</w:t>
      </w:r>
      <w:r w:rsidRPr="009162A0">
        <w:rPr>
          <w:bCs/>
          <w:kern w:val="32"/>
          <w:sz w:val="28"/>
          <w:szCs w:val="28"/>
        </w:rPr>
        <w:t xml:space="preserve"> </w:t>
      </w:r>
      <w:bookmarkEnd w:id="0"/>
      <w:r w:rsidRPr="00325EE5">
        <w:rPr>
          <w:sz w:val="28"/>
          <w:szCs w:val="28"/>
        </w:rPr>
        <w:t xml:space="preserve">создания условий для эффективного инвестирования в коммунальную инфраструктуру Благовещенского </w:t>
      </w:r>
      <w:r>
        <w:rPr>
          <w:sz w:val="28"/>
          <w:szCs w:val="28"/>
        </w:rPr>
        <w:t>муниципального округа</w:t>
      </w:r>
      <w:r w:rsidRPr="00325EE5">
        <w:rPr>
          <w:sz w:val="28"/>
          <w:szCs w:val="28"/>
        </w:rPr>
        <w:t xml:space="preserve">, в соответствии </w:t>
      </w:r>
      <w:r>
        <w:rPr>
          <w:sz w:val="28"/>
          <w:szCs w:val="28"/>
        </w:rPr>
        <w:t xml:space="preserve">с </w:t>
      </w:r>
      <w:r w:rsidRPr="00C87BFB">
        <w:rPr>
          <w:sz w:val="28"/>
          <w:szCs w:val="28"/>
        </w:rPr>
        <w:t>Постановлен</w:t>
      </w:r>
      <w:r>
        <w:rPr>
          <w:sz w:val="28"/>
          <w:szCs w:val="28"/>
        </w:rPr>
        <w:t>ием</w:t>
      </w:r>
      <w:r w:rsidRPr="00C87BFB">
        <w:rPr>
          <w:sz w:val="28"/>
          <w:szCs w:val="28"/>
        </w:rPr>
        <w:t xml:space="preserve"> Правительства Амурской области от 25.09.2013 </w:t>
      </w:r>
      <w:r>
        <w:rPr>
          <w:sz w:val="28"/>
          <w:szCs w:val="28"/>
        </w:rPr>
        <w:t>№</w:t>
      </w:r>
      <w:r w:rsidRPr="00C87BFB">
        <w:rPr>
          <w:sz w:val="28"/>
          <w:szCs w:val="28"/>
        </w:rPr>
        <w:t xml:space="preserve"> 452 </w:t>
      </w:r>
      <w:r>
        <w:rPr>
          <w:sz w:val="28"/>
          <w:szCs w:val="28"/>
        </w:rPr>
        <w:t>«</w:t>
      </w:r>
      <w:r w:rsidRPr="00C87BFB">
        <w:rPr>
          <w:sz w:val="28"/>
          <w:szCs w:val="28"/>
        </w:rPr>
        <w:t xml:space="preserve">Об утверждении государственной программы Амурской области </w:t>
      </w:r>
      <w:r>
        <w:rPr>
          <w:sz w:val="28"/>
          <w:szCs w:val="28"/>
        </w:rPr>
        <w:t>«</w:t>
      </w:r>
      <w:r w:rsidRPr="00C87BFB">
        <w:rPr>
          <w:sz w:val="28"/>
          <w:szCs w:val="28"/>
        </w:rPr>
        <w:t>Модернизация жилищно-коммунального комплекса, энергосбережение и повышение энергетической эффективности в Амурской области на 2014 - 202</w:t>
      </w:r>
      <w:r>
        <w:rPr>
          <w:sz w:val="28"/>
          <w:szCs w:val="28"/>
        </w:rPr>
        <w:t>5</w:t>
      </w:r>
      <w:r w:rsidRPr="00C87BFB">
        <w:rPr>
          <w:sz w:val="28"/>
          <w:szCs w:val="28"/>
        </w:rPr>
        <w:t xml:space="preserve"> годы</w:t>
      </w:r>
      <w:r>
        <w:rPr>
          <w:sz w:val="28"/>
          <w:szCs w:val="28"/>
        </w:rPr>
        <w:t>»</w:t>
      </w:r>
      <w:r w:rsidRPr="00C87BFB">
        <w:rPr>
          <w:sz w:val="28"/>
          <w:szCs w:val="28"/>
        </w:rPr>
        <w:t xml:space="preserve"> (с дополнениями и изме</w:t>
      </w:r>
      <w:r>
        <w:rPr>
          <w:sz w:val="28"/>
          <w:szCs w:val="28"/>
        </w:rPr>
        <w:t>не</w:t>
      </w:r>
      <w:r w:rsidRPr="00C87BFB">
        <w:rPr>
          <w:sz w:val="28"/>
          <w:szCs w:val="28"/>
        </w:rPr>
        <w:t>ниями</w:t>
      </w:r>
      <w:r>
        <w:rPr>
          <w:sz w:val="28"/>
          <w:szCs w:val="28"/>
        </w:rPr>
        <w:t xml:space="preserve">), а также </w:t>
      </w:r>
      <w:r>
        <w:rPr>
          <w:bCs/>
          <w:kern w:val="32"/>
          <w:sz w:val="28"/>
          <w:szCs w:val="28"/>
        </w:rPr>
        <w:t xml:space="preserve">в целях комплексной модернизации коммунальной инфраструктуры Благовещенского </w:t>
      </w:r>
      <w:r w:rsidRPr="009162A0">
        <w:rPr>
          <w:bCs/>
          <w:kern w:val="32"/>
          <w:sz w:val="28"/>
          <w:szCs w:val="28"/>
        </w:rPr>
        <w:t xml:space="preserve">муниципального округа </w:t>
      </w:r>
      <w:r>
        <w:rPr>
          <w:bCs/>
          <w:kern w:val="32"/>
          <w:sz w:val="28"/>
          <w:szCs w:val="28"/>
        </w:rPr>
        <w:t xml:space="preserve">на 2023-2027 годы, предусмотрев ее софинансирование за счет средств бюджета Амурской области и администрации Благовещенского муниципального округа </w:t>
      </w:r>
    </w:p>
    <w:p w:rsidR="00842038" w:rsidRPr="009162A0" w:rsidRDefault="00842038" w:rsidP="00842038">
      <w:pPr>
        <w:rPr>
          <w:b/>
          <w:sz w:val="28"/>
          <w:szCs w:val="28"/>
        </w:rPr>
      </w:pPr>
      <w:r w:rsidRPr="009162A0">
        <w:rPr>
          <w:b/>
          <w:sz w:val="28"/>
          <w:szCs w:val="28"/>
        </w:rPr>
        <w:t xml:space="preserve">п о с </w:t>
      </w:r>
      <w:proofErr w:type="gramStart"/>
      <w:r w:rsidRPr="009162A0">
        <w:rPr>
          <w:b/>
          <w:sz w:val="28"/>
          <w:szCs w:val="28"/>
        </w:rPr>
        <w:t>т</w:t>
      </w:r>
      <w:proofErr w:type="gramEnd"/>
      <w:r w:rsidRPr="009162A0">
        <w:rPr>
          <w:b/>
          <w:sz w:val="28"/>
          <w:szCs w:val="28"/>
        </w:rPr>
        <w:t xml:space="preserve"> а н о в л я е т:</w:t>
      </w:r>
    </w:p>
    <w:p w:rsidR="00842038" w:rsidRPr="009162A0" w:rsidRDefault="00842038" w:rsidP="00842038">
      <w:pPr>
        <w:ind w:firstLine="709"/>
        <w:jc w:val="both"/>
        <w:rPr>
          <w:sz w:val="28"/>
          <w:szCs w:val="28"/>
        </w:rPr>
      </w:pPr>
      <w:r w:rsidRPr="009162A0">
        <w:rPr>
          <w:sz w:val="28"/>
          <w:szCs w:val="28"/>
        </w:rPr>
        <w:t>1.</w:t>
      </w:r>
      <w:r>
        <w:rPr>
          <w:sz w:val="28"/>
          <w:szCs w:val="28"/>
        </w:rPr>
        <w:t xml:space="preserve"> </w:t>
      </w:r>
      <w:r w:rsidRPr="009162A0">
        <w:rPr>
          <w:sz w:val="28"/>
          <w:szCs w:val="28"/>
        </w:rPr>
        <w:t xml:space="preserve">Утвердить прилагаемую муниципальную программу </w:t>
      </w:r>
      <w:r w:rsidRPr="00190ED0">
        <w:rPr>
          <w:sz w:val="28"/>
          <w:szCs w:val="28"/>
        </w:rPr>
        <w:t xml:space="preserve">«Модернизация, реконструкция и капительный ремонт объектов коммунальной инфраструктуры, энергосбережение и повышение энергетической эффективности, развитие </w:t>
      </w:r>
      <w:r w:rsidRPr="00190ED0">
        <w:rPr>
          <w:sz w:val="28"/>
          <w:szCs w:val="28"/>
        </w:rPr>
        <w:lastRenderedPageBreak/>
        <w:t xml:space="preserve">системы переработки и утилизации бытовых и промышленных отходов на территории </w:t>
      </w:r>
      <w:r w:rsidRPr="00190ED0">
        <w:rPr>
          <w:bCs/>
          <w:sz w:val="28"/>
          <w:szCs w:val="28"/>
        </w:rPr>
        <w:t>Благовещенского муниципального округа</w:t>
      </w:r>
      <w:r w:rsidRPr="00FC3352">
        <w:rPr>
          <w:sz w:val="28"/>
          <w:szCs w:val="28"/>
        </w:rPr>
        <w:t>»</w:t>
      </w:r>
      <w:r>
        <w:rPr>
          <w:sz w:val="28"/>
          <w:szCs w:val="28"/>
        </w:rPr>
        <w:t>.</w:t>
      </w:r>
    </w:p>
    <w:p w:rsidR="00842038" w:rsidRDefault="00842038" w:rsidP="00842038">
      <w:pPr>
        <w:ind w:firstLine="709"/>
        <w:jc w:val="both"/>
        <w:rPr>
          <w:sz w:val="28"/>
          <w:szCs w:val="28"/>
        </w:rPr>
      </w:pPr>
      <w:r w:rsidRPr="009162A0">
        <w:rPr>
          <w:sz w:val="28"/>
          <w:szCs w:val="28"/>
        </w:rPr>
        <w:t>2. Настоящее постановление вступает в силу с</w:t>
      </w:r>
      <w:r>
        <w:rPr>
          <w:sz w:val="28"/>
          <w:szCs w:val="28"/>
        </w:rPr>
        <w:t xml:space="preserve"> момента подписания и распространяет свое действие на правоотношения, возникшие с 01 января 2023 года.</w:t>
      </w:r>
      <w:r w:rsidRPr="009162A0">
        <w:rPr>
          <w:sz w:val="28"/>
          <w:szCs w:val="28"/>
        </w:rPr>
        <w:t xml:space="preserve"> </w:t>
      </w:r>
    </w:p>
    <w:p w:rsidR="00842038" w:rsidRDefault="00842038" w:rsidP="00842038">
      <w:pPr>
        <w:ind w:firstLine="708"/>
        <w:jc w:val="both"/>
        <w:rPr>
          <w:sz w:val="28"/>
          <w:szCs w:val="28"/>
        </w:rPr>
      </w:pPr>
      <w:r w:rsidRPr="009162A0">
        <w:rPr>
          <w:sz w:val="28"/>
          <w:szCs w:val="28"/>
        </w:rPr>
        <w:t xml:space="preserve">3. Признать утратившим силу с 01 января 2023 года постановление администрации Благовещенского района </w:t>
      </w:r>
      <w:r w:rsidRPr="00325EE5">
        <w:rPr>
          <w:sz w:val="28"/>
          <w:szCs w:val="28"/>
        </w:rPr>
        <w:t>от 15.02.2019 № 213 «Об утверждении муниципальной программы «Модернизация, реконструкция и капитальный ремонт объектов коммунальной инфраструктуры, энергосбережение и повышение энергетической эффективности на территории Благовещенского района»</w:t>
      </w:r>
      <w:r>
        <w:rPr>
          <w:sz w:val="28"/>
          <w:szCs w:val="28"/>
        </w:rPr>
        <w:t xml:space="preserve"> (в редакции </w:t>
      </w:r>
      <w:r w:rsidRPr="00325EE5">
        <w:rPr>
          <w:sz w:val="28"/>
          <w:szCs w:val="28"/>
        </w:rPr>
        <w:t>от 05.06.2019</w:t>
      </w:r>
      <w:r>
        <w:rPr>
          <w:sz w:val="28"/>
          <w:szCs w:val="28"/>
        </w:rPr>
        <w:t xml:space="preserve"> № 665; от 16.07.2019 № 876; от 10.02.2020 № 139;</w:t>
      </w:r>
      <w:r w:rsidRPr="00F542A3">
        <w:rPr>
          <w:sz w:val="28"/>
          <w:szCs w:val="28"/>
        </w:rPr>
        <w:t xml:space="preserve"> </w:t>
      </w:r>
      <w:r>
        <w:rPr>
          <w:sz w:val="28"/>
          <w:szCs w:val="28"/>
        </w:rPr>
        <w:t xml:space="preserve">от 26.03.2021 № 402; </w:t>
      </w:r>
      <w:r w:rsidRPr="009162A0">
        <w:rPr>
          <w:sz w:val="28"/>
          <w:szCs w:val="28"/>
        </w:rPr>
        <w:t>от 15.03.2021 №</w:t>
      </w:r>
      <w:r>
        <w:rPr>
          <w:sz w:val="28"/>
          <w:szCs w:val="28"/>
        </w:rPr>
        <w:t xml:space="preserve"> </w:t>
      </w:r>
      <w:r w:rsidRPr="009162A0">
        <w:rPr>
          <w:sz w:val="28"/>
          <w:szCs w:val="28"/>
        </w:rPr>
        <w:t>340;</w:t>
      </w:r>
      <w:r w:rsidRPr="00F542A3">
        <w:rPr>
          <w:sz w:val="28"/>
          <w:szCs w:val="28"/>
        </w:rPr>
        <w:t xml:space="preserve"> </w:t>
      </w:r>
      <w:r w:rsidRPr="009162A0">
        <w:rPr>
          <w:sz w:val="28"/>
          <w:szCs w:val="28"/>
        </w:rPr>
        <w:t>от 15.03.2021 №</w:t>
      </w:r>
      <w:r>
        <w:rPr>
          <w:sz w:val="28"/>
          <w:szCs w:val="28"/>
        </w:rPr>
        <w:t xml:space="preserve"> 340).</w:t>
      </w:r>
    </w:p>
    <w:p w:rsidR="00842038" w:rsidRPr="009162A0" w:rsidRDefault="00842038" w:rsidP="00842038">
      <w:pPr>
        <w:ind w:firstLine="708"/>
        <w:jc w:val="both"/>
        <w:rPr>
          <w:sz w:val="28"/>
          <w:szCs w:val="28"/>
        </w:rPr>
      </w:pPr>
      <w:r w:rsidRPr="009162A0">
        <w:rPr>
          <w:sz w:val="28"/>
          <w:szCs w:val="28"/>
        </w:rPr>
        <w:t>4.</w:t>
      </w:r>
      <w:r>
        <w:rPr>
          <w:sz w:val="28"/>
          <w:szCs w:val="28"/>
        </w:rPr>
        <w:t xml:space="preserve"> </w:t>
      </w:r>
      <w:r w:rsidRPr="009162A0">
        <w:rPr>
          <w:sz w:val="28"/>
          <w:szCs w:val="28"/>
        </w:rPr>
        <w:t>Настоящее постановление подлежит размещению на официальном сайте администрации Благовещенского муниципального округа</w:t>
      </w:r>
      <w:r w:rsidRPr="003D75E8">
        <w:rPr>
          <w:sz w:val="28"/>
          <w:szCs w:val="28"/>
        </w:rPr>
        <w:t xml:space="preserve"> </w:t>
      </w:r>
      <w:r w:rsidRPr="00325EE5">
        <w:rPr>
          <w:sz w:val="28"/>
          <w:szCs w:val="28"/>
        </w:rPr>
        <w:t>и в газете «Амурская земля и люди»</w:t>
      </w:r>
      <w:r w:rsidRPr="009162A0">
        <w:rPr>
          <w:sz w:val="28"/>
          <w:szCs w:val="28"/>
        </w:rPr>
        <w:t>.</w:t>
      </w:r>
    </w:p>
    <w:p w:rsidR="00842038" w:rsidRPr="009162A0" w:rsidRDefault="00842038" w:rsidP="00842038">
      <w:pPr>
        <w:ind w:firstLine="708"/>
        <w:jc w:val="both"/>
        <w:rPr>
          <w:color w:val="000000"/>
          <w:sz w:val="28"/>
          <w:szCs w:val="28"/>
        </w:rPr>
      </w:pPr>
      <w:r w:rsidRPr="009162A0">
        <w:rPr>
          <w:sz w:val="28"/>
          <w:szCs w:val="28"/>
        </w:rPr>
        <w:t xml:space="preserve">5. Контроль за исполнением настоящего постановления </w:t>
      </w:r>
      <w:r>
        <w:rPr>
          <w:sz w:val="28"/>
          <w:szCs w:val="28"/>
        </w:rPr>
        <w:t xml:space="preserve">оставляю за собой. </w:t>
      </w:r>
    </w:p>
    <w:p w:rsidR="00842038" w:rsidRPr="009162A0" w:rsidRDefault="00842038" w:rsidP="00842038">
      <w:pPr>
        <w:rPr>
          <w:sz w:val="28"/>
          <w:szCs w:val="28"/>
        </w:rPr>
      </w:pPr>
    </w:p>
    <w:p w:rsidR="00842038" w:rsidRDefault="00842038" w:rsidP="00842038">
      <w:pPr>
        <w:rPr>
          <w:sz w:val="28"/>
          <w:szCs w:val="28"/>
        </w:rPr>
      </w:pPr>
    </w:p>
    <w:p w:rsidR="00842038" w:rsidRPr="009162A0" w:rsidRDefault="00842038" w:rsidP="00842038">
      <w:pPr>
        <w:rPr>
          <w:sz w:val="28"/>
          <w:szCs w:val="28"/>
        </w:rPr>
      </w:pPr>
    </w:p>
    <w:p w:rsidR="00842038" w:rsidRPr="009162A0" w:rsidRDefault="00842038" w:rsidP="00842038">
      <w:pPr>
        <w:rPr>
          <w:sz w:val="28"/>
          <w:szCs w:val="28"/>
        </w:rPr>
      </w:pPr>
      <w:r w:rsidRPr="009162A0">
        <w:rPr>
          <w:sz w:val="28"/>
          <w:szCs w:val="28"/>
        </w:rPr>
        <w:t xml:space="preserve">Глава Благовещенского </w:t>
      </w:r>
    </w:p>
    <w:p w:rsidR="00842038" w:rsidRPr="009162A0" w:rsidRDefault="00842038" w:rsidP="00842038">
      <w:pPr>
        <w:rPr>
          <w:sz w:val="28"/>
          <w:szCs w:val="28"/>
        </w:rPr>
      </w:pPr>
      <w:r w:rsidRPr="009162A0">
        <w:rPr>
          <w:sz w:val="28"/>
          <w:szCs w:val="28"/>
        </w:rPr>
        <w:t xml:space="preserve">муниципального округа                                                     </w:t>
      </w:r>
      <w:r>
        <w:rPr>
          <w:sz w:val="28"/>
          <w:szCs w:val="28"/>
        </w:rPr>
        <w:t xml:space="preserve">          </w:t>
      </w:r>
      <w:r w:rsidRPr="009162A0">
        <w:rPr>
          <w:sz w:val="28"/>
          <w:szCs w:val="28"/>
        </w:rPr>
        <w:t xml:space="preserve">            Д.В. Салтыков </w:t>
      </w:r>
    </w:p>
    <w:p w:rsidR="00842038" w:rsidRPr="009162A0" w:rsidRDefault="00842038" w:rsidP="00842038">
      <w:pPr>
        <w:rPr>
          <w:rFonts w:cs="Arial"/>
          <w:sz w:val="20"/>
          <w:szCs w:val="20"/>
        </w:rPr>
      </w:pPr>
    </w:p>
    <w:p w:rsidR="00842038" w:rsidRPr="009162A0" w:rsidRDefault="00842038" w:rsidP="00842038">
      <w:pPr>
        <w:rPr>
          <w:rFonts w:cs="Arial"/>
          <w:sz w:val="20"/>
          <w:szCs w:val="20"/>
        </w:rPr>
      </w:pPr>
    </w:p>
    <w:p w:rsidR="00842038" w:rsidRPr="009162A0" w:rsidRDefault="00842038" w:rsidP="00842038">
      <w:pPr>
        <w:rPr>
          <w:sz w:val="28"/>
          <w:szCs w:val="28"/>
        </w:rPr>
      </w:pPr>
    </w:p>
    <w:p w:rsidR="00842038" w:rsidRDefault="00842038" w:rsidP="00842038">
      <w:pPr>
        <w:rPr>
          <w:sz w:val="28"/>
          <w:szCs w:val="28"/>
        </w:rPr>
      </w:pPr>
    </w:p>
    <w:p w:rsidR="00842038" w:rsidRDefault="00842038" w:rsidP="00842038">
      <w:pPr>
        <w:rPr>
          <w:sz w:val="28"/>
          <w:szCs w:val="28"/>
        </w:rPr>
      </w:pPr>
    </w:p>
    <w:p w:rsidR="00842038" w:rsidRDefault="00842038" w:rsidP="00842038">
      <w:pPr>
        <w:rPr>
          <w:sz w:val="28"/>
          <w:szCs w:val="28"/>
        </w:rPr>
      </w:pPr>
    </w:p>
    <w:p w:rsidR="00842038" w:rsidRDefault="00842038" w:rsidP="00842038">
      <w:pPr>
        <w:rPr>
          <w:sz w:val="28"/>
          <w:szCs w:val="28"/>
        </w:rPr>
      </w:pPr>
    </w:p>
    <w:p w:rsidR="00842038" w:rsidRDefault="00842038" w:rsidP="00842038">
      <w:pPr>
        <w:rPr>
          <w:sz w:val="28"/>
          <w:szCs w:val="28"/>
        </w:rPr>
      </w:pPr>
    </w:p>
    <w:p w:rsidR="00842038" w:rsidRDefault="00842038" w:rsidP="00842038">
      <w:pPr>
        <w:rPr>
          <w:sz w:val="28"/>
          <w:szCs w:val="28"/>
        </w:rPr>
      </w:pPr>
    </w:p>
    <w:p w:rsidR="00842038" w:rsidRDefault="00842038" w:rsidP="00842038">
      <w:pPr>
        <w:rPr>
          <w:sz w:val="28"/>
          <w:szCs w:val="28"/>
        </w:rPr>
      </w:pPr>
    </w:p>
    <w:p w:rsidR="00842038" w:rsidRDefault="00842038" w:rsidP="00842038">
      <w:pPr>
        <w:rPr>
          <w:sz w:val="28"/>
          <w:szCs w:val="28"/>
        </w:rPr>
      </w:pPr>
    </w:p>
    <w:p w:rsidR="00842038" w:rsidRDefault="00842038" w:rsidP="00842038">
      <w:pPr>
        <w:rPr>
          <w:sz w:val="28"/>
          <w:szCs w:val="28"/>
        </w:rPr>
      </w:pPr>
    </w:p>
    <w:p w:rsidR="00842038" w:rsidRDefault="00842038" w:rsidP="00842038">
      <w:pPr>
        <w:rPr>
          <w:sz w:val="28"/>
          <w:szCs w:val="28"/>
        </w:rPr>
      </w:pPr>
    </w:p>
    <w:p w:rsidR="00842038" w:rsidRDefault="00842038" w:rsidP="00842038">
      <w:pPr>
        <w:rPr>
          <w:sz w:val="28"/>
          <w:szCs w:val="28"/>
        </w:rPr>
      </w:pPr>
    </w:p>
    <w:p w:rsidR="007103DC" w:rsidRDefault="007103DC">
      <w:pPr>
        <w:spacing w:after="200" w:line="276" w:lineRule="auto"/>
        <w:rPr>
          <w:sz w:val="32"/>
          <w:szCs w:val="32"/>
        </w:rPr>
      </w:pPr>
    </w:p>
    <w:p w:rsidR="00842038" w:rsidRDefault="00842038">
      <w:pPr>
        <w:spacing w:after="200" w:line="276" w:lineRule="auto"/>
        <w:rPr>
          <w:sz w:val="32"/>
          <w:szCs w:val="32"/>
        </w:rPr>
      </w:pPr>
    </w:p>
    <w:p w:rsidR="00842038" w:rsidRDefault="00842038">
      <w:pPr>
        <w:spacing w:after="200" w:line="276" w:lineRule="auto"/>
        <w:rPr>
          <w:sz w:val="32"/>
          <w:szCs w:val="32"/>
        </w:rPr>
      </w:pPr>
    </w:p>
    <w:p w:rsidR="00842038" w:rsidRDefault="00842038">
      <w:pPr>
        <w:spacing w:after="200" w:line="276" w:lineRule="auto"/>
        <w:rPr>
          <w:sz w:val="32"/>
          <w:szCs w:val="32"/>
        </w:rPr>
      </w:pPr>
    </w:p>
    <w:p w:rsidR="00842038" w:rsidRDefault="00842038">
      <w:pPr>
        <w:spacing w:after="200" w:line="276" w:lineRule="auto"/>
        <w:rPr>
          <w:sz w:val="32"/>
          <w:szCs w:val="32"/>
        </w:rPr>
      </w:pPr>
    </w:p>
    <w:p w:rsidR="00842038" w:rsidRDefault="00842038">
      <w:pPr>
        <w:spacing w:after="200" w:line="276" w:lineRule="auto"/>
        <w:rPr>
          <w:sz w:val="32"/>
          <w:szCs w:val="3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FC3352" w:rsidTr="003754B0">
        <w:tc>
          <w:tcPr>
            <w:tcW w:w="4926" w:type="dxa"/>
          </w:tcPr>
          <w:p w:rsidR="00FC3352" w:rsidRDefault="00FC3352" w:rsidP="003754B0">
            <w:pPr>
              <w:jc w:val="right"/>
              <w:rPr>
                <w:sz w:val="28"/>
                <w:szCs w:val="28"/>
              </w:rPr>
            </w:pPr>
          </w:p>
          <w:p w:rsidR="00FC3352" w:rsidRPr="00FC3352" w:rsidRDefault="00FC3352" w:rsidP="003754B0">
            <w:pPr>
              <w:ind w:firstLine="708"/>
              <w:rPr>
                <w:sz w:val="28"/>
                <w:szCs w:val="28"/>
              </w:rPr>
            </w:pPr>
          </w:p>
        </w:tc>
        <w:tc>
          <w:tcPr>
            <w:tcW w:w="4927" w:type="dxa"/>
          </w:tcPr>
          <w:p w:rsidR="00FC3352" w:rsidRPr="00B77647" w:rsidRDefault="00FC3352" w:rsidP="00F542A3">
            <w:pPr>
              <w:jc w:val="right"/>
              <w:rPr>
                <w:sz w:val="28"/>
                <w:szCs w:val="28"/>
              </w:rPr>
            </w:pPr>
            <w:r>
              <w:rPr>
                <w:sz w:val="28"/>
                <w:szCs w:val="28"/>
              </w:rPr>
              <w:t xml:space="preserve">                      </w:t>
            </w:r>
            <w:r w:rsidR="007C52E9">
              <w:rPr>
                <w:sz w:val="28"/>
                <w:szCs w:val="28"/>
              </w:rPr>
              <w:t xml:space="preserve">       </w:t>
            </w:r>
            <w:r w:rsidRPr="00B77647">
              <w:rPr>
                <w:sz w:val="28"/>
                <w:szCs w:val="28"/>
              </w:rPr>
              <w:t>Утверждена</w:t>
            </w:r>
          </w:p>
          <w:p w:rsidR="00FC3352" w:rsidRDefault="00FC3352" w:rsidP="00F542A3">
            <w:pPr>
              <w:jc w:val="right"/>
              <w:rPr>
                <w:sz w:val="28"/>
                <w:szCs w:val="28"/>
              </w:rPr>
            </w:pPr>
            <w:r w:rsidRPr="00B77647">
              <w:rPr>
                <w:sz w:val="28"/>
                <w:szCs w:val="28"/>
              </w:rPr>
              <w:t>По</w:t>
            </w:r>
            <w:r>
              <w:rPr>
                <w:sz w:val="28"/>
                <w:szCs w:val="28"/>
              </w:rPr>
              <w:t>становлением администрации</w:t>
            </w:r>
            <w:r w:rsidRPr="00B77647">
              <w:rPr>
                <w:sz w:val="28"/>
                <w:szCs w:val="28"/>
              </w:rPr>
              <w:t xml:space="preserve"> </w:t>
            </w:r>
          </w:p>
          <w:p w:rsidR="00FC3352" w:rsidRDefault="00FC3352" w:rsidP="00F542A3">
            <w:pPr>
              <w:jc w:val="right"/>
              <w:rPr>
                <w:sz w:val="28"/>
                <w:szCs w:val="28"/>
              </w:rPr>
            </w:pPr>
            <w:r w:rsidRPr="00B77647">
              <w:rPr>
                <w:sz w:val="28"/>
                <w:szCs w:val="28"/>
              </w:rPr>
              <w:t>Благовещенского</w:t>
            </w:r>
            <w:r>
              <w:rPr>
                <w:sz w:val="28"/>
                <w:szCs w:val="28"/>
              </w:rPr>
              <w:t xml:space="preserve"> муниципального округа</w:t>
            </w:r>
          </w:p>
          <w:p w:rsidR="00FC3352" w:rsidRDefault="00D137C4" w:rsidP="00D137C4">
            <w:pPr>
              <w:jc w:val="right"/>
              <w:rPr>
                <w:sz w:val="28"/>
                <w:szCs w:val="28"/>
              </w:rPr>
            </w:pPr>
            <w:r>
              <w:rPr>
                <w:sz w:val="28"/>
                <w:szCs w:val="28"/>
              </w:rPr>
              <w:t>от «28</w:t>
            </w:r>
            <w:r w:rsidR="00FC3352">
              <w:rPr>
                <w:sz w:val="28"/>
                <w:szCs w:val="28"/>
              </w:rPr>
              <w:t>»</w:t>
            </w:r>
            <w:r>
              <w:rPr>
                <w:sz w:val="28"/>
                <w:szCs w:val="28"/>
              </w:rPr>
              <w:t xml:space="preserve"> </w:t>
            </w:r>
            <w:proofErr w:type="gramStart"/>
            <w:r>
              <w:rPr>
                <w:sz w:val="28"/>
                <w:szCs w:val="28"/>
              </w:rPr>
              <w:t xml:space="preserve">февраля </w:t>
            </w:r>
            <w:r w:rsidR="00FC3352">
              <w:rPr>
                <w:sz w:val="28"/>
                <w:szCs w:val="28"/>
              </w:rPr>
              <w:t xml:space="preserve"> №</w:t>
            </w:r>
            <w:proofErr w:type="gramEnd"/>
            <w:r>
              <w:rPr>
                <w:sz w:val="28"/>
                <w:szCs w:val="28"/>
              </w:rPr>
              <w:t xml:space="preserve"> 417</w:t>
            </w:r>
          </w:p>
        </w:tc>
      </w:tr>
    </w:tbl>
    <w:p w:rsidR="00FC3352" w:rsidRDefault="00FC3352" w:rsidP="00FC3352">
      <w:pPr>
        <w:pStyle w:val="1"/>
        <w:spacing w:before="0"/>
        <w:rPr>
          <w:rFonts w:ascii="Times New Roman" w:hAnsi="Times New Roman"/>
        </w:rPr>
      </w:pPr>
    </w:p>
    <w:p w:rsidR="00FC3352" w:rsidRDefault="00FC3352" w:rsidP="00FC3352">
      <w:pPr>
        <w:pStyle w:val="1"/>
        <w:spacing w:before="0"/>
        <w:rPr>
          <w:rFonts w:ascii="Times New Roman" w:hAnsi="Times New Roman"/>
        </w:rPr>
      </w:pPr>
    </w:p>
    <w:p w:rsidR="00FC3352" w:rsidRDefault="00FC3352" w:rsidP="00FC3352">
      <w:pPr>
        <w:pStyle w:val="1"/>
        <w:spacing w:before="0"/>
        <w:rPr>
          <w:rFonts w:ascii="Times New Roman" w:hAnsi="Times New Roman"/>
        </w:rPr>
      </w:pPr>
    </w:p>
    <w:p w:rsidR="00FC3352" w:rsidRDefault="00FC3352" w:rsidP="00FC3352">
      <w:pPr>
        <w:pStyle w:val="1"/>
        <w:spacing w:before="0"/>
        <w:rPr>
          <w:rFonts w:ascii="Times New Roman" w:hAnsi="Times New Roman"/>
        </w:rPr>
      </w:pPr>
    </w:p>
    <w:p w:rsidR="00FC3352" w:rsidRDefault="00FC3352" w:rsidP="00FC3352">
      <w:pPr>
        <w:pStyle w:val="1"/>
        <w:spacing w:before="0"/>
        <w:rPr>
          <w:rFonts w:ascii="Times New Roman" w:hAnsi="Times New Roman"/>
        </w:rPr>
      </w:pPr>
    </w:p>
    <w:p w:rsidR="006706FB" w:rsidRDefault="006706FB" w:rsidP="006706FB">
      <w:pPr>
        <w:pStyle w:val="ConsPlusNormal"/>
        <w:jc w:val="center"/>
        <w:rPr>
          <w:rFonts w:ascii="Times New Roman" w:hAnsi="Times New Roman" w:cs="Times New Roman"/>
          <w:b/>
          <w:bCs/>
          <w:sz w:val="24"/>
          <w:szCs w:val="24"/>
        </w:rPr>
      </w:pPr>
    </w:p>
    <w:p w:rsidR="006706FB" w:rsidRDefault="006706FB" w:rsidP="006706FB">
      <w:pPr>
        <w:pStyle w:val="ConsPlusNormal"/>
        <w:jc w:val="center"/>
        <w:rPr>
          <w:rFonts w:ascii="Times New Roman" w:hAnsi="Times New Roman" w:cs="Times New Roman"/>
          <w:b/>
          <w:bCs/>
          <w:sz w:val="24"/>
          <w:szCs w:val="24"/>
        </w:rPr>
      </w:pPr>
    </w:p>
    <w:p w:rsidR="006706FB" w:rsidRPr="00CA04C1" w:rsidRDefault="006706FB" w:rsidP="006706FB">
      <w:pPr>
        <w:pStyle w:val="ConsPlusNormal"/>
        <w:jc w:val="center"/>
        <w:rPr>
          <w:rFonts w:ascii="Times New Roman" w:hAnsi="Times New Roman" w:cs="Times New Roman"/>
          <w:b/>
          <w:bCs/>
          <w:sz w:val="32"/>
          <w:szCs w:val="32"/>
        </w:rPr>
      </w:pPr>
      <w:r w:rsidRPr="00CA04C1">
        <w:rPr>
          <w:rFonts w:ascii="Times New Roman" w:hAnsi="Times New Roman" w:cs="Times New Roman"/>
          <w:b/>
          <w:bCs/>
          <w:sz w:val="32"/>
          <w:szCs w:val="32"/>
        </w:rPr>
        <w:t>МУНИЦИПАЛЬНАЯ ПРОГРАММА</w:t>
      </w:r>
    </w:p>
    <w:p w:rsidR="004E63F8" w:rsidRPr="00CA04C1" w:rsidRDefault="004E63F8" w:rsidP="006706FB">
      <w:pPr>
        <w:pStyle w:val="ConsPlusNormal"/>
        <w:jc w:val="center"/>
        <w:rPr>
          <w:rFonts w:ascii="Times New Roman" w:hAnsi="Times New Roman" w:cs="Times New Roman"/>
          <w:b/>
          <w:bCs/>
          <w:sz w:val="32"/>
          <w:szCs w:val="32"/>
        </w:rPr>
      </w:pPr>
    </w:p>
    <w:p w:rsidR="006706FB" w:rsidRPr="00CA04C1" w:rsidRDefault="005A242D" w:rsidP="00887176">
      <w:pPr>
        <w:pStyle w:val="ConsPlusNormal"/>
        <w:jc w:val="center"/>
        <w:rPr>
          <w:b/>
          <w:bCs/>
          <w:spacing w:val="-1"/>
          <w:sz w:val="32"/>
          <w:szCs w:val="32"/>
        </w:rPr>
      </w:pPr>
      <w:r w:rsidRPr="00CA04C1">
        <w:rPr>
          <w:rFonts w:ascii="Times New Roman" w:hAnsi="Times New Roman" w:cs="Times New Roman"/>
          <w:b/>
          <w:bCs/>
          <w:sz w:val="32"/>
          <w:szCs w:val="32"/>
        </w:rPr>
        <w:t>«</w:t>
      </w:r>
      <w:r w:rsidR="006706FB" w:rsidRPr="00CA04C1">
        <w:rPr>
          <w:rStyle w:val="apple-style-span"/>
          <w:rFonts w:ascii="Times New Roman" w:hAnsi="Times New Roman" w:cs="Times New Roman"/>
          <w:b/>
          <w:sz w:val="32"/>
          <w:szCs w:val="32"/>
        </w:rPr>
        <w:t xml:space="preserve">МОДЕРНИЗАЦИЯ, РЕКОНСТРУКЦИЯ И КАПИТАЛЬНЫЙ РЕМОНТ ОБЪЕКТОВ КОММУНАЛЬНОЙ ИНФРАСТРУКТУРЫ, </w:t>
      </w:r>
      <w:r w:rsidR="006706FB" w:rsidRPr="00190ED0">
        <w:rPr>
          <w:rFonts w:ascii="Times New Roman" w:hAnsi="Times New Roman" w:cs="Times New Roman"/>
          <w:b/>
          <w:bCs/>
          <w:sz w:val="32"/>
          <w:szCs w:val="32"/>
        </w:rPr>
        <w:t>ЭНЕРГОСБЕРЕЖЕНИЕ И ПОВЫШЕН</w:t>
      </w:r>
      <w:r w:rsidR="00887176" w:rsidRPr="00190ED0">
        <w:rPr>
          <w:rFonts w:ascii="Times New Roman" w:hAnsi="Times New Roman" w:cs="Times New Roman"/>
          <w:b/>
          <w:bCs/>
          <w:sz w:val="32"/>
          <w:szCs w:val="32"/>
        </w:rPr>
        <w:t>ИЕ ЭНЕРГЕТИЧЕСКОЙ ЭФФЕКТИВНОСТИ</w:t>
      </w:r>
      <w:r w:rsidR="00BF0E18" w:rsidRPr="00190ED0">
        <w:rPr>
          <w:rFonts w:ascii="Times New Roman" w:hAnsi="Times New Roman" w:cs="Times New Roman"/>
          <w:b/>
          <w:bCs/>
          <w:sz w:val="32"/>
          <w:szCs w:val="32"/>
        </w:rPr>
        <w:t>,</w:t>
      </w:r>
      <w:r w:rsidR="00013F47" w:rsidRPr="00190ED0">
        <w:rPr>
          <w:rFonts w:ascii="Times New Roman" w:hAnsi="Times New Roman" w:cs="Times New Roman"/>
          <w:b/>
          <w:bCs/>
          <w:sz w:val="32"/>
          <w:szCs w:val="32"/>
        </w:rPr>
        <w:t xml:space="preserve"> </w:t>
      </w:r>
      <w:r w:rsidR="00327384" w:rsidRPr="00190ED0">
        <w:rPr>
          <w:rFonts w:ascii="Times New Roman" w:hAnsi="Times New Roman" w:cs="Times New Roman"/>
          <w:b/>
          <w:bCs/>
          <w:sz w:val="32"/>
          <w:szCs w:val="32"/>
        </w:rPr>
        <w:t xml:space="preserve">РАЗВИТИЕ СИСТЕМЫ ПЕРЕРАБОТКИ И УТИЛИЗАЦИИ БЫТОВЫХ И ПРОМЫШЛЕННЫХ ОТХОДОВ НА ТЕРРИТОРИИ </w:t>
      </w:r>
      <w:r w:rsidR="0056354E" w:rsidRPr="00190ED0">
        <w:rPr>
          <w:rFonts w:ascii="Times New Roman" w:hAnsi="Times New Roman" w:cs="Times New Roman"/>
          <w:b/>
          <w:bCs/>
          <w:sz w:val="32"/>
          <w:szCs w:val="32"/>
        </w:rPr>
        <w:t xml:space="preserve"> </w:t>
      </w:r>
      <w:r w:rsidR="00013F47" w:rsidRPr="00190ED0">
        <w:rPr>
          <w:rFonts w:ascii="Times New Roman" w:hAnsi="Times New Roman" w:cs="Times New Roman"/>
          <w:b/>
          <w:bCs/>
          <w:sz w:val="32"/>
          <w:szCs w:val="32"/>
        </w:rPr>
        <w:t>БЛАГОВЕЩЕНСКОГО МУНИЦИПАЛЬНОГО ОКРУГА»</w:t>
      </w:r>
      <w:r w:rsidR="00BF0E18" w:rsidRPr="00CA04C1">
        <w:rPr>
          <w:rFonts w:ascii="Times New Roman" w:hAnsi="Times New Roman" w:cs="Times New Roman"/>
          <w:b/>
          <w:bCs/>
          <w:sz w:val="32"/>
          <w:szCs w:val="32"/>
        </w:rPr>
        <w:t xml:space="preserve"> </w:t>
      </w:r>
    </w:p>
    <w:p w:rsidR="006706FB" w:rsidRPr="00424046" w:rsidRDefault="006706FB" w:rsidP="006706FB">
      <w:pPr>
        <w:shd w:val="clear" w:color="auto" w:fill="FFFFFF"/>
        <w:spacing w:line="317" w:lineRule="exact"/>
        <w:ind w:right="5"/>
        <w:jc w:val="center"/>
        <w:rPr>
          <w:b/>
          <w:bCs/>
          <w:color w:val="548DD4" w:themeColor="text2" w:themeTint="99"/>
          <w:spacing w:val="-1"/>
          <w:sz w:val="28"/>
          <w:szCs w:val="28"/>
        </w:rPr>
      </w:pPr>
    </w:p>
    <w:p w:rsidR="006706FB" w:rsidRPr="00424046" w:rsidRDefault="006706FB" w:rsidP="006706FB">
      <w:pPr>
        <w:shd w:val="clear" w:color="auto" w:fill="FFFFFF"/>
        <w:spacing w:line="317" w:lineRule="exact"/>
        <w:ind w:right="5"/>
        <w:jc w:val="center"/>
        <w:rPr>
          <w:b/>
          <w:bCs/>
          <w:color w:val="548DD4" w:themeColor="text2" w:themeTint="99"/>
          <w:spacing w:val="-1"/>
          <w:sz w:val="28"/>
          <w:szCs w:val="28"/>
        </w:rPr>
      </w:pPr>
    </w:p>
    <w:p w:rsidR="006706FB" w:rsidRDefault="006706FB" w:rsidP="006706FB">
      <w:pPr>
        <w:shd w:val="clear" w:color="auto" w:fill="FFFFFF"/>
        <w:spacing w:line="317" w:lineRule="exact"/>
        <w:ind w:right="5"/>
        <w:jc w:val="center"/>
        <w:rPr>
          <w:b/>
          <w:bCs/>
          <w:color w:val="000000"/>
          <w:spacing w:val="-1"/>
          <w:sz w:val="28"/>
          <w:szCs w:val="28"/>
        </w:rPr>
      </w:pPr>
    </w:p>
    <w:p w:rsidR="00013F47" w:rsidRDefault="00013F47" w:rsidP="006706FB">
      <w:pPr>
        <w:shd w:val="clear" w:color="auto" w:fill="FFFFFF"/>
        <w:spacing w:line="317" w:lineRule="exact"/>
        <w:ind w:right="5"/>
        <w:jc w:val="center"/>
        <w:rPr>
          <w:b/>
          <w:bCs/>
          <w:color w:val="000000"/>
          <w:spacing w:val="-1"/>
          <w:sz w:val="28"/>
          <w:szCs w:val="28"/>
        </w:rPr>
      </w:pPr>
    </w:p>
    <w:p w:rsidR="00013F47" w:rsidRDefault="00013F47" w:rsidP="006706FB">
      <w:pPr>
        <w:shd w:val="clear" w:color="auto" w:fill="FFFFFF"/>
        <w:spacing w:line="317" w:lineRule="exact"/>
        <w:ind w:right="5"/>
        <w:jc w:val="center"/>
        <w:rPr>
          <w:b/>
          <w:bCs/>
          <w:color w:val="000000"/>
          <w:spacing w:val="-1"/>
          <w:sz w:val="28"/>
          <w:szCs w:val="28"/>
        </w:rPr>
      </w:pPr>
    </w:p>
    <w:p w:rsidR="00013F47" w:rsidRDefault="00013F47" w:rsidP="006706FB">
      <w:pPr>
        <w:shd w:val="clear" w:color="auto" w:fill="FFFFFF"/>
        <w:spacing w:line="317" w:lineRule="exact"/>
        <w:ind w:right="5"/>
        <w:jc w:val="center"/>
        <w:rPr>
          <w:b/>
          <w:bCs/>
          <w:color w:val="000000"/>
          <w:spacing w:val="-1"/>
          <w:sz w:val="28"/>
          <w:szCs w:val="28"/>
        </w:rPr>
      </w:pPr>
    </w:p>
    <w:p w:rsidR="00013F47" w:rsidRDefault="00013F47" w:rsidP="006706FB">
      <w:pPr>
        <w:shd w:val="clear" w:color="auto" w:fill="FFFFFF"/>
        <w:spacing w:line="317" w:lineRule="exact"/>
        <w:ind w:right="5"/>
        <w:jc w:val="center"/>
        <w:rPr>
          <w:b/>
          <w:bCs/>
          <w:color w:val="000000"/>
          <w:spacing w:val="-1"/>
          <w:sz w:val="28"/>
          <w:szCs w:val="28"/>
        </w:rPr>
      </w:pPr>
    </w:p>
    <w:p w:rsidR="00013F47" w:rsidRDefault="00013F47" w:rsidP="006706FB">
      <w:pPr>
        <w:shd w:val="clear" w:color="auto" w:fill="FFFFFF"/>
        <w:spacing w:line="317" w:lineRule="exact"/>
        <w:ind w:right="5"/>
        <w:jc w:val="center"/>
        <w:rPr>
          <w:b/>
          <w:bCs/>
          <w:color w:val="000000"/>
          <w:spacing w:val="-1"/>
          <w:sz w:val="28"/>
          <w:szCs w:val="28"/>
        </w:rPr>
      </w:pPr>
    </w:p>
    <w:p w:rsidR="00013F47" w:rsidRDefault="00013F47" w:rsidP="006706FB">
      <w:pPr>
        <w:shd w:val="clear" w:color="auto" w:fill="FFFFFF"/>
        <w:spacing w:line="317" w:lineRule="exact"/>
        <w:ind w:right="5"/>
        <w:jc w:val="center"/>
        <w:rPr>
          <w:b/>
          <w:bCs/>
          <w:color w:val="000000"/>
          <w:spacing w:val="-1"/>
          <w:sz w:val="28"/>
          <w:szCs w:val="28"/>
        </w:rPr>
      </w:pPr>
    </w:p>
    <w:p w:rsidR="00013F47" w:rsidRDefault="00013F47" w:rsidP="006706FB">
      <w:pPr>
        <w:shd w:val="clear" w:color="auto" w:fill="FFFFFF"/>
        <w:spacing w:line="317" w:lineRule="exact"/>
        <w:ind w:right="5"/>
        <w:jc w:val="center"/>
        <w:rPr>
          <w:b/>
          <w:bCs/>
          <w:color w:val="000000"/>
          <w:spacing w:val="-1"/>
          <w:sz w:val="28"/>
          <w:szCs w:val="28"/>
        </w:rPr>
      </w:pPr>
    </w:p>
    <w:p w:rsidR="00013F47" w:rsidRDefault="00013F47" w:rsidP="006706FB">
      <w:pPr>
        <w:shd w:val="clear" w:color="auto" w:fill="FFFFFF"/>
        <w:spacing w:line="317" w:lineRule="exact"/>
        <w:ind w:right="5"/>
        <w:jc w:val="center"/>
        <w:rPr>
          <w:b/>
          <w:bCs/>
          <w:color w:val="000000"/>
          <w:spacing w:val="-1"/>
          <w:sz w:val="28"/>
          <w:szCs w:val="28"/>
        </w:rPr>
      </w:pPr>
    </w:p>
    <w:p w:rsidR="00013F47" w:rsidRPr="006A50B7" w:rsidRDefault="00013F47" w:rsidP="006706FB">
      <w:pPr>
        <w:shd w:val="clear" w:color="auto" w:fill="FFFFFF"/>
        <w:spacing w:line="317" w:lineRule="exact"/>
        <w:ind w:right="5"/>
        <w:jc w:val="center"/>
        <w:rPr>
          <w:b/>
          <w:bCs/>
          <w:color w:val="000000"/>
          <w:spacing w:val="-1"/>
          <w:sz w:val="28"/>
          <w:szCs w:val="28"/>
        </w:rPr>
      </w:pPr>
    </w:p>
    <w:p w:rsidR="006706FB" w:rsidRPr="006A50B7" w:rsidRDefault="006706FB" w:rsidP="006706FB">
      <w:pPr>
        <w:shd w:val="clear" w:color="auto" w:fill="FFFFFF"/>
        <w:spacing w:line="317" w:lineRule="exact"/>
        <w:ind w:right="5"/>
        <w:jc w:val="center"/>
        <w:rPr>
          <w:b/>
          <w:bCs/>
          <w:color w:val="000000"/>
          <w:spacing w:val="-1"/>
          <w:sz w:val="28"/>
          <w:szCs w:val="28"/>
        </w:rPr>
      </w:pPr>
    </w:p>
    <w:p w:rsidR="006706FB" w:rsidRPr="006A50B7" w:rsidRDefault="006706FB" w:rsidP="006706FB">
      <w:pPr>
        <w:shd w:val="clear" w:color="auto" w:fill="FFFFFF"/>
        <w:spacing w:line="317" w:lineRule="exact"/>
        <w:ind w:right="5"/>
        <w:rPr>
          <w:b/>
          <w:bCs/>
          <w:color w:val="000000"/>
          <w:spacing w:val="-1"/>
          <w:sz w:val="28"/>
          <w:szCs w:val="28"/>
        </w:rPr>
      </w:pPr>
    </w:p>
    <w:p w:rsidR="006706FB" w:rsidRDefault="006706FB" w:rsidP="006706FB">
      <w:pPr>
        <w:shd w:val="clear" w:color="auto" w:fill="FFFFFF"/>
        <w:spacing w:line="317" w:lineRule="exact"/>
        <w:ind w:right="5"/>
        <w:jc w:val="center"/>
        <w:rPr>
          <w:b/>
          <w:bCs/>
          <w:color w:val="000000"/>
          <w:spacing w:val="-1"/>
          <w:sz w:val="28"/>
          <w:szCs w:val="28"/>
        </w:rPr>
      </w:pPr>
    </w:p>
    <w:p w:rsidR="00CA04C1" w:rsidRDefault="00CA04C1" w:rsidP="006706FB">
      <w:pPr>
        <w:shd w:val="clear" w:color="auto" w:fill="FFFFFF"/>
        <w:spacing w:line="317" w:lineRule="exact"/>
        <w:ind w:right="5"/>
        <w:jc w:val="center"/>
        <w:rPr>
          <w:b/>
          <w:bCs/>
          <w:color w:val="000000"/>
          <w:spacing w:val="-1"/>
          <w:sz w:val="28"/>
          <w:szCs w:val="28"/>
        </w:rPr>
      </w:pPr>
    </w:p>
    <w:p w:rsidR="00CA04C1" w:rsidRDefault="00CA04C1" w:rsidP="006706FB">
      <w:pPr>
        <w:shd w:val="clear" w:color="auto" w:fill="FFFFFF"/>
        <w:spacing w:line="317" w:lineRule="exact"/>
        <w:ind w:right="5"/>
        <w:jc w:val="center"/>
        <w:rPr>
          <w:b/>
          <w:bCs/>
          <w:color w:val="000000"/>
          <w:spacing w:val="-1"/>
          <w:sz w:val="28"/>
          <w:szCs w:val="28"/>
        </w:rPr>
      </w:pPr>
    </w:p>
    <w:p w:rsidR="00CA04C1" w:rsidRDefault="00CA04C1" w:rsidP="006706FB">
      <w:pPr>
        <w:shd w:val="clear" w:color="auto" w:fill="FFFFFF"/>
        <w:spacing w:line="317" w:lineRule="exact"/>
        <w:ind w:right="5"/>
        <w:jc w:val="center"/>
        <w:rPr>
          <w:b/>
          <w:bCs/>
          <w:color w:val="000000"/>
          <w:spacing w:val="-1"/>
          <w:sz w:val="28"/>
          <w:szCs w:val="28"/>
        </w:rPr>
      </w:pPr>
    </w:p>
    <w:p w:rsidR="005A242D" w:rsidRDefault="005A242D" w:rsidP="00424046">
      <w:pPr>
        <w:shd w:val="clear" w:color="auto" w:fill="FFFFFF"/>
        <w:spacing w:line="317" w:lineRule="exact"/>
        <w:ind w:right="5"/>
        <w:rPr>
          <w:b/>
          <w:bCs/>
          <w:color w:val="000000"/>
          <w:spacing w:val="-1"/>
          <w:sz w:val="28"/>
          <w:szCs w:val="28"/>
        </w:rPr>
      </w:pPr>
    </w:p>
    <w:p w:rsidR="002F16A3" w:rsidRDefault="002F16A3" w:rsidP="007C52E9">
      <w:pPr>
        <w:shd w:val="clear" w:color="auto" w:fill="FFFFFF"/>
        <w:spacing w:line="317" w:lineRule="exact"/>
        <w:ind w:right="5"/>
        <w:jc w:val="center"/>
        <w:rPr>
          <w:bCs/>
          <w:color w:val="000000"/>
          <w:spacing w:val="-1"/>
        </w:rPr>
      </w:pPr>
    </w:p>
    <w:p w:rsidR="00842038" w:rsidRDefault="00842038" w:rsidP="007C52E9">
      <w:pPr>
        <w:shd w:val="clear" w:color="auto" w:fill="FFFFFF"/>
        <w:spacing w:line="317" w:lineRule="exact"/>
        <w:ind w:right="5"/>
        <w:jc w:val="center"/>
        <w:rPr>
          <w:bCs/>
          <w:color w:val="000000"/>
          <w:spacing w:val="-1"/>
        </w:rPr>
      </w:pPr>
    </w:p>
    <w:p w:rsidR="00842038" w:rsidRDefault="00842038" w:rsidP="007C52E9">
      <w:pPr>
        <w:shd w:val="clear" w:color="auto" w:fill="FFFFFF"/>
        <w:spacing w:line="317" w:lineRule="exact"/>
        <w:ind w:right="5"/>
        <w:jc w:val="center"/>
        <w:rPr>
          <w:bCs/>
          <w:color w:val="000000"/>
          <w:spacing w:val="-1"/>
        </w:rPr>
      </w:pPr>
    </w:p>
    <w:p w:rsidR="00706B1B" w:rsidRDefault="006706FB" w:rsidP="007C52E9">
      <w:pPr>
        <w:shd w:val="clear" w:color="auto" w:fill="FFFFFF"/>
        <w:spacing w:line="317" w:lineRule="exact"/>
        <w:ind w:right="5"/>
        <w:jc w:val="center"/>
        <w:rPr>
          <w:bCs/>
          <w:spacing w:val="-1"/>
        </w:rPr>
      </w:pPr>
      <w:r w:rsidRPr="00384114">
        <w:rPr>
          <w:bCs/>
          <w:color w:val="000000"/>
          <w:spacing w:val="-1"/>
        </w:rPr>
        <w:t xml:space="preserve">г. </w:t>
      </w:r>
      <w:r w:rsidRPr="00384114">
        <w:rPr>
          <w:bCs/>
          <w:spacing w:val="-1"/>
        </w:rPr>
        <w:t>Благовещенск</w:t>
      </w:r>
    </w:p>
    <w:p w:rsidR="003B3225" w:rsidRPr="00706B1B" w:rsidRDefault="006706FB" w:rsidP="00706B1B">
      <w:pPr>
        <w:shd w:val="clear" w:color="auto" w:fill="FFFFFF"/>
        <w:spacing w:line="317" w:lineRule="exact"/>
        <w:ind w:right="5"/>
        <w:jc w:val="center"/>
        <w:rPr>
          <w:bCs/>
          <w:spacing w:val="-1"/>
        </w:rPr>
      </w:pPr>
      <w:r w:rsidRPr="00384114">
        <w:rPr>
          <w:bCs/>
          <w:spacing w:val="-1"/>
        </w:rPr>
        <w:t>20</w:t>
      </w:r>
      <w:r w:rsidR="00327384">
        <w:rPr>
          <w:bCs/>
          <w:spacing w:val="-1"/>
        </w:rPr>
        <w:t>23</w:t>
      </w:r>
      <w:r w:rsidR="0035120C">
        <w:rPr>
          <w:bCs/>
          <w:spacing w:val="-1"/>
        </w:rPr>
        <w:t xml:space="preserve"> </w:t>
      </w:r>
      <w:r w:rsidRPr="00384114">
        <w:rPr>
          <w:bCs/>
          <w:spacing w:val="-1"/>
        </w:rPr>
        <w:t>г</w:t>
      </w:r>
      <w:r w:rsidR="0008794D">
        <w:rPr>
          <w:bCs/>
          <w:spacing w:val="-1"/>
        </w:rPr>
        <w:t>од</w:t>
      </w:r>
      <w:r w:rsidR="005A242D">
        <w:t xml:space="preserve">                              </w:t>
      </w:r>
    </w:p>
    <w:p w:rsidR="003B3225" w:rsidRPr="00CE4C53" w:rsidRDefault="003B3225" w:rsidP="00CE4C53">
      <w:pPr>
        <w:pStyle w:val="ab"/>
        <w:widowControl w:val="0"/>
        <w:numPr>
          <w:ilvl w:val="0"/>
          <w:numId w:val="15"/>
        </w:numPr>
        <w:autoSpaceDE w:val="0"/>
        <w:autoSpaceDN w:val="0"/>
        <w:adjustRightInd w:val="0"/>
        <w:jc w:val="both"/>
        <w:outlineLvl w:val="1"/>
        <w:rPr>
          <w:sz w:val="28"/>
          <w:szCs w:val="28"/>
        </w:rPr>
      </w:pPr>
      <w:r w:rsidRPr="00CE4C53">
        <w:rPr>
          <w:sz w:val="28"/>
          <w:szCs w:val="28"/>
        </w:rPr>
        <w:lastRenderedPageBreak/>
        <w:t>Паспорт</w:t>
      </w:r>
    </w:p>
    <w:p w:rsidR="00CE4C53" w:rsidRPr="00CE4C53" w:rsidRDefault="00CE4C53" w:rsidP="00CE4C53">
      <w:pPr>
        <w:pStyle w:val="ab"/>
        <w:widowControl w:val="0"/>
        <w:autoSpaceDE w:val="0"/>
        <w:autoSpaceDN w:val="0"/>
        <w:adjustRightInd w:val="0"/>
        <w:ind w:left="4490"/>
        <w:jc w:val="both"/>
        <w:outlineLvl w:val="1"/>
        <w:rPr>
          <w:sz w:val="28"/>
          <w:szCs w:val="28"/>
        </w:rPr>
      </w:pPr>
    </w:p>
    <w:p w:rsidR="003B3225" w:rsidRDefault="0043482D" w:rsidP="00CE4C53">
      <w:pPr>
        <w:widowControl w:val="0"/>
        <w:autoSpaceDE w:val="0"/>
        <w:autoSpaceDN w:val="0"/>
        <w:adjustRightInd w:val="0"/>
        <w:spacing w:line="276" w:lineRule="auto"/>
        <w:jc w:val="both"/>
        <w:rPr>
          <w:sz w:val="28"/>
          <w:szCs w:val="28"/>
        </w:rPr>
      </w:pPr>
      <w:r>
        <w:rPr>
          <w:sz w:val="28"/>
          <w:szCs w:val="28"/>
        </w:rPr>
        <w:t>М</w:t>
      </w:r>
      <w:r w:rsidR="003B3225" w:rsidRPr="003B3225">
        <w:rPr>
          <w:sz w:val="28"/>
          <w:szCs w:val="28"/>
        </w:rPr>
        <w:t xml:space="preserve">униципальной программы </w:t>
      </w:r>
      <w:r w:rsidR="00CE4C53">
        <w:rPr>
          <w:sz w:val="28"/>
          <w:szCs w:val="28"/>
        </w:rPr>
        <w:t>«</w:t>
      </w:r>
      <w:r w:rsidR="003B3225" w:rsidRPr="003B3225">
        <w:rPr>
          <w:sz w:val="28"/>
          <w:szCs w:val="28"/>
        </w:rPr>
        <w:t>Моде</w:t>
      </w:r>
      <w:r w:rsidR="0008794D">
        <w:rPr>
          <w:sz w:val="28"/>
          <w:szCs w:val="28"/>
        </w:rPr>
        <w:t>рнизация, реконструкция и капита</w:t>
      </w:r>
      <w:r w:rsidR="003B3225" w:rsidRPr="003B3225">
        <w:rPr>
          <w:sz w:val="28"/>
          <w:szCs w:val="28"/>
        </w:rPr>
        <w:t xml:space="preserve">льный ремонт объектов </w:t>
      </w:r>
      <w:r w:rsidR="003B3225" w:rsidRPr="00190ED0">
        <w:rPr>
          <w:sz w:val="28"/>
          <w:szCs w:val="28"/>
        </w:rPr>
        <w:t>коммунальной инфраструктуры, энергосбережение и повышение энергетиче</w:t>
      </w:r>
      <w:r w:rsidR="00327384" w:rsidRPr="00190ED0">
        <w:rPr>
          <w:sz w:val="28"/>
          <w:szCs w:val="28"/>
        </w:rPr>
        <w:t>ской эффективности</w:t>
      </w:r>
      <w:r w:rsidR="00644456" w:rsidRPr="00190ED0">
        <w:rPr>
          <w:sz w:val="28"/>
          <w:szCs w:val="28"/>
        </w:rPr>
        <w:t xml:space="preserve">, </w:t>
      </w:r>
      <w:r w:rsidR="00327384" w:rsidRPr="00190ED0">
        <w:rPr>
          <w:sz w:val="28"/>
          <w:szCs w:val="28"/>
        </w:rPr>
        <w:t xml:space="preserve">развитие системы переработки и утилизации бытовых и промышленных отходов на территории </w:t>
      </w:r>
      <w:r w:rsidR="00BD6086" w:rsidRPr="00190ED0">
        <w:rPr>
          <w:sz w:val="28"/>
          <w:szCs w:val="28"/>
        </w:rPr>
        <w:t>Благовещенского</w:t>
      </w:r>
      <w:r w:rsidR="005A242D" w:rsidRPr="00190ED0">
        <w:rPr>
          <w:sz w:val="28"/>
          <w:szCs w:val="28"/>
        </w:rPr>
        <w:t xml:space="preserve"> муниципального</w:t>
      </w:r>
      <w:r w:rsidR="00654D81" w:rsidRPr="00190ED0">
        <w:rPr>
          <w:sz w:val="28"/>
          <w:szCs w:val="28"/>
        </w:rPr>
        <w:t xml:space="preserve"> округа</w:t>
      </w:r>
      <w:r w:rsidR="00CE4C53">
        <w:rPr>
          <w:sz w:val="28"/>
          <w:szCs w:val="28"/>
        </w:rPr>
        <w:t>»</w:t>
      </w:r>
    </w:p>
    <w:tbl>
      <w:tblPr>
        <w:tblStyle w:val="aa"/>
        <w:tblW w:w="9889" w:type="dxa"/>
        <w:tblInd w:w="108" w:type="dxa"/>
        <w:tblLook w:val="04A0" w:firstRow="1" w:lastRow="0" w:firstColumn="1" w:lastColumn="0" w:noHBand="0" w:noVBand="1"/>
      </w:tblPr>
      <w:tblGrid>
        <w:gridCol w:w="3227"/>
        <w:gridCol w:w="6662"/>
      </w:tblGrid>
      <w:tr w:rsidR="002A0BCE" w:rsidTr="00987E83">
        <w:tc>
          <w:tcPr>
            <w:tcW w:w="3227" w:type="dxa"/>
          </w:tcPr>
          <w:p w:rsidR="002A0BCE" w:rsidRDefault="002A0BCE" w:rsidP="002A0BCE">
            <w:pPr>
              <w:widowControl w:val="0"/>
              <w:autoSpaceDE w:val="0"/>
              <w:autoSpaceDN w:val="0"/>
              <w:adjustRightInd w:val="0"/>
              <w:rPr>
                <w:sz w:val="28"/>
                <w:szCs w:val="28"/>
              </w:rPr>
            </w:pPr>
            <w:r w:rsidRPr="003B3225">
              <w:rPr>
                <w:color w:val="000000"/>
                <w:spacing w:val="-1"/>
              </w:rPr>
              <w:t>Наименование муници</w:t>
            </w:r>
            <w:r w:rsidRPr="003B3225">
              <w:rPr>
                <w:color w:val="000000"/>
                <w:spacing w:val="-1"/>
              </w:rPr>
              <w:softHyphen/>
              <w:t>пальной программы</w:t>
            </w:r>
          </w:p>
        </w:tc>
        <w:tc>
          <w:tcPr>
            <w:tcW w:w="6662" w:type="dxa"/>
          </w:tcPr>
          <w:p w:rsidR="002A0BCE" w:rsidRPr="00190ED0" w:rsidRDefault="002A0BCE" w:rsidP="0008794D">
            <w:pPr>
              <w:widowControl w:val="0"/>
              <w:autoSpaceDE w:val="0"/>
              <w:autoSpaceDN w:val="0"/>
              <w:adjustRightInd w:val="0"/>
              <w:jc w:val="both"/>
              <w:rPr>
                <w:b/>
              </w:rPr>
            </w:pPr>
            <w:r w:rsidRPr="00190ED0">
              <w:rPr>
                <w:b/>
              </w:rPr>
              <w:t>«Модернизация, реконструкция и капит</w:t>
            </w:r>
            <w:r w:rsidR="0008794D">
              <w:rPr>
                <w:b/>
              </w:rPr>
              <w:t>а</w:t>
            </w:r>
            <w:r w:rsidRPr="00190ED0">
              <w:rPr>
                <w:b/>
              </w:rPr>
              <w:t>льный ремонт объектов коммунальной инфраструктуры, энергосбережение и повышение энергетической эффективности на территории,</w:t>
            </w:r>
            <w:r w:rsidR="00327384" w:rsidRPr="00190ED0">
              <w:rPr>
                <w:sz w:val="28"/>
                <w:szCs w:val="28"/>
              </w:rPr>
              <w:t xml:space="preserve"> </w:t>
            </w:r>
            <w:r w:rsidR="00327384" w:rsidRPr="00190ED0">
              <w:rPr>
                <w:b/>
              </w:rPr>
              <w:t>развитие системы переработки и утилизации бытовых и промышленных отходов на территории Благовещенского муниципального округа</w:t>
            </w:r>
            <w:r w:rsidRPr="00190ED0">
              <w:rPr>
                <w:b/>
              </w:rPr>
              <w:t>»</w:t>
            </w:r>
            <w:r w:rsidR="00651BB0">
              <w:rPr>
                <w:b/>
              </w:rPr>
              <w:t xml:space="preserve"> (далее – Программа)</w:t>
            </w:r>
          </w:p>
        </w:tc>
      </w:tr>
      <w:tr w:rsidR="002A0BCE" w:rsidTr="00987E83">
        <w:tc>
          <w:tcPr>
            <w:tcW w:w="3227" w:type="dxa"/>
          </w:tcPr>
          <w:p w:rsidR="002A0BCE" w:rsidRPr="00987E83" w:rsidRDefault="00651BB0" w:rsidP="0043482D">
            <w:pPr>
              <w:widowControl w:val="0"/>
              <w:autoSpaceDE w:val="0"/>
              <w:autoSpaceDN w:val="0"/>
              <w:adjustRightInd w:val="0"/>
            </w:pPr>
            <w:r>
              <w:t>Ответственный исполнитель</w:t>
            </w:r>
            <w:r w:rsidR="00987E83" w:rsidRPr="00987E83">
              <w:t xml:space="preserve"> программы</w:t>
            </w:r>
          </w:p>
        </w:tc>
        <w:tc>
          <w:tcPr>
            <w:tcW w:w="6662" w:type="dxa"/>
          </w:tcPr>
          <w:p w:rsidR="002A0BCE" w:rsidRPr="00987E83" w:rsidRDefault="00987E83" w:rsidP="00651BB0">
            <w:pPr>
              <w:widowControl w:val="0"/>
              <w:autoSpaceDE w:val="0"/>
              <w:autoSpaceDN w:val="0"/>
              <w:adjustRightInd w:val="0"/>
              <w:jc w:val="both"/>
            </w:pPr>
            <w:r w:rsidRPr="00987E83">
              <w:t>Управление жизнеобеспечения</w:t>
            </w:r>
            <w:r w:rsidR="00654D81">
              <w:t xml:space="preserve"> </w:t>
            </w:r>
            <w:r w:rsidR="009221B5">
              <w:t xml:space="preserve">администрации Благовещенского </w:t>
            </w:r>
            <w:r w:rsidR="005A242D">
              <w:t xml:space="preserve">муниципального </w:t>
            </w:r>
            <w:r w:rsidR="009221B5">
              <w:t>округа</w:t>
            </w:r>
          </w:p>
        </w:tc>
      </w:tr>
      <w:tr w:rsidR="007103DC" w:rsidTr="00987E83">
        <w:tc>
          <w:tcPr>
            <w:tcW w:w="3227" w:type="dxa"/>
          </w:tcPr>
          <w:p w:rsidR="007103DC" w:rsidRDefault="007103DC" w:rsidP="007103DC">
            <w:pPr>
              <w:widowControl w:val="0"/>
              <w:autoSpaceDE w:val="0"/>
              <w:autoSpaceDN w:val="0"/>
              <w:adjustRightInd w:val="0"/>
              <w:rPr>
                <w:color w:val="000000"/>
                <w:spacing w:val="-1"/>
              </w:rPr>
            </w:pPr>
            <w:r>
              <w:rPr>
                <w:color w:val="000000"/>
                <w:spacing w:val="-1"/>
              </w:rPr>
              <w:t>Соисполнители программы</w:t>
            </w:r>
          </w:p>
        </w:tc>
        <w:tc>
          <w:tcPr>
            <w:tcW w:w="6662" w:type="dxa"/>
          </w:tcPr>
          <w:p w:rsidR="007103DC" w:rsidRDefault="00FE35FC" w:rsidP="00962074">
            <w:pPr>
              <w:widowControl w:val="0"/>
              <w:autoSpaceDE w:val="0"/>
              <w:autoSpaceDN w:val="0"/>
              <w:adjustRightInd w:val="0"/>
              <w:ind w:left="67"/>
              <w:jc w:val="both"/>
            </w:pPr>
            <w:r>
              <w:t>-Жилищный отдел;</w:t>
            </w:r>
          </w:p>
          <w:p w:rsidR="00FE35FC" w:rsidRPr="00190ED0" w:rsidRDefault="00FE35FC" w:rsidP="00962074">
            <w:pPr>
              <w:widowControl w:val="0"/>
              <w:autoSpaceDE w:val="0"/>
              <w:autoSpaceDN w:val="0"/>
              <w:adjustRightInd w:val="0"/>
              <w:ind w:left="67"/>
              <w:jc w:val="both"/>
            </w:pPr>
            <w:r>
              <w:t>- Отдел по благоустройству.</w:t>
            </w:r>
          </w:p>
        </w:tc>
      </w:tr>
      <w:tr w:rsidR="009221B5" w:rsidTr="00987E83">
        <w:tc>
          <w:tcPr>
            <w:tcW w:w="3227" w:type="dxa"/>
          </w:tcPr>
          <w:p w:rsidR="009221B5" w:rsidRPr="003B3225" w:rsidRDefault="00FD6A76" w:rsidP="007103DC">
            <w:pPr>
              <w:widowControl w:val="0"/>
              <w:autoSpaceDE w:val="0"/>
              <w:autoSpaceDN w:val="0"/>
              <w:adjustRightInd w:val="0"/>
              <w:rPr>
                <w:color w:val="000000"/>
                <w:spacing w:val="-1"/>
              </w:rPr>
            </w:pPr>
            <w:r>
              <w:rPr>
                <w:color w:val="000000"/>
                <w:spacing w:val="-1"/>
              </w:rPr>
              <w:t>Участники программы</w:t>
            </w:r>
            <w:r w:rsidR="009221B5">
              <w:rPr>
                <w:color w:val="000000"/>
                <w:spacing w:val="-1"/>
              </w:rPr>
              <w:t xml:space="preserve"> </w:t>
            </w:r>
            <w:r>
              <w:rPr>
                <w:color w:val="000000"/>
                <w:spacing w:val="-1"/>
              </w:rPr>
              <w:t>(под</w:t>
            </w:r>
            <w:r w:rsidR="009221B5">
              <w:rPr>
                <w:color w:val="000000"/>
                <w:spacing w:val="-1"/>
              </w:rPr>
              <w:t>программы</w:t>
            </w:r>
            <w:r>
              <w:rPr>
                <w:color w:val="000000"/>
                <w:spacing w:val="-1"/>
              </w:rPr>
              <w:t>)</w:t>
            </w:r>
          </w:p>
        </w:tc>
        <w:tc>
          <w:tcPr>
            <w:tcW w:w="6662" w:type="dxa"/>
          </w:tcPr>
          <w:p w:rsidR="00C169BE" w:rsidRPr="00190ED0" w:rsidRDefault="00C169BE" w:rsidP="00962074">
            <w:pPr>
              <w:widowControl w:val="0"/>
              <w:autoSpaceDE w:val="0"/>
              <w:autoSpaceDN w:val="0"/>
              <w:adjustRightInd w:val="0"/>
              <w:ind w:left="67"/>
              <w:jc w:val="both"/>
            </w:pPr>
            <w:r w:rsidRPr="00190ED0">
              <w:t>- Управление архитектуры и градостроительства;</w:t>
            </w:r>
          </w:p>
          <w:p w:rsidR="00AD6AC9" w:rsidRPr="00190ED0" w:rsidRDefault="00AD6AC9" w:rsidP="00962074">
            <w:pPr>
              <w:widowControl w:val="0"/>
              <w:autoSpaceDE w:val="0"/>
              <w:autoSpaceDN w:val="0"/>
              <w:adjustRightInd w:val="0"/>
              <w:ind w:left="67"/>
              <w:jc w:val="both"/>
            </w:pPr>
            <w:r w:rsidRPr="00190ED0">
              <w:t xml:space="preserve">- Управление образования администрации Благовещенского </w:t>
            </w:r>
            <w:r w:rsidR="005A242D" w:rsidRPr="00190ED0">
              <w:t xml:space="preserve">муниципального </w:t>
            </w:r>
            <w:r w:rsidRPr="00190ED0">
              <w:t>округа;</w:t>
            </w:r>
          </w:p>
          <w:p w:rsidR="00827AF6" w:rsidRPr="00190ED0" w:rsidRDefault="00962074" w:rsidP="00962074">
            <w:pPr>
              <w:widowControl w:val="0"/>
              <w:autoSpaceDE w:val="0"/>
              <w:autoSpaceDN w:val="0"/>
              <w:adjustRightInd w:val="0"/>
              <w:ind w:left="67"/>
              <w:jc w:val="both"/>
            </w:pPr>
            <w:r>
              <w:t xml:space="preserve">- </w:t>
            </w:r>
            <w:r w:rsidR="00827AF6" w:rsidRPr="00190ED0">
              <w:t>МБУ «Информационный центр Благовещенского</w:t>
            </w:r>
            <w:r w:rsidR="00A660A0">
              <w:t xml:space="preserve"> </w:t>
            </w:r>
            <w:r w:rsidR="005A242D" w:rsidRPr="00190ED0">
              <w:t>муниципального округа</w:t>
            </w:r>
            <w:r w:rsidR="00827AF6" w:rsidRPr="00190ED0">
              <w:t>»</w:t>
            </w:r>
            <w:r w:rsidR="00323C08">
              <w:t xml:space="preserve"> (далее МБУ «ИЦБМО»)</w:t>
            </w:r>
            <w:r w:rsidR="00827AF6" w:rsidRPr="00190ED0">
              <w:t>;</w:t>
            </w:r>
          </w:p>
          <w:p w:rsidR="00827AF6" w:rsidRPr="00190ED0" w:rsidRDefault="00827AF6" w:rsidP="00962074">
            <w:pPr>
              <w:widowControl w:val="0"/>
              <w:autoSpaceDE w:val="0"/>
              <w:autoSpaceDN w:val="0"/>
              <w:adjustRightInd w:val="0"/>
              <w:ind w:left="67"/>
              <w:jc w:val="both"/>
            </w:pPr>
            <w:r w:rsidRPr="00190ED0">
              <w:t>- Отдел по гражданской защите и пожарной безопасности;</w:t>
            </w:r>
          </w:p>
          <w:p w:rsidR="0017611F" w:rsidRDefault="0027498B" w:rsidP="00962074">
            <w:pPr>
              <w:widowControl w:val="0"/>
              <w:autoSpaceDE w:val="0"/>
              <w:autoSpaceDN w:val="0"/>
              <w:adjustRightInd w:val="0"/>
              <w:ind w:left="67"/>
              <w:jc w:val="both"/>
            </w:pPr>
            <w:r w:rsidRPr="00190ED0">
              <w:t>-</w:t>
            </w:r>
            <w:r w:rsidR="0017611F" w:rsidRPr="00190ED0">
              <w:rPr>
                <w:sz w:val="20"/>
                <w:szCs w:val="20"/>
              </w:rPr>
              <w:t xml:space="preserve"> </w:t>
            </w:r>
            <w:r w:rsidR="0017611F" w:rsidRPr="00190ED0">
              <w:t>Управление имущественных и земельных отношений</w:t>
            </w:r>
            <w:r w:rsidR="00654D81" w:rsidRPr="00190ED0">
              <w:t>;</w:t>
            </w:r>
          </w:p>
          <w:p w:rsidR="00962074" w:rsidRPr="00190ED0" w:rsidRDefault="00962074" w:rsidP="00962074">
            <w:pPr>
              <w:widowControl w:val="0"/>
              <w:autoSpaceDE w:val="0"/>
              <w:autoSpaceDN w:val="0"/>
              <w:adjustRightInd w:val="0"/>
              <w:ind w:left="67"/>
              <w:jc w:val="both"/>
            </w:pPr>
            <w:r>
              <w:t>- Муниципальное а</w:t>
            </w:r>
            <w:r w:rsidR="00323C08">
              <w:t>втономное учреждение культуры «</w:t>
            </w:r>
            <w:r>
              <w:t xml:space="preserve">Центр культуры и </w:t>
            </w:r>
            <w:r w:rsidR="00323C08">
              <w:t>спорта муниципального округа» (далее МАУК «Центр культуры и спорта муниципального округа»);</w:t>
            </w:r>
          </w:p>
          <w:p w:rsidR="00654D81" w:rsidRPr="00190ED0" w:rsidRDefault="00654D81" w:rsidP="00962074">
            <w:pPr>
              <w:widowControl w:val="0"/>
              <w:autoSpaceDE w:val="0"/>
              <w:autoSpaceDN w:val="0"/>
              <w:adjustRightInd w:val="0"/>
              <w:ind w:left="67"/>
              <w:jc w:val="both"/>
            </w:pPr>
            <w:r w:rsidRPr="00190ED0">
              <w:t xml:space="preserve">- </w:t>
            </w:r>
            <w:r w:rsidR="0027498B" w:rsidRPr="00190ED0">
              <w:t>Муниципальные казённые учреждения администрации Благовещенского муниципального округа</w:t>
            </w:r>
            <w:r w:rsidR="00323C08">
              <w:t xml:space="preserve"> (далее МКУ администрации Благовещенского муниципального округа)</w:t>
            </w:r>
            <w:r w:rsidR="0027498B" w:rsidRPr="00190ED0">
              <w:t>.</w:t>
            </w:r>
          </w:p>
        </w:tc>
      </w:tr>
      <w:tr w:rsidR="00F20FD8" w:rsidTr="00987E83">
        <w:tc>
          <w:tcPr>
            <w:tcW w:w="3227" w:type="dxa"/>
          </w:tcPr>
          <w:p w:rsidR="00F20FD8" w:rsidRDefault="00F20FD8" w:rsidP="00FE35FC">
            <w:pPr>
              <w:widowControl w:val="0"/>
              <w:autoSpaceDE w:val="0"/>
              <w:autoSpaceDN w:val="0"/>
              <w:adjustRightInd w:val="0"/>
              <w:rPr>
                <w:color w:val="000000"/>
                <w:spacing w:val="-1"/>
              </w:rPr>
            </w:pPr>
            <w:r w:rsidRPr="003B3225">
              <w:t>Цель (цели) программы</w:t>
            </w:r>
          </w:p>
        </w:tc>
        <w:tc>
          <w:tcPr>
            <w:tcW w:w="6662" w:type="dxa"/>
          </w:tcPr>
          <w:p w:rsidR="00F20FD8" w:rsidRDefault="00F20FD8" w:rsidP="00F20FD8">
            <w:pPr>
              <w:shd w:val="clear" w:color="auto" w:fill="FFFFFF"/>
              <w:spacing w:line="300" w:lineRule="atLeast"/>
              <w:jc w:val="both"/>
              <w:rPr>
                <w:color w:val="000000"/>
              </w:rPr>
            </w:pPr>
            <w:r w:rsidRPr="00A029B8">
              <w:rPr>
                <w:color w:val="000000"/>
              </w:rPr>
              <w:t xml:space="preserve">В целях создания экономических стимулов для эффективного функционирования и развития </w:t>
            </w:r>
            <w:r>
              <w:rPr>
                <w:color w:val="000000"/>
              </w:rPr>
              <w:t>источников теплоснабжения</w:t>
            </w:r>
            <w:r w:rsidR="0027498B">
              <w:rPr>
                <w:color w:val="000000"/>
              </w:rPr>
              <w:t xml:space="preserve"> </w:t>
            </w:r>
            <w:r>
              <w:rPr>
                <w:color w:val="000000"/>
              </w:rPr>
              <w:t xml:space="preserve">(котельных), </w:t>
            </w:r>
            <w:r w:rsidRPr="00A029B8">
              <w:rPr>
                <w:color w:val="000000"/>
              </w:rPr>
              <w:t>централизованных систем теплоснабжения</w:t>
            </w:r>
            <w:r>
              <w:rPr>
                <w:color w:val="000000"/>
              </w:rPr>
              <w:t>, водоснабжения, водоотведения</w:t>
            </w:r>
            <w:r w:rsidRPr="00A029B8">
              <w:rPr>
                <w:color w:val="000000"/>
              </w:rPr>
              <w:t xml:space="preserve"> будут осуществлены меры, направленные на:</w:t>
            </w:r>
          </w:p>
          <w:p w:rsidR="00F20FD8" w:rsidRPr="00A029B8" w:rsidRDefault="00F20FD8" w:rsidP="00F20FD8">
            <w:pPr>
              <w:shd w:val="clear" w:color="auto" w:fill="FFFFFF"/>
              <w:spacing w:line="300" w:lineRule="atLeast"/>
              <w:jc w:val="both"/>
              <w:rPr>
                <w:color w:val="000000"/>
              </w:rPr>
            </w:pPr>
            <w:r>
              <w:rPr>
                <w:color w:val="000000"/>
              </w:rPr>
              <w:t>-</w:t>
            </w:r>
            <w:r>
              <w:t xml:space="preserve"> формирование новых жилищных возможностей для граждан, позволяющих определить основные стратегические приоритеты жилищной политики, создание условий для комплексного обновления населенных пунктов и повышения качества жизни граждан</w:t>
            </w:r>
            <w:r>
              <w:rPr>
                <w:color w:val="000000"/>
              </w:rPr>
              <w:t>;</w:t>
            </w:r>
          </w:p>
          <w:p w:rsidR="00F20FD8" w:rsidRDefault="00F20FD8" w:rsidP="00F20FD8">
            <w:pPr>
              <w:shd w:val="clear" w:color="auto" w:fill="FFFFFF"/>
              <w:spacing w:line="300" w:lineRule="atLeast"/>
              <w:jc w:val="both"/>
              <w:rPr>
                <w:color w:val="000000"/>
              </w:rPr>
            </w:pPr>
            <w:r w:rsidRPr="00A029B8">
              <w:rPr>
                <w:color w:val="000000"/>
              </w:rPr>
              <w:t xml:space="preserve">- повышение уровня удовлетворенности потребителей </w:t>
            </w:r>
            <w:r>
              <w:rPr>
                <w:color w:val="000000"/>
              </w:rPr>
              <w:t>коммунальных услуг</w:t>
            </w:r>
            <w:r w:rsidRPr="00A029B8">
              <w:rPr>
                <w:color w:val="000000"/>
              </w:rPr>
              <w:t xml:space="preserve"> качеством и стоимостью, в том числе через совершенствование ценообразования и усиление ответственности </w:t>
            </w:r>
            <w:proofErr w:type="spellStart"/>
            <w:r>
              <w:rPr>
                <w:color w:val="000000"/>
              </w:rPr>
              <w:t>ресурсоснабжающих</w:t>
            </w:r>
            <w:proofErr w:type="spellEnd"/>
            <w:r w:rsidRPr="00A029B8">
              <w:rPr>
                <w:color w:val="000000"/>
              </w:rPr>
              <w:t xml:space="preserve"> организаций за обеспечение надежного и качественного </w:t>
            </w:r>
            <w:r>
              <w:rPr>
                <w:color w:val="000000"/>
              </w:rPr>
              <w:t>предоставления услуг потребителям</w:t>
            </w:r>
            <w:r w:rsidRPr="00A029B8">
              <w:rPr>
                <w:color w:val="000000"/>
              </w:rPr>
              <w:t xml:space="preserve"> со встречным повышением ответственности потребителей </w:t>
            </w:r>
            <w:r>
              <w:rPr>
                <w:color w:val="000000"/>
              </w:rPr>
              <w:t>коммунальных услуг</w:t>
            </w:r>
            <w:r w:rsidRPr="00A029B8">
              <w:rPr>
                <w:color w:val="000000"/>
              </w:rPr>
              <w:t xml:space="preserve"> за выполнение договорных обязательств;</w:t>
            </w:r>
          </w:p>
          <w:p w:rsidR="00856959" w:rsidRPr="00A029B8" w:rsidRDefault="00856959" w:rsidP="00856959">
            <w:pPr>
              <w:shd w:val="clear" w:color="auto" w:fill="FFFFFF"/>
              <w:spacing w:line="300" w:lineRule="atLeast"/>
              <w:jc w:val="both"/>
              <w:rPr>
                <w:color w:val="000000"/>
              </w:rPr>
            </w:pPr>
            <w:r w:rsidRPr="00A029B8">
              <w:rPr>
                <w:color w:val="000000"/>
              </w:rPr>
              <w:t xml:space="preserve">- предотвращение прогрессирующего физического и </w:t>
            </w:r>
            <w:r w:rsidRPr="00A029B8">
              <w:rPr>
                <w:color w:val="000000"/>
              </w:rPr>
              <w:lastRenderedPageBreak/>
              <w:t xml:space="preserve">морального износа основных производственных фондов в </w:t>
            </w:r>
            <w:r>
              <w:rPr>
                <w:color w:val="000000"/>
              </w:rPr>
              <w:t xml:space="preserve">коммунальной </w:t>
            </w:r>
            <w:r w:rsidRPr="00A029B8">
              <w:rPr>
                <w:color w:val="000000"/>
              </w:rPr>
              <w:t>сфере;</w:t>
            </w:r>
          </w:p>
          <w:p w:rsidR="00856959" w:rsidRPr="00A029B8" w:rsidRDefault="00856959" w:rsidP="00856959">
            <w:pPr>
              <w:shd w:val="clear" w:color="auto" w:fill="FFFFFF"/>
              <w:spacing w:line="300" w:lineRule="atLeast"/>
              <w:jc w:val="both"/>
              <w:rPr>
                <w:color w:val="000000"/>
              </w:rPr>
            </w:pPr>
            <w:r w:rsidRPr="00A029B8">
              <w:rPr>
                <w:color w:val="000000"/>
              </w:rPr>
              <w:t>- </w:t>
            </w:r>
            <w:r>
              <w:rPr>
                <w:color w:val="000000"/>
              </w:rPr>
              <w:t>внедрение</w:t>
            </w:r>
            <w:r w:rsidRPr="00A029B8">
              <w:rPr>
                <w:color w:val="000000"/>
              </w:rPr>
              <w:t xml:space="preserve"> энергосбережения и повышения энергетической эффективности в сфере </w:t>
            </w:r>
            <w:r>
              <w:rPr>
                <w:color w:val="000000"/>
              </w:rPr>
              <w:t>ресурсоснабжения всех видов услуг</w:t>
            </w:r>
            <w:r w:rsidRPr="00A029B8">
              <w:rPr>
                <w:color w:val="000000"/>
              </w:rPr>
              <w:t>;</w:t>
            </w:r>
          </w:p>
          <w:p w:rsidR="00856959" w:rsidRPr="00A029B8" w:rsidRDefault="00856959" w:rsidP="00856959">
            <w:pPr>
              <w:shd w:val="clear" w:color="auto" w:fill="FFFFFF"/>
              <w:spacing w:line="300" w:lineRule="atLeast"/>
              <w:jc w:val="both"/>
              <w:rPr>
                <w:color w:val="000000"/>
              </w:rPr>
            </w:pPr>
            <w:r w:rsidRPr="00A029B8">
              <w:rPr>
                <w:color w:val="000000"/>
              </w:rPr>
              <w:t xml:space="preserve">- обеспечение эффективного стратегического развития и технического управления системами </w:t>
            </w:r>
            <w:r>
              <w:rPr>
                <w:color w:val="000000"/>
              </w:rPr>
              <w:t>ресурсоснабжения</w:t>
            </w:r>
            <w:r w:rsidRPr="00A029B8">
              <w:rPr>
                <w:color w:val="000000"/>
              </w:rPr>
              <w:t xml:space="preserve">, стимулирование развития эффективных источников </w:t>
            </w:r>
            <w:r>
              <w:rPr>
                <w:color w:val="000000"/>
              </w:rPr>
              <w:t xml:space="preserve">ресурсоснабжения (ТЭ, ХВС и водоотведения) </w:t>
            </w:r>
            <w:r w:rsidRPr="00A029B8">
              <w:rPr>
                <w:color w:val="000000"/>
              </w:rPr>
              <w:t>и сетей</w:t>
            </w:r>
            <w:r>
              <w:rPr>
                <w:color w:val="000000"/>
              </w:rPr>
              <w:t>, соответствующего ресурса</w:t>
            </w:r>
            <w:r w:rsidRPr="00A029B8">
              <w:rPr>
                <w:color w:val="000000"/>
              </w:rPr>
              <w:t>;</w:t>
            </w:r>
          </w:p>
          <w:p w:rsidR="00856959" w:rsidRPr="00A029B8" w:rsidRDefault="00856959" w:rsidP="00856959">
            <w:pPr>
              <w:shd w:val="clear" w:color="auto" w:fill="FFFFFF"/>
              <w:spacing w:line="300" w:lineRule="atLeast"/>
              <w:jc w:val="both"/>
              <w:rPr>
                <w:color w:val="000000"/>
              </w:rPr>
            </w:pPr>
            <w:r w:rsidRPr="00A029B8">
              <w:rPr>
                <w:color w:val="000000"/>
              </w:rPr>
              <w:t xml:space="preserve">- повышение управляемости системами </w:t>
            </w:r>
            <w:r>
              <w:rPr>
                <w:color w:val="000000"/>
              </w:rPr>
              <w:t>ресурсоснабжения всех видов</w:t>
            </w:r>
            <w:r w:rsidRPr="00A029B8">
              <w:rPr>
                <w:color w:val="000000"/>
              </w:rPr>
              <w:t>;</w:t>
            </w:r>
          </w:p>
          <w:p w:rsidR="00856959" w:rsidRPr="00A029B8" w:rsidRDefault="00856959" w:rsidP="00856959">
            <w:pPr>
              <w:shd w:val="clear" w:color="auto" w:fill="FFFFFF"/>
              <w:spacing w:line="300" w:lineRule="atLeast"/>
              <w:jc w:val="both"/>
              <w:rPr>
                <w:color w:val="000000"/>
              </w:rPr>
            </w:pPr>
            <w:r w:rsidRPr="00A029B8">
              <w:rPr>
                <w:color w:val="000000"/>
              </w:rPr>
              <w:t>- проработка предложений о возможности расширения перечня энергетически эффективного оборудования за счёт включения в данный перечень отдельных объектов сферы жилищно-коммунального хозяйства, создание которого является основанием для предоставления налогового кредита;</w:t>
            </w:r>
          </w:p>
          <w:p w:rsidR="00856959" w:rsidRPr="00A029B8" w:rsidRDefault="00856959" w:rsidP="00856959">
            <w:pPr>
              <w:shd w:val="clear" w:color="auto" w:fill="FFFFFF"/>
              <w:spacing w:line="300" w:lineRule="atLeast"/>
              <w:jc w:val="both"/>
              <w:rPr>
                <w:color w:val="000000"/>
              </w:rPr>
            </w:pPr>
            <w:r w:rsidRPr="00A029B8">
              <w:rPr>
                <w:color w:val="000000"/>
              </w:rPr>
              <w:t>- проработка предложений о переходе в сфере жилищно-коммунального хозяйства к принципу учета привлекаемых заемных средств, исходя из ключевой ставки Банка России;</w:t>
            </w:r>
          </w:p>
          <w:p w:rsidR="00856959" w:rsidRPr="00190ED0" w:rsidRDefault="00856959" w:rsidP="00856959">
            <w:pPr>
              <w:pStyle w:val="ConsPlusNormal"/>
              <w:rPr>
                <w:rFonts w:ascii="Times New Roman" w:hAnsi="Times New Roman" w:cs="Times New Roman"/>
                <w:sz w:val="24"/>
                <w:szCs w:val="24"/>
              </w:rPr>
            </w:pPr>
            <w:r w:rsidRPr="00AC0618">
              <w:rPr>
                <w:rFonts w:ascii="Times New Roman" w:hAnsi="Times New Roman" w:cs="Times New Roman"/>
                <w:sz w:val="24"/>
                <w:szCs w:val="24"/>
              </w:rPr>
              <w:t>- обеспечение доступности платы за жилищно-коммунальные и бытовые услуги населению Благовещенского</w:t>
            </w:r>
            <w:r w:rsidRPr="00190ED0">
              <w:rPr>
                <w:rFonts w:ascii="Times New Roman" w:hAnsi="Times New Roman" w:cs="Times New Roman"/>
                <w:sz w:val="24"/>
                <w:szCs w:val="24"/>
              </w:rPr>
              <w:t xml:space="preserve"> муниципального округа;</w:t>
            </w:r>
          </w:p>
          <w:p w:rsidR="00856959" w:rsidRPr="00F20FD8" w:rsidRDefault="00856959" w:rsidP="00F20FD8">
            <w:pPr>
              <w:shd w:val="clear" w:color="auto" w:fill="FFFFFF"/>
              <w:spacing w:line="300" w:lineRule="atLeast"/>
              <w:jc w:val="both"/>
              <w:rPr>
                <w:color w:val="000000"/>
              </w:rPr>
            </w:pPr>
            <w:r w:rsidRPr="00190ED0">
              <w:t>- исполнение обязательств по уплате взносов на капитальный ремонт общего имущества в многоквартирных домах, жилые и нежилые помещения, которые находятся в муниципальной собственности.</w:t>
            </w:r>
          </w:p>
        </w:tc>
      </w:tr>
      <w:tr w:rsidR="002C6B53" w:rsidTr="00987E83">
        <w:tc>
          <w:tcPr>
            <w:tcW w:w="3227" w:type="dxa"/>
          </w:tcPr>
          <w:p w:rsidR="002C6B53" w:rsidRPr="003B3225" w:rsidRDefault="002C6B53" w:rsidP="00FE35FC">
            <w:pPr>
              <w:widowControl w:val="0"/>
              <w:autoSpaceDE w:val="0"/>
              <w:autoSpaceDN w:val="0"/>
              <w:adjustRightInd w:val="0"/>
            </w:pPr>
            <w:r>
              <w:lastRenderedPageBreak/>
              <w:t>Задачи программы</w:t>
            </w:r>
          </w:p>
        </w:tc>
        <w:tc>
          <w:tcPr>
            <w:tcW w:w="6662" w:type="dxa"/>
          </w:tcPr>
          <w:p w:rsidR="008E17D1" w:rsidRPr="00190ED0" w:rsidRDefault="008E17D1" w:rsidP="0027498B">
            <w:pPr>
              <w:pStyle w:val="ad"/>
              <w:shd w:val="clear" w:color="auto" w:fill="FFFFFF"/>
              <w:spacing w:before="0" w:beforeAutospacing="0" w:after="0" w:afterAutospacing="0" w:line="300" w:lineRule="atLeast"/>
              <w:jc w:val="both"/>
              <w:rPr>
                <w:color w:val="000000"/>
              </w:rPr>
            </w:pPr>
            <w:r w:rsidRPr="00190ED0">
              <w:rPr>
                <w:color w:val="000000"/>
              </w:rPr>
              <w:t xml:space="preserve">     В целях модернизации и повышения энергетической эффективности объектов ЖКХ будут решены задачи по </w:t>
            </w:r>
            <w:r w:rsidRPr="00190ED0">
              <w:rPr>
                <w:color w:val="000000"/>
                <w:shd w:val="clear" w:color="auto" w:fill="FFFFFF"/>
              </w:rPr>
              <w:t>организации и технологическому контролю за процессом предоставления коммунальных услуг всех видов, а также обеспечение привлечения частных инвестиций. Решение основных задач, которые позволят обеспечить развитие всех отраслей экономики, отдельных территорий и т.д., прежде всего</w:t>
            </w:r>
            <w:r w:rsidRPr="00190ED0">
              <w:rPr>
                <w:color w:val="000000"/>
              </w:rPr>
              <w:t>:</w:t>
            </w:r>
          </w:p>
          <w:p w:rsidR="008E17D1" w:rsidRPr="00190ED0" w:rsidRDefault="008E17D1" w:rsidP="0027498B">
            <w:pPr>
              <w:pStyle w:val="ad"/>
              <w:shd w:val="clear" w:color="auto" w:fill="FFFFFF"/>
              <w:spacing w:before="0" w:beforeAutospacing="0" w:after="0" w:afterAutospacing="0" w:line="300" w:lineRule="atLeast"/>
              <w:jc w:val="both"/>
              <w:rPr>
                <w:color w:val="000000"/>
              </w:rPr>
            </w:pPr>
            <w:r w:rsidRPr="00190ED0">
              <w:rPr>
                <w:color w:val="000000"/>
              </w:rPr>
              <w:t>- обеспечение благоприятных условий для привлечения частных инвестиций в сферу ЖКХ;</w:t>
            </w:r>
          </w:p>
          <w:p w:rsidR="00413233" w:rsidRPr="00190ED0" w:rsidRDefault="00413233" w:rsidP="0027498B">
            <w:pPr>
              <w:pStyle w:val="ConsPlusNormal"/>
              <w:jc w:val="both"/>
              <w:rPr>
                <w:rFonts w:ascii="Times New Roman" w:hAnsi="Times New Roman" w:cs="Times New Roman"/>
                <w:sz w:val="24"/>
                <w:szCs w:val="24"/>
              </w:rPr>
            </w:pPr>
            <w:r w:rsidRPr="00190ED0">
              <w:rPr>
                <w:rFonts w:ascii="Times New Roman" w:hAnsi="Times New Roman" w:cs="Times New Roman"/>
                <w:sz w:val="24"/>
                <w:szCs w:val="24"/>
              </w:rPr>
              <w:t xml:space="preserve">- создание безопасных и благоприятных условий проживания граждан, повышение качества </w:t>
            </w:r>
            <w:r w:rsidR="0027498B" w:rsidRPr="00190ED0">
              <w:rPr>
                <w:rFonts w:ascii="Times New Roman" w:hAnsi="Times New Roman" w:cs="Times New Roman"/>
                <w:sz w:val="24"/>
                <w:szCs w:val="24"/>
              </w:rPr>
              <w:t>жилищного обеспечения населения;</w:t>
            </w:r>
          </w:p>
          <w:p w:rsidR="00413233" w:rsidRPr="00190ED0" w:rsidRDefault="00D01DAA" w:rsidP="0027498B">
            <w:pPr>
              <w:pStyle w:val="ad"/>
              <w:shd w:val="clear" w:color="auto" w:fill="FFFFFF"/>
              <w:spacing w:before="0" w:beforeAutospacing="0" w:after="0" w:afterAutospacing="0" w:line="300" w:lineRule="atLeast"/>
              <w:jc w:val="both"/>
              <w:rPr>
                <w:color w:val="000000"/>
              </w:rPr>
            </w:pPr>
            <w:r w:rsidRPr="00190ED0">
              <w:t>-</w:t>
            </w:r>
            <w:r w:rsidR="00413233" w:rsidRPr="00190ED0">
              <w:t xml:space="preserve"> </w:t>
            </w:r>
            <w:r w:rsidRPr="00190ED0">
              <w:t>о</w:t>
            </w:r>
            <w:r w:rsidR="00413233" w:rsidRPr="00190ED0">
              <w:t>беспечение эффективной деятельности адми</w:t>
            </w:r>
            <w:r w:rsidR="005F0FBE">
              <w:t xml:space="preserve">нистрации муниципального </w:t>
            </w:r>
            <w:r w:rsidR="00E84068" w:rsidRPr="00190ED0">
              <w:t xml:space="preserve">округа </w:t>
            </w:r>
            <w:r w:rsidR="00413233" w:rsidRPr="00190ED0">
              <w:t>в сфере жилищно-коммунального хозяйства</w:t>
            </w:r>
            <w:r w:rsidRPr="00190ED0">
              <w:t>;</w:t>
            </w:r>
          </w:p>
          <w:p w:rsidR="008E17D1" w:rsidRPr="00190ED0" w:rsidRDefault="008E17D1" w:rsidP="0027498B">
            <w:pPr>
              <w:pStyle w:val="ad"/>
              <w:shd w:val="clear" w:color="auto" w:fill="FFFFFF"/>
              <w:spacing w:before="0" w:beforeAutospacing="0" w:after="0" w:afterAutospacing="0" w:line="300" w:lineRule="atLeast"/>
              <w:jc w:val="both"/>
              <w:rPr>
                <w:color w:val="000000"/>
              </w:rPr>
            </w:pPr>
            <w:r w:rsidRPr="00190ED0">
              <w:rPr>
                <w:color w:val="000000"/>
              </w:rPr>
              <w:t xml:space="preserve">- переход на использование наиболее эффективных технологий, применяемых при модернизации (строительстве, </w:t>
            </w:r>
            <w:r w:rsidR="00D01DAA" w:rsidRPr="00190ED0">
              <w:rPr>
                <w:color w:val="000000"/>
              </w:rPr>
              <w:t>реконструкции</w:t>
            </w:r>
            <w:r w:rsidRPr="00190ED0">
              <w:rPr>
                <w:color w:val="000000"/>
              </w:rPr>
              <w:t>) объектов коммунальной инфраструктуры;</w:t>
            </w:r>
          </w:p>
          <w:p w:rsidR="008E17D1" w:rsidRPr="00190ED0" w:rsidRDefault="008E17D1" w:rsidP="008E17D1">
            <w:pPr>
              <w:pStyle w:val="ad"/>
              <w:shd w:val="clear" w:color="auto" w:fill="FFFFFF"/>
              <w:spacing w:before="0" w:beforeAutospacing="0" w:after="0" w:afterAutospacing="0" w:line="300" w:lineRule="atLeast"/>
              <w:jc w:val="both"/>
              <w:rPr>
                <w:color w:val="000000"/>
              </w:rPr>
            </w:pPr>
            <w:r w:rsidRPr="00190ED0">
              <w:rPr>
                <w:color w:val="000000"/>
              </w:rPr>
              <w:t>- переход на долгосрочное тарифное регулирование в сферах теплоснабжения, водоснабжения и водоотведения, в том числе в условиях действия требования об обязательном учете при формировании тарифа гарантирующей организации, оказывающей услуги в сфере водоснабжения и</w:t>
            </w:r>
            <w:r w:rsidR="002F16A3">
              <w:rPr>
                <w:color w:val="000000"/>
              </w:rPr>
              <w:t xml:space="preserve"> </w:t>
            </w:r>
            <w:r w:rsidRPr="00190ED0">
              <w:rPr>
                <w:color w:val="000000"/>
              </w:rPr>
              <w:lastRenderedPageBreak/>
              <w:t>водоотведения, расчётной предпринимательской прибыли в размере 5% (</w:t>
            </w:r>
            <w:r w:rsidRPr="00190ED0">
              <w:rPr>
                <w:rStyle w:val="af5"/>
                <w:color w:val="000000"/>
              </w:rPr>
              <w:t>за исключением унитарных предприятий, для которых данный размер может быть установлен на более низком уровне</w:t>
            </w:r>
            <w:r w:rsidRPr="00190ED0">
              <w:rPr>
                <w:color w:val="000000"/>
              </w:rPr>
              <w:t>);</w:t>
            </w:r>
          </w:p>
          <w:p w:rsidR="008E17D1" w:rsidRPr="00190ED0" w:rsidRDefault="008E17D1" w:rsidP="008E17D1">
            <w:pPr>
              <w:pStyle w:val="ad"/>
              <w:shd w:val="clear" w:color="auto" w:fill="FFFFFF"/>
              <w:spacing w:before="0" w:beforeAutospacing="0" w:after="0" w:afterAutospacing="0" w:line="300" w:lineRule="atLeast"/>
              <w:jc w:val="both"/>
              <w:rPr>
                <w:color w:val="000000"/>
              </w:rPr>
            </w:pPr>
            <w:r w:rsidRPr="00190ED0">
              <w:rPr>
                <w:color w:val="000000"/>
              </w:rPr>
              <w:t>- обеспечение работы механизма долгосрочного регулирования совокупного платежа гражданина за коммунальные услуги, исключающего необоснованный рост платы граждан за коммунальные услуги и обеспечивающего предсказуемость для регулируемых организаций и частного инвестора федеральных ограничений при установлении тарифов;</w:t>
            </w:r>
          </w:p>
          <w:p w:rsidR="002C6B53" w:rsidRPr="00190ED0" w:rsidRDefault="008E17D1" w:rsidP="00D01DAA">
            <w:pPr>
              <w:pStyle w:val="ad"/>
              <w:shd w:val="clear" w:color="auto" w:fill="FFFFFF"/>
              <w:spacing w:before="0" w:beforeAutospacing="0" w:after="0" w:afterAutospacing="0" w:line="300" w:lineRule="atLeast"/>
              <w:jc w:val="both"/>
              <w:rPr>
                <w:color w:val="000000"/>
              </w:rPr>
            </w:pPr>
            <w:r w:rsidRPr="00190ED0">
              <w:rPr>
                <w:color w:val="000000"/>
              </w:rPr>
              <w:t>- совершенствование механизма выявления и оформления прав на бесхозяйные объекты</w:t>
            </w:r>
            <w:r w:rsidR="00D01DAA" w:rsidRPr="00190ED0">
              <w:rPr>
                <w:color w:val="000000"/>
              </w:rPr>
              <w:t xml:space="preserve"> </w:t>
            </w:r>
            <w:r w:rsidRPr="00190ED0">
              <w:rPr>
                <w:color w:val="000000"/>
              </w:rPr>
              <w:t>ЖКХ, в том числе стимулирование к этой деятельности органов местного самоуправления, на территории ко</w:t>
            </w:r>
            <w:r w:rsidR="005A242D" w:rsidRPr="00190ED0">
              <w:rPr>
                <w:color w:val="000000"/>
              </w:rPr>
              <w:t>торых выявляются такие объекты.</w:t>
            </w:r>
          </w:p>
        </w:tc>
      </w:tr>
      <w:tr w:rsidR="001137AE" w:rsidTr="00987E83">
        <w:tc>
          <w:tcPr>
            <w:tcW w:w="3227" w:type="dxa"/>
          </w:tcPr>
          <w:p w:rsidR="001137AE" w:rsidRPr="00CB5397" w:rsidRDefault="001137AE" w:rsidP="00FE35FC">
            <w:pPr>
              <w:widowControl w:val="0"/>
              <w:autoSpaceDE w:val="0"/>
              <w:autoSpaceDN w:val="0"/>
              <w:adjustRightInd w:val="0"/>
            </w:pPr>
            <w:r w:rsidRPr="00CB5397">
              <w:lastRenderedPageBreak/>
              <w:t>Перечень подпрограмм</w:t>
            </w:r>
            <w:r w:rsidR="00856959">
              <w:t>, включенных в состав программы</w:t>
            </w:r>
            <w:r w:rsidRPr="00CB5397">
              <w:t xml:space="preserve"> </w:t>
            </w:r>
          </w:p>
        </w:tc>
        <w:tc>
          <w:tcPr>
            <w:tcW w:w="6662" w:type="dxa"/>
          </w:tcPr>
          <w:p w:rsidR="001137AE" w:rsidRPr="00190ED0" w:rsidRDefault="00CB5397" w:rsidP="00CB5397">
            <w:pPr>
              <w:pStyle w:val="ab"/>
              <w:numPr>
                <w:ilvl w:val="0"/>
                <w:numId w:val="13"/>
              </w:numPr>
              <w:shd w:val="clear" w:color="auto" w:fill="FFFFFF"/>
              <w:spacing w:line="300" w:lineRule="atLeast"/>
              <w:ind w:left="351"/>
              <w:jc w:val="both"/>
              <w:rPr>
                <w:snapToGrid w:val="0"/>
              </w:rPr>
            </w:pPr>
            <w:r w:rsidRPr="00190ED0">
              <w:rPr>
                <w:snapToGrid w:val="0"/>
              </w:rPr>
              <w:t>«Обеспечение доступности коммунальных услуг, повышение качества и надежности жилищно-коммунального обслуживания населения Благовещенского муниципального округа»</w:t>
            </w:r>
            <w:r w:rsidR="00413233" w:rsidRPr="00190ED0">
              <w:rPr>
                <w:snapToGrid w:val="0"/>
              </w:rPr>
              <w:t>;</w:t>
            </w:r>
          </w:p>
          <w:p w:rsidR="00A312AB" w:rsidRDefault="00CB5397" w:rsidP="00A312AB">
            <w:pPr>
              <w:pStyle w:val="ab"/>
              <w:numPr>
                <w:ilvl w:val="0"/>
                <w:numId w:val="13"/>
              </w:numPr>
              <w:shd w:val="clear" w:color="auto" w:fill="FFFFFF"/>
              <w:spacing w:line="300" w:lineRule="atLeast"/>
              <w:ind w:left="351"/>
              <w:jc w:val="both"/>
              <w:rPr>
                <w:color w:val="000000"/>
                <w:shd w:val="clear" w:color="auto" w:fill="FFFFFF"/>
              </w:rPr>
            </w:pPr>
            <w:r w:rsidRPr="00190ED0">
              <w:t>«Энергосбережение и повышение энергетической эффективности на территории Благовещенского муниципального округа»</w:t>
            </w:r>
            <w:r w:rsidR="00D01DAA" w:rsidRPr="00190ED0">
              <w:t>;</w:t>
            </w:r>
          </w:p>
          <w:p w:rsidR="00327384" w:rsidRPr="00190ED0" w:rsidRDefault="005806F8" w:rsidP="00A312AB">
            <w:pPr>
              <w:pStyle w:val="ab"/>
              <w:numPr>
                <w:ilvl w:val="0"/>
                <w:numId w:val="13"/>
              </w:numPr>
              <w:shd w:val="clear" w:color="auto" w:fill="FFFFFF"/>
              <w:spacing w:line="300" w:lineRule="atLeast"/>
              <w:ind w:left="351"/>
              <w:jc w:val="both"/>
              <w:rPr>
                <w:color w:val="000000"/>
                <w:shd w:val="clear" w:color="auto" w:fill="FFFFFF"/>
              </w:rPr>
            </w:pPr>
            <w:r w:rsidRPr="00190ED0">
              <w:rPr>
                <w:color w:val="000000"/>
                <w:shd w:val="clear" w:color="auto" w:fill="FFFFFF"/>
              </w:rPr>
              <w:t>«Обеспечение доступности коммунальных услуг, повышение качества и надежности жилищно-коммунального обслуживания</w:t>
            </w:r>
            <w:r w:rsidR="00AC0618">
              <w:rPr>
                <w:color w:val="000000"/>
                <w:shd w:val="clear" w:color="auto" w:fill="FFFFFF"/>
              </w:rPr>
              <w:t xml:space="preserve"> населения</w:t>
            </w:r>
            <w:r w:rsidRPr="00190ED0">
              <w:rPr>
                <w:color w:val="000000"/>
                <w:shd w:val="clear" w:color="auto" w:fill="FFFFFF"/>
              </w:rPr>
              <w:t>»</w:t>
            </w:r>
            <w:r w:rsidR="00D01DAA" w:rsidRPr="00190ED0">
              <w:rPr>
                <w:color w:val="000000"/>
                <w:shd w:val="clear" w:color="auto" w:fill="FFFFFF"/>
              </w:rPr>
              <w:t>.</w:t>
            </w:r>
          </w:p>
        </w:tc>
      </w:tr>
      <w:tr w:rsidR="009B3607" w:rsidTr="00987E83">
        <w:tc>
          <w:tcPr>
            <w:tcW w:w="3227" w:type="dxa"/>
          </w:tcPr>
          <w:p w:rsidR="009B3607" w:rsidRPr="00CB5397" w:rsidRDefault="00856959" w:rsidP="003E488C">
            <w:pPr>
              <w:widowControl w:val="0"/>
              <w:autoSpaceDE w:val="0"/>
              <w:autoSpaceDN w:val="0"/>
              <w:adjustRightInd w:val="0"/>
            </w:pPr>
            <w:r>
              <w:rPr>
                <w:color w:val="000000"/>
                <w:spacing w:val="-2"/>
              </w:rPr>
              <w:t xml:space="preserve">Этапы (при наличии) и сроки </w:t>
            </w:r>
            <w:r w:rsidR="009B3607" w:rsidRPr="003B3225">
              <w:rPr>
                <w:color w:val="000000"/>
                <w:spacing w:val="-2"/>
              </w:rPr>
              <w:t xml:space="preserve">реализации </w:t>
            </w:r>
            <w:r>
              <w:rPr>
                <w:color w:val="000000"/>
                <w:spacing w:val="-2"/>
              </w:rPr>
              <w:t>программы в целом и разрезе подпрограмм</w:t>
            </w:r>
          </w:p>
        </w:tc>
        <w:tc>
          <w:tcPr>
            <w:tcW w:w="6662" w:type="dxa"/>
          </w:tcPr>
          <w:p w:rsidR="009B3607" w:rsidRPr="009B3607" w:rsidRDefault="00416523" w:rsidP="00A660A0">
            <w:pPr>
              <w:shd w:val="clear" w:color="auto" w:fill="FFFFFF"/>
              <w:spacing w:line="300" w:lineRule="atLeast"/>
              <w:jc w:val="both"/>
              <w:rPr>
                <w:snapToGrid w:val="0"/>
              </w:rPr>
            </w:pPr>
            <w:r>
              <w:rPr>
                <w:snapToGrid w:val="0"/>
              </w:rPr>
              <w:t>2023-202</w:t>
            </w:r>
            <w:r w:rsidR="00A660A0">
              <w:rPr>
                <w:snapToGrid w:val="0"/>
              </w:rPr>
              <w:t>7</w:t>
            </w:r>
            <w:r w:rsidR="00D01DAA">
              <w:rPr>
                <w:snapToGrid w:val="0"/>
              </w:rPr>
              <w:t xml:space="preserve"> </w:t>
            </w:r>
            <w:r w:rsidR="00D01DAA">
              <w:rPr>
                <w:bCs/>
                <w:kern w:val="32"/>
              </w:rPr>
              <w:t>годы</w:t>
            </w:r>
            <w:r w:rsidR="00651BB0">
              <w:rPr>
                <w:bCs/>
                <w:kern w:val="32"/>
              </w:rPr>
              <w:t>, этапы реализации не выделяются</w:t>
            </w:r>
          </w:p>
        </w:tc>
      </w:tr>
      <w:tr w:rsidR="00416523" w:rsidTr="00987E83">
        <w:tc>
          <w:tcPr>
            <w:tcW w:w="3227" w:type="dxa"/>
          </w:tcPr>
          <w:p w:rsidR="00416523" w:rsidRPr="003B3225" w:rsidRDefault="00416523" w:rsidP="003E488C">
            <w:pPr>
              <w:widowControl w:val="0"/>
              <w:autoSpaceDE w:val="0"/>
              <w:autoSpaceDN w:val="0"/>
              <w:adjustRightInd w:val="0"/>
              <w:rPr>
                <w:color w:val="000000"/>
                <w:spacing w:val="-2"/>
              </w:rPr>
            </w:pPr>
            <w:r w:rsidRPr="003B3225">
              <w:rPr>
                <w:color w:val="000000"/>
                <w:spacing w:val="-1"/>
              </w:rPr>
              <w:t>Объемы ассигнований бюджета</w:t>
            </w:r>
            <w:r w:rsidR="008A2828">
              <w:rPr>
                <w:color w:val="000000"/>
                <w:spacing w:val="-1"/>
              </w:rPr>
              <w:t xml:space="preserve"> из бюджета муниципального округа</w:t>
            </w:r>
            <w:r w:rsidRPr="003B3225">
              <w:rPr>
                <w:color w:val="000000"/>
                <w:spacing w:val="-1"/>
              </w:rPr>
              <w:t xml:space="preserve"> (с расшифровкой по годам её реализации), прогноз</w:t>
            </w:r>
            <w:r w:rsidRPr="003B3225">
              <w:rPr>
                <w:color w:val="000000"/>
                <w:spacing w:val="-1"/>
              </w:rPr>
              <w:softHyphen/>
              <w:t>ные объемы средств, при</w:t>
            </w:r>
            <w:r w:rsidRPr="003B3225">
              <w:rPr>
                <w:color w:val="000000"/>
                <w:spacing w:val="-1"/>
              </w:rPr>
              <w:softHyphen/>
              <w:t>влекаемых из других ис</w:t>
            </w:r>
            <w:r w:rsidRPr="003B3225">
              <w:rPr>
                <w:color w:val="000000"/>
                <w:spacing w:val="-1"/>
              </w:rPr>
              <w:softHyphen/>
              <w:t>точников финансирования про</w:t>
            </w:r>
            <w:r w:rsidRPr="003B3225">
              <w:rPr>
                <w:color w:val="000000"/>
                <w:spacing w:val="-1"/>
              </w:rPr>
              <w:softHyphen/>
              <w:t>граммы</w:t>
            </w:r>
          </w:p>
        </w:tc>
        <w:tc>
          <w:tcPr>
            <w:tcW w:w="6662" w:type="dxa"/>
          </w:tcPr>
          <w:p w:rsidR="00416523" w:rsidRPr="008A2828" w:rsidRDefault="008E1F72" w:rsidP="00BD6086">
            <w:pPr>
              <w:shd w:val="clear" w:color="auto" w:fill="FFFFFF"/>
              <w:jc w:val="both"/>
            </w:pPr>
            <w:r w:rsidRPr="003B3225">
              <w:t>Общий объем финансиров</w:t>
            </w:r>
            <w:r w:rsidR="00D95D01">
              <w:t xml:space="preserve">ания муниципальной программы </w:t>
            </w:r>
            <w:r w:rsidR="00D95D01" w:rsidRPr="008A2828">
              <w:t>со</w:t>
            </w:r>
            <w:r w:rsidRPr="008A2828">
              <w:t>ставляет</w:t>
            </w:r>
            <w:r w:rsidR="008152A5" w:rsidRPr="008A2828">
              <w:t xml:space="preserve"> </w:t>
            </w:r>
            <w:r w:rsidR="00D758FE">
              <w:t>159 468</w:t>
            </w:r>
            <w:r w:rsidR="00D10EA8">
              <w:t> 382,87</w:t>
            </w:r>
            <w:r w:rsidR="008152A5" w:rsidRPr="008A2828">
              <w:t>руб., в том числе по годам</w:t>
            </w:r>
            <w:r w:rsidRPr="008A2828">
              <w:t>:</w:t>
            </w:r>
          </w:p>
          <w:p w:rsidR="008152A5" w:rsidRPr="008A2828" w:rsidRDefault="008152A5" w:rsidP="00BD6086">
            <w:pPr>
              <w:shd w:val="clear" w:color="auto" w:fill="FFFFFF"/>
              <w:jc w:val="both"/>
            </w:pPr>
            <w:r w:rsidRPr="008A2828">
              <w:t xml:space="preserve">2023 год </w:t>
            </w:r>
            <w:r w:rsidR="00D758FE">
              <w:t>–</w:t>
            </w:r>
            <w:r w:rsidRPr="008A2828">
              <w:t xml:space="preserve"> </w:t>
            </w:r>
            <w:r w:rsidR="00D758FE">
              <w:t>78</w:t>
            </w:r>
            <w:r w:rsidR="00FE35FC">
              <w:t> 556</w:t>
            </w:r>
            <w:r w:rsidR="00D10EA8">
              <w:t> 968,92</w:t>
            </w:r>
            <w:r w:rsidRPr="008A2828">
              <w:t xml:space="preserve"> руб.</w:t>
            </w:r>
            <w:r w:rsidR="008A2828" w:rsidRPr="008A2828">
              <w:t>;</w:t>
            </w:r>
          </w:p>
          <w:p w:rsidR="00BD6086" w:rsidRPr="008A2828" w:rsidRDefault="00BD6086" w:rsidP="00BD6086">
            <w:pPr>
              <w:shd w:val="clear" w:color="auto" w:fill="FFFFFF"/>
              <w:jc w:val="both"/>
            </w:pPr>
            <w:r w:rsidRPr="008A2828">
              <w:t>2024</w:t>
            </w:r>
            <w:r w:rsidR="00BC308D" w:rsidRPr="008A2828">
              <w:t xml:space="preserve"> год </w:t>
            </w:r>
            <w:r w:rsidR="00D758FE">
              <w:t>–</w:t>
            </w:r>
            <w:r w:rsidR="008A2828" w:rsidRPr="008A2828">
              <w:t xml:space="preserve"> </w:t>
            </w:r>
            <w:r w:rsidR="00FE35FC">
              <w:t>38 025</w:t>
            </w:r>
            <w:r w:rsidR="00D10EA8">
              <w:t> 410,09</w:t>
            </w:r>
            <w:r w:rsidR="008A2828" w:rsidRPr="008A2828">
              <w:t xml:space="preserve"> руб.;</w:t>
            </w:r>
          </w:p>
          <w:p w:rsidR="00BC308D" w:rsidRDefault="00BC308D" w:rsidP="00BD6086">
            <w:pPr>
              <w:shd w:val="clear" w:color="auto" w:fill="FFFFFF"/>
              <w:jc w:val="both"/>
            </w:pPr>
            <w:r w:rsidRPr="008A2828">
              <w:t xml:space="preserve">2025 год </w:t>
            </w:r>
            <w:r w:rsidR="00D758FE">
              <w:t>–</w:t>
            </w:r>
            <w:r w:rsidR="008A2828" w:rsidRPr="008A2828">
              <w:t xml:space="preserve"> </w:t>
            </w:r>
            <w:r w:rsidR="00D758FE">
              <w:t>42</w:t>
            </w:r>
            <w:r w:rsidR="00D10EA8">
              <w:t> </w:t>
            </w:r>
            <w:r w:rsidR="00D758FE">
              <w:t>88</w:t>
            </w:r>
            <w:r w:rsidR="00D10EA8">
              <w:t>6 003,86</w:t>
            </w:r>
            <w:r w:rsidR="008A2828" w:rsidRPr="008A2828">
              <w:t xml:space="preserve"> руб.</w:t>
            </w:r>
            <w:r w:rsidR="00A660A0">
              <w:t>;</w:t>
            </w:r>
          </w:p>
          <w:p w:rsidR="00A660A0" w:rsidRDefault="00A660A0" w:rsidP="00BD6086">
            <w:pPr>
              <w:shd w:val="clear" w:color="auto" w:fill="FFFFFF"/>
              <w:jc w:val="both"/>
            </w:pPr>
            <w:r>
              <w:t>2026 год - 0 руб.;</w:t>
            </w:r>
          </w:p>
          <w:p w:rsidR="00A660A0" w:rsidRDefault="00A660A0" w:rsidP="00BD6086">
            <w:pPr>
              <w:shd w:val="clear" w:color="auto" w:fill="FFFFFF"/>
              <w:jc w:val="both"/>
            </w:pPr>
            <w:r>
              <w:t>2027 год - 0 руб.</w:t>
            </w:r>
          </w:p>
          <w:p w:rsidR="008152A5" w:rsidRDefault="008152A5" w:rsidP="00BD6086">
            <w:pPr>
              <w:shd w:val="clear" w:color="auto" w:fill="FFFFFF"/>
              <w:jc w:val="both"/>
            </w:pPr>
            <w:r w:rsidRPr="003B3225">
              <w:t xml:space="preserve">Из бюджета </w:t>
            </w:r>
            <w:r w:rsidR="008A2828">
              <w:t xml:space="preserve">муниципального округа </w:t>
            </w:r>
            <w:r w:rsidRPr="003B3225">
              <w:t>бюджетные ассигнования составят</w:t>
            </w:r>
            <w:r w:rsidR="00A660A0">
              <w:t xml:space="preserve"> </w:t>
            </w:r>
            <w:r w:rsidR="008A2828">
              <w:t>12 629 4</w:t>
            </w:r>
            <w:r w:rsidR="00FE35FC">
              <w:t>20</w:t>
            </w:r>
            <w:r w:rsidR="008A2828">
              <w:t>,6</w:t>
            </w:r>
            <w:r w:rsidR="00FE35FC">
              <w:t>3</w:t>
            </w:r>
            <w:r>
              <w:t xml:space="preserve"> руб.</w:t>
            </w:r>
            <w:r w:rsidRPr="003B3225">
              <w:t xml:space="preserve"> в том числе по годам:</w:t>
            </w:r>
          </w:p>
          <w:p w:rsidR="008152A5" w:rsidRDefault="008152A5" w:rsidP="00BD6086">
            <w:pPr>
              <w:shd w:val="clear" w:color="auto" w:fill="FFFFFF"/>
              <w:jc w:val="both"/>
            </w:pPr>
            <w:r>
              <w:t xml:space="preserve">2023 год </w:t>
            </w:r>
            <w:r w:rsidR="00A660A0">
              <w:rPr>
                <w:b/>
              </w:rPr>
              <w:t>-</w:t>
            </w:r>
            <w:r w:rsidRPr="00F41715">
              <w:rPr>
                <w:b/>
              </w:rPr>
              <w:t xml:space="preserve"> </w:t>
            </w:r>
            <w:r w:rsidR="00FE35DE" w:rsidRPr="00F41715">
              <w:t>6 407</w:t>
            </w:r>
            <w:r w:rsidR="00D758FE">
              <w:t> </w:t>
            </w:r>
            <w:r w:rsidR="00FE35DE" w:rsidRPr="00F41715">
              <w:t>9</w:t>
            </w:r>
            <w:r w:rsidR="00D758FE">
              <w:t>3</w:t>
            </w:r>
            <w:r w:rsidR="00FE35FC">
              <w:t>4</w:t>
            </w:r>
            <w:r w:rsidR="00D758FE">
              <w:t>,</w:t>
            </w:r>
            <w:r w:rsidR="00FE35FC">
              <w:t>63</w:t>
            </w:r>
            <w:r>
              <w:t>руб.</w:t>
            </w:r>
            <w:r w:rsidR="00F41715">
              <w:t>;</w:t>
            </w:r>
          </w:p>
          <w:p w:rsidR="00BC308D" w:rsidRDefault="00BC308D" w:rsidP="00BC308D">
            <w:pPr>
              <w:shd w:val="clear" w:color="auto" w:fill="FFFFFF"/>
              <w:jc w:val="both"/>
            </w:pPr>
            <w:r>
              <w:t xml:space="preserve">2024 год </w:t>
            </w:r>
            <w:r w:rsidR="00A660A0">
              <w:t>-</w:t>
            </w:r>
            <w:r w:rsidR="00FE35DE">
              <w:t xml:space="preserve"> 1 603 19</w:t>
            </w:r>
            <w:r w:rsidR="00FE35FC">
              <w:t>9</w:t>
            </w:r>
            <w:r w:rsidR="00FE35DE">
              <w:t>,</w:t>
            </w:r>
            <w:r w:rsidR="00F314FE">
              <w:t>0</w:t>
            </w:r>
            <w:r w:rsidR="00D758FE">
              <w:t>0</w:t>
            </w:r>
            <w:r w:rsidR="00F41715">
              <w:t xml:space="preserve"> руб.;</w:t>
            </w:r>
          </w:p>
          <w:p w:rsidR="00BC308D" w:rsidRDefault="00BC308D" w:rsidP="00BC308D">
            <w:pPr>
              <w:shd w:val="clear" w:color="auto" w:fill="FFFFFF"/>
              <w:jc w:val="both"/>
            </w:pPr>
            <w:r>
              <w:t xml:space="preserve">2025 год </w:t>
            </w:r>
            <w:r w:rsidR="00A660A0">
              <w:t>-</w:t>
            </w:r>
            <w:r w:rsidR="00D758FE">
              <w:t xml:space="preserve"> 4 618</w:t>
            </w:r>
            <w:r w:rsidR="00A1247E">
              <w:t> </w:t>
            </w:r>
            <w:r w:rsidR="00D758FE">
              <w:t>28</w:t>
            </w:r>
            <w:r w:rsidR="00F314FE">
              <w:t>7</w:t>
            </w:r>
            <w:r w:rsidR="00FE35DE">
              <w:t>,</w:t>
            </w:r>
            <w:r w:rsidR="00F314FE">
              <w:t>00</w:t>
            </w:r>
            <w:r w:rsidR="00F41715">
              <w:t xml:space="preserve"> руб.</w:t>
            </w:r>
            <w:r w:rsidR="00A660A0">
              <w:t>;</w:t>
            </w:r>
          </w:p>
          <w:p w:rsidR="00A660A0" w:rsidRDefault="00A660A0" w:rsidP="00BC308D">
            <w:pPr>
              <w:shd w:val="clear" w:color="auto" w:fill="FFFFFF"/>
              <w:jc w:val="both"/>
            </w:pPr>
            <w:r>
              <w:t>2026 год - 0 руб.;</w:t>
            </w:r>
          </w:p>
          <w:p w:rsidR="00A660A0" w:rsidRDefault="00A660A0" w:rsidP="00BC308D">
            <w:pPr>
              <w:shd w:val="clear" w:color="auto" w:fill="FFFFFF"/>
              <w:jc w:val="both"/>
            </w:pPr>
            <w:r>
              <w:t>2027 год - 0 руб.</w:t>
            </w:r>
          </w:p>
          <w:p w:rsidR="008152A5" w:rsidRPr="00F41715" w:rsidRDefault="008152A5" w:rsidP="00BD6086">
            <w:pPr>
              <w:widowControl w:val="0"/>
              <w:autoSpaceDE w:val="0"/>
              <w:autoSpaceDN w:val="0"/>
              <w:adjustRightInd w:val="0"/>
              <w:jc w:val="both"/>
            </w:pPr>
            <w:r w:rsidRPr="003B3225">
              <w:t xml:space="preserve">Планируемый объем финансирования за счет </w:t>
            </w:r>
            <w:r w:rsidR="00190ED0">
              <w:t>областного бюджета</w:t>
            </w:r>
            <w:r w:rsidR="00F41715">
              <w:t xml:space="preserve"> </w:t>
            </w:r>
            <w:r w:rsidR="00B87D3F">
              <w:t>–</w:t>
            </w:r>
            <w:r w:rsidRPr="003B3225">
              <w:t xml:space="preserve"> </w:t>
            </w:r>
            <w:r w:rsidR="00F314FE">
              <w:t>108 699</w:t>
            </w:r>
            <w:r w:rsidR="00D10EA8">
              <w:t> 135,87</w:t>
            </w:r>
            <w:r w:rsidR="00F41715" w:rsidRPr="00F41715">
              <w:t xml:space="preserve"> </w:t>
            </w:r>
            <w:r w:rsidRPr="00F41715">
              <w:t>руб., в том числе по годам:</w:t>
            </w:r>
          </w:p>
          <w:p w:rsidR="008152A5" w:rsidRDefault="008152A5" w:rsidP="00BD6086">
            <w:pPr>
              <w:widowControl w:val="0"/>
              <w:autoSpaceDE w:val="0"/>
              <w:autoSpaceDN w:val="0"/>
              <w:adjustRightInd w:val="0"/>
              <w:jc w:val="both"/>
            </w:pPr>
            <w:r w:rsidRPr="00F41715">
              <w:t>2023</w:t>
            </w:r>
            <w:r w:rsidR="00F41715">
              <w:t xml:space="preserve"> год </w:t>
            </w:r>
            <w:r w:rsidR="00B87D3F">
              <w:t>–</w:t>
            </w:r>
            <w:r w:rsidRPr="00F41715">
              <w:t xml:space="preserve"> </w:t>
            </w:r>
            <w:r w:rsidR="00F314FE">
              <w:t>34 009 207,92</w:t>
            </w:r>
            <w:r w:rsidR="00F41715">
              <w:t xml:space="preserve"> </w:t>
            </w:r>
            <w:r w:rsidRPr="003B3225">
              <w:t>руб.;</w:t>
            </w:r>
          </w:p>
          <w:p w:rsidR="00BC308D" w:rsidRDefault="00BC308D" w:rsidP="00BC308D">
            <w:pPr>
              <w:shd w:val="clear" w:color="auto" w:fill="FFFFFF"/>
              <w:jc w:val="both"/>
            </w:pPr>
            <w:r>
              <w:t xml:space="preserve">2024 год </w:t>
            </w:r>
            <w:r w:rsidR="00B87D3F">
              <w:t>–</w:t>
            </w:r>
            <w:r w:rsidR="00F41715">
              <w:t xml:space="preserve"> </w:t>
            </w:r>
            <w:r w:rsidR="00B87D3F">
              <w:t>36 422</w:t>
            </w:r>
            <w:r w:rsidR="00F314FE">
              <w:t> 211,09</w:t>
            </w:r>
            <w:r w:rsidR="00F41715">
              <w:t xml:space="preserve"> руб.;</w:t>
            </w:r>
          </w:p>
          <w:p w:rsidR="00BC308D" w:rsidRDefault="00BC308D" w:rsidP="00BC308D">
            <w:pPr>
              <w:shd w:val="clear" w:color="auto" w:fill="FFFFFF"/>
              <w:jc w:val="both"/>
            </w:pPr>
            <w:r>
              <w:t xml:space="preserve">2025 год </w:t>
            </w:r>
            <w:r w:rsidR="00F41715">
              <w:t>- 38 267</w:t>
            </w:r>
            <w:r w:rsidR="00F314FE">
              <w:t> 716,86</w:t>
            </w:r>
            <w:r w:rsidR="00F41715">
              <w:t xml:space="preserve"> руб.</w:t>
            </w:r>
            <w:r w:rsidR="00A660A0">
              <w:t>;</w:t>
            </w:r>
          </w:p>
          <w:p w:rsidR="00A660A0" w:rsidRDefault="00A660A0" w:rsidP="00A660A0">
            <w:pPr>
              <w:shd w:val="clear" w:color="auto" w:fill="FFFFFF"/>
              <w:jc w:val="both"/>
            </w:pPr>
            <w:r>
              <w:t>2026 год - 0 руб.;</w:t>
            </w:r>
          </w:p>
          <w:p w:rsidR="00A660A0" w:rsidRDefault="00A660A0" w:rsidP="00A660A0">
            <w:pPr>
              <w:shd w:val="clear" w:color="auto" w:fill="FFFFFF"/>
              <w:jc w:val="both"/>
            </w:pPr>
            <w:r>
              <w:t>2027 год - 0 руб.</w:t>
            </w:r>
          </w:p>
          <w:p w:rsidR="00F41715" w:rsidRPr="00F41715" w:rsidRDefault="00F41715" w:rsidP="00F41715">
            <w:pPr>
              <w:widowControl w:val="0"/>
              <w:autoSpaceDE w:val="0"/>
              <w:autoSpaceDN w:val="0"/>
              <w:adjustRightInd w:val="0"/>
              <w:jc w:val="both"/>
            </w:pPr>
            <w:r w:rsidRPr="003B3225">
              <w:lastRenderedPageBreak/>
              <w:t xml:space="preserve">Планируемый объем финансирования </w:t>
            </w:r>
            <w:r>
              <w:t xml:space="preserve">из иных источников финансирования </w:t>
            </w:r>
            <w:r w:rsidR="00F314FE">
              <w:t>–</w:t>
            </w:r>
            <w:r w:rsidRPr="003B3225">
              <w:t xml:space="preserve"> </w:t>
            </w:r>
            <w:r w:rsidR="00F314FE">
              <w:t>38 139 826,37</w:t>
            </w:r>
            <w:r w:rsidRPr="00F41715">
              <w:t>руб., в том числе по годам:</w:t>
            </w:r>
          </w:p>
          <w:p w:rsidR="00F41715" w:rsidRDefault="00F41715" w:rsidP="00F41715">
            <w:pPr>
              <w:widowControl w:val="0"/>
              <w:autoSpaceDE w:val="0"/>
              <w:autoSpaceDN w:val="0"/>
              <w:adjustRightInd w:val="0"/>
              <w:jc w:val="both"/>
            </w:pPr>
            <w:r w:rsidRPr="00F41715">
              <w:t>2023</w:t>
            </w:r>
            <w:r>
              <w:t xml:space="preserve"> год </w:t>
            </w:r>
            <w:r w:rsidR="00B87D3F">
              <w:t>–</w:t>
            </w:r>
            <w:r w:rsidRPr="00F41715">
              <w:t xml:space="preserve"> </w:t>
            </w:r>
            <w:r w:rsidR="00F314FE">
              <w:t>38 139 826,37</w:t>
            </w:r>
            <w:r w:rsidRPr="00F41715">
              <w:t xml:space="preserve"> </w:t>
            </w:r>
            <w:r w:rsidRPr="003B3225">
              <w:t>руб.;</w:t>
            </w:r>
          </w:p>
          <w:p w:rsidR="00F41715" w:rsidRDefault="00F41715" w:rsidP="00F41715">
            <w:pPr>
              <w:shd w:val="clear" w:color="auto" w:fill="FFFFFF"/>
              <w:jc w:val="both"/>
            </w:pPr>
            <w:r>
              <w:t>2024 год - 0,00 руб.;</w:t>
            </w:r>
          </w:p>
          <w:p w:rsidR="00F41715" w:rsidRDefault="00F41715" w:rsidP="00BC308D">
            <w:pPr>
              <w:shd w:val="clear" w:color="auto" w:fill="FFFFFF"/>
              <w:jc w:val="both"/>
            </w:pPr>
            <w:r>
              <w:t>2025 год - 0,00 руб.</w:t>
            </w:r>
            <w:r w:rsidR="00A660A0">
              <w:t>;</w:t>
            </w:r>
          </w:p>
          <w:p w:rsidR="00A660A0" w:rsidRDefault="00A660A0" w:rsidP="00A660A0">
            <w:pPr>
              <w:shd w:val="clear" w:color="auto" w:fill="FFFFFF"/>
              <w:jc w:val="both"/>
            </w:pPr>
            <w:r>
              <w:t xml:space="preserve">2026 год </w:t>
            </w:r>
            <w:r w:rsidR="00B87D3F">
              <w:t>–</w:t>
            </w:r>
            <w:r>
              <w:t xml:space="preserve"> 0</w:t>
            </w:r>
            <w:r w:rsidR="00B87D3F">
              <w:t>,00</w:t>
            </w:r>
            <w:r>
              <w:t xml:space="preserve"> руб.;</w:t>
            </w:r>
          </w:p>
          <w:p w:rsidR="00A660A0" w:rsidRDefault="00A660A0" w:rsidP="00A660A0">
            <w:pPr>
              <w:shd w:val="clear" w:color="auto" w:fill="FFFFFF"/>
              <w:jc w:val="both"/>
            </w:pPr>
            <w:r>
              <w:t xml:space="preserve">2027 год </w:t>
            </w:r>
            <w:r w:rsidR="00B87D3F">
              <w:t>–</w:t>
            </w:r>
            <w:r>
              <w:t xml:space="preserve"> 0</w:t>
            </w:r>
            <w:r w:rsidR="00B87D3F">
              <w:t>,00</w:t>
            </w:r>
            <w:r>
              <w:t xml:space="preserve"> руб.</w:t>
            </w:r>
          </w:p>
          <w:p w:rsidR="008E1F72" w:rsidRPr="00414058" w:rsidRDefault="008152A5" w:rsidP="00881351">
            <w:pPr>
              <w:shd w:val="clear" w:color="auto" w:fill="FFFFFF"/>
              <w:jc w:val="both"/>
            </w:pPr>
            <w:r w:rsidRPr="003B3225">
              <w:rPr>
                <w:color w:val="000000"/>
                <w:spacing w:val="-1"/>
              </w:rPr>
              <w:t xml:space="preserve">Объемы </w:t>
            </w:r>
            <w:proofErr w:type="spellStart"/>
            <w:r w:rsidRPr="003B3225">
              <w:rPr>
                <w:color w:val="000000"/>
                <w:spacing w:val="-1"/>
              </w:rPr>
              <w:t>софинансирования</w:t>
            </w:r>
            <w:proofErr w:type="spellEnd"/>
            <w:r w:rsidRPr="003B3225">
              <w:rPr>
                <w:color w:val="000000"/>
                <w:spacing w:val="-1"/>
              </w:rPr>
              <w:t xml:space="preserve"> расходного обязательства муници</w:t>
            </w:r>
            <w:r w:rsidRPr="003B3225">
              <w:rPr>
                <w:color w:val="000000"/>
                <w:spacing w:val="-1"/>
              </w:rPr>
              <w:softHyphen/>
              <w:t xml:space="preserve">пального образования составляют </w:t>
            </w:r>
            <w:r w:rsidR="00881351">
              <w:rPr>
                <w:color w:val="000000"/>
                <w:spacing w:val="-1"/>
              </w:rPr>
              <w:t>6</w:t>
            </w:r>
            <w:r>
              <w:rPr>
                <w:color w:val="000000"/>
                <w:spacing w:val="-1"/>
              </w:rPr>
              <w:t xml:space="preserve"> </w:t>
            </w:r>
            <w:r w:rsidRPr="003B3225">
              <w:rPr>
                <w:color w:val="000000"/>
                <w:spacing w:val="-1"/>
              </w:rPr>
              <w:t>% от объема средств областного бюджета. Объемы финансирования корректируются с учетом доведенных лимитов бюджетных обязательств из областного бюджета путем внесения изменений в бюджет муниципального образования.</w:t>
            </w:r>
          </w:p>
        </w:tc>
      </w:tr>
      <w:tr w:rsidR="00414058" w:rsidTr="00987E83">
        <w:tc>
          <w:tcPr>
            <w:tcW w:w="3227" w:type="dxa"/>
          </w:tcPr>
          <w:p w:rsidR="00414058" w:rsidRPr="003B3225" w:rsidRDefault="00414058" w:rsidP="003E488C">
            <w:pPr>
              <w:widowControl w:val="0"/>
              <w:autoSpaceDE w:val="0"/>
              <w:autoSpaceDN w:val="0"/>
              <w:adjustRightInd w:val="0"/>
              <w:rPr>
                <w:color w:val="000000"/>
                <w:spacing w:val="-1"/>
              </w:rPr>
            </w:pPr>
            <w:r w:rsidRPr="003B3225">
              <w:rPr>
                <w:color w:val="000000"/>
                <w:spacing w:val="-1"/>
              </w:rPr>
              <w:lastRenderedPageBreak/>
              <w:t>Ожидаемые конечные результаты реализации программы</w:t>
            </w:r>
          </w:p>
        </w:tc>
        <w:tc>
          <w:tcPr>
            <w:tcW w:w="6662" w:type="dxa"/>
          </w:tcPr>
          <w:p w:rsidR="008E17D1" w:rsidRPr="003B3225" w:rsidRDefault="008E17D1" w:rsidP="008E17D1">
            <w:pPr>
              <w:autoSpaceDE w:val="0"/>
              <w:autoSpaceDN w:val="0"/>
              <w:adjustRightInd w:val="0"/>
              <w:jc w:val="both"/>
              <w:rPr>
                <w:rFonts w:eastAsiaTheme="minorEastAsia"/>
              </w:rPr>
            </w:pPr>
            <w:r w:rsidRPr="003B3225">
              <w:rPr>
                <w:rFonts w:eastAsiaTheme="minorEastAsia"/>
              </w:rPr>
              <w:t>Реализация програм</w:t>
            </w:r>
            <w:r w:rsidR="00A660A0">
              <w:rPr>
                <w:rFonts w:eastAsiaTheme="minorEastAsia"/>
              </w:rPr>
              <w:t>мных мероприятий позволит к 2027</w:t>
            </w:r>
            <w:r w:rsidRPr="003B3225">
              <w:rPr>
                <w:rFonts w:eastAsiaTheme="minorEastAsia"/>
              </w:rPr>
              <w:t xml:space="preserve"> году: </w:t>
            </w:r>
          </w:p>
          <w:p w:rsidR="008E17D1" w:rsidRPr="003B3225" w:rsidRDefault="008E17D1" w:rsidP="008E17D1">
            <w:pPr>
              <w:autoSpaceDE w:val="0"/>
              <w:autoSpaceDN w:val="0"/>
              <w:adjustRightInd w:val="0"/>
              <w:jc w:val="both"/>
            </w:pPr>
            <w:r w:rsidRPr="003B3225">
              <w:t>-</w:t>
            </w:r>
            <w:r w:rsidR="00D95D01">
              <w:t xml:space="preserve"> </w:t>
            </w:r>
            <w:r w:rsidRPr="003B3225">
              <w:t xml:space="preserve">снизить удельный вес сетей водоснабжения, требующих замены на 10%;     </w:t>
            </w:r>
          </w:p>
          <w:p w:rsidR="008E17D1" w:rsidRPr="003B3225" w:rsidRDefault="008E17D1" w:rsidP="008E17D1">
            <w:pPr>
              <w:autoSpaceDE w:val="0"/>
              <w:autoSpaceDN w:val="0"/>
              <w:adjustRightInd w:val="0"/>
              <w:jc w:val="both"/>
            </w:pPr>
            <w:r w:rsidRPr="003B3225">
              <w:t>-</w:t>
            </w:r>
            <w:r w:rsidR="00D95D01">
              <w:t xml:space="preserve"> </w:t>
            </w:r>
            <w:r w:rsidRPr="003B3225">
              <w:t xml:space="preserve">снизить удельный вес сетей водоотведения, требующих замены на 5%;      </w:t>
            </w:r>
          </w:p>
          <w:p w:rsidR="008E17D1" w:rsidRPr="003B3225" w:rsidRDefault="008E17D1" w:rsidP="008E17D1">
            <w:pPr>
              <w:autoSpaceDE w:val="0"/>
              <w:autoSpaceDN w:val="0"/>
              <w:adjustRightInd w:val="0"/>
              <w:jc w:val="both"/>
            </w:pPr>
            <w:r w:rsidRPr="003B3225">
              <w:t>-</w:t>
            </w:r>
            <w:r w:rsidR="00D95D01">
              <w:t xml:space="preserve"> </w:t>
            </w:r>
            <w:r w:rsidRPr="003B3225">
              <w:t xml:space="preserve">снизить удельный вес сетей теплоснабжения, требующих замены на 20%;    </w:t>
            </w:r>
          </w:p>
          <w:p w:rsidR="008E17D1" w:rsidRPr="003B3225" w:rsidRDefault="008E17D1" w:rsidP="008E17D1">
            <w:pPr>
              <w:autoSpaceDE w:val="0"/>
              <w:autoSpaceDN w:val="0"/>
              <w:adjustRightInd w:val="0"/>
              <w:jc w:val="both"/>
            </w:pPr>
            <w:r w:rsidRPr="003B3225">
              <w:t xml:space="preserve">- снизить удельный вес котельных, требующих реконструкции на 5 %;  </w:t>
            </w:r>
          </w:p>
          <w:p w:rsidR="008E17D1" w:rsidRPr="003B3225" w:rsidRDefault="008E17D1" w:rsidP="008E17D1">
            <w:pPr>
              <w:autoSpaceDE w:val="0"/>
              <w:autoSpaceDN w:val="0"/>
              <w:adjustRightInd w:val="0"/>
              <w:jc w:val="both"/>
            </w:pPr>
            <w:r w:rsidRPr="003B3225">
              <w:t>- снижение показателя потерь коммунальных энергоресурсов при их выработке, транспортировке и распределении тепловой энергии в сетях до уровня 22%;</w:t>
            </w:r>
          </w:p>
          <w:p w:rsidR="00414058" w:rsidRDefault="008E17D1" w:rsidP="00F20FD8">
            <w:pPr>
              <w:autoSpaceDE w:val="0"/>
              <w:autoSpaceDN w:val="0"/>
              <w:adjustRightInd w:val="0"/>
              <w:jc w:val="both"/>
            </w:pPr>
            <w:r w:rsidRPr="003B3225">
              <w:t xml:space="preserve">-получить экономию потребления энергетических ресурсов в муниципальных учреждениях на </w:t>
            </w:r>
            <w:r w:rsidR="00BD6086">
              <w:t>12</w:t>
            </w:r>
            <w:r w:rsidRPr="003B3225">
              <w:t>% по сравнению с 20</w:t>
            </w:r>
            <w:r w:rsidR="00AD6CE6">
              <w:t>22</w:t>
            </w:r>
            <w:r w:rsidR="00F20FD8">
              <w:t xml:space="preserve"> годом.</w:t>
            </w:r>
          </w:p>
          <w:p w:rsidR="00A31178" w:rsidRPr="00700798" w:rsidRDefault="00D95D01" w:rsidP="00D95D01">
            <w:pPr>
              <w:autoSpaceDE w:val="0"/>
              <w:autoSpaceDN w:val="0"/>
              <w:adjustRightInd w:val="0"/>
              <w:jc w:val="both"/>
            </w:pPr>
            <w:r w:rsidRPr="00700798">
              <w:t>-</w:t>
            </w:r>
            <w:r w:rsidR="00A31178" w:rsidRPr="00700798">
              <w:t xml:space="preserve"> </w:t>
            </w:r>
            <w:r w:rsidRPr="00700798">
              <w:t>о</w:t>
            </w:r>
            <w:r w:rsidR="00A31178" w:rsidRPr="00700798">
              <w:t xml:space="preserve">беспечение доступности платы за жилищно-коммунальные и бытовые услуги населению Благовещенского муниципального округа </w:t>
            </w:r>
            <w:r w:rsidRPr="00700798">
              <w:t>составит 100%;</w:t>
            </w:r>
          </w:p>
          <w:p w:rsidR="00AD6CE6" w:rsidRPr="00700798" w:rsidRDefault="00AD6CE6" w:rsidP="00D95D01">
            <w:pPr>
              <w:autoSpaceDE w:val="0"/>
              <w:autoSpaceDN w:val="0"/>
              <w:adjustRightInd w:val="0"/>
              <w:jc w:val="both"/>
            </w:pPr>
            <w:r w:rsidRPr="00700798">
              <w:t>- увеличение доли услуг, предоставляемых населению в отделениях бань по льготному тари</w:t>
            </w:r>
            <w:r w:rsidR="00D95D01" w:rsidRPr="00700798">
              <w:t>фу, в общем объеме банных услуг;</w:t>
            </w:r>
          </w:p>
          <w:p w:rsidR="00B81963" w:rsidRPr="00700798" w:rsidRDefault="00B81963" w:rsidP="00D95D01">
            <w:pPr>
              <w:pStyle w:val="ConsPlusNormal"/>
              <w:jc w:val="both"/>
              <w:rPr>
                <w:rFonts w:ascii="Times New Roman" w:hAnsi="Times New Roman" w:cs="Times New Roman"/>
                <w:sz w:val="24"/>
                <w:szCs w:val="24"/>
              </w:rPr>
            </w:pPr>
            <w:r w:rsidRPr="00700798">
              <w:rPr>
                <w:rFonts w:ascii="Times New Roman" w:hAnsi="Times New Roman" w:cs="Times New Roman"/>
                <w:sz w:val="24"/>
                <w:szCs w:val="24"/>
              </w:rPr>
              <w:t>- проведение работ по содержанию и ремонту конте</w:t>
            </w:r>
            <w:r w:rsidR="00D95D01" w:rsidRPr="00700798">
              <w:rPr>
                <w:rFonts w:ascii="Times New Roman" w:hAnsi="Times New Roman" w:cs="Times New Roman"/>
                <w:sz w:val="24"/>
                <w:szCs w:val="24"/>
              </w:rPr>
              <w:t>йнеров  и контейнерных площадок;</w:t>
            </w:r>
          </w:p>
          <w:p w:rsidR="00B81963" w:rsidRPr="003B3225" w:rsidRDefault="00B81963" w:rsidP="00D95D01">
            <w:pPr>
              <w:pStyle w:val="ConsPlusNormal"/>
              <w:jc w:val="both"/>
            </w:pPr>
            <w:r w:rsidRPr="00700798">
              <w:rPr>
                <w:rFonts w:ascii="Times New Roman" w:hAnsi="Times New Roman" w:cs="Times New Roman"/>
                <w:sz w:val="24"/>
                <w:szCs w:val="24"/>
              </w:rPr>
              <w:t>-</w:t>
            </w:r>
            <w:r w:rsidR="00D95D01" w:rsidRPr="00700798">
              <w:rPr>
                <w:rFonts w:ascii="Times New Roman" w:hAnsi="Times New Roman" w:cs="Times New Roman"/>
                <w:sz w:val="24"/>
                <w:szCs w:val="24"/>
              </w:rPr>
              <w:t xml:space="preserve"> </w:t>
            </w:r>
            <w:r w:rsidRPr="00700798">
              <w:rPr>
                <w:rFonts w:ascii="Times New Roman" w:hAnsi="Times New Roman" w:cs="Times New Roman"/>
                <w:sz w:val="24"/>
                <w:szCs w:val="24"/>
              </w:rPr>
              <w:t xml:space="preserve">обеспечение уплаты взносов на капитальный ремонт общего имущества в многоквартирных домах </w:t>
            </w:r>
            <w:proofErr w:type="gramStart"/>
            <w:r w:rsidRPr="00700798">
              <w:rPr>
                <w:rFonts w:ascii="Times New Roman" w:hAnsi="Times New Roman" w:cs="Times New Roman"/>
                <w:sz w:val="24"/>
                <w:szCs w:val="24"/>
              </w:rPr>
              <w:t>в</w:t>
            </w:r>
            <w:proofErr w:type="gramEnd"/>
            <w:r w:rsidRPr="00700798">
              <w:rPr>
                <w:rFonts w:ascii="Times New Roman" w:hAnsi="Times New Roman" w:cs="Times New Roman"/>
                <w:sz w:val="24"/>
                <w:szCs w:val="24"/>
              </w:rPr>
              <w:t xml:space="preserve"> НО Фонд капитального ремонта в рамках обязательств по</w:t>
            </w:r>
            <w:r w:rsidR="0024490C">
              <w:rPr>
                <w:rFonts w:ascii="Times New Roman" w:hAnsi="Times New Roman" w:cs="Times New Roman"/>
                <w:sz w:val="24"/>
                <w:szCs w:val="24"/>
              </w:rPr>
              <w:t xml:space="preserve"> социальному жилищному фонду и </w:t>
            </w:r>
            <w:r w:rsidRPr="00700798">
              <w:rPr>
                <w:rFonts w:ascii="Times New Roman" w:hAnsi="Times New Roman" w:cs="Times New Roman"/>
                <w:sz w:val="24"/>
                <w:szCs w:val="24"/>
              </w:rPr>
              <w:t>договоров социального найма.</w:t>
            </w:r>
          </w:p>
        </w:tc>
      </w:tr>
    </w:tbl>
    <w:p w:rsidR="003B3225" w:rsidRDefault="003B3225" w:rsidP="003B3225">
      <w:pPr>
        <w:jc w:val="both"/>
        <w:rPr>
          <w:color w:val="000000"/>
          <w:spacing w:val="1"/>
        </w:rPr>
      </w:pPr>
    </w:p>
    <w:p w:rsidR="005A242D" w:rsidRPr="003B3225" w:rsidRDefault="005A242D" w:rsidP="003B3225">
      <w:pPr>
        <w:jc w:val="both"/>
        <w:rPr>
          <w:color w:val="000000"/>
          <w:spacing w:val="1"/>
        </w:rPr>
      </w:pPr>
    </w:p>
    <w:p w:rsidR="003B3225" w:rsidRDefault="003B3225" w:rsidP="003B3225">
      <w:pPr>
        <w:pStyle w:val="ab"/>
        <w:widowControl w:val="0"/>
        <w:numPr>
          <w:ilvl w:val="0"/>
          <w:numId w:val="14"/>
        </w:numPr>
        <w:autoSpaceDE w:val="0"/>
        <w:autoSpaceDN w:val="0"/>
        <w:adjustRightInd w:val="0"/>
        <w:jc w:val="center"/>
        <w:rPr>
          <w:b/>
          <w:sz w:val="28"/>
          <w:szCs w:val="28"/>
        </w:rPr>
      </w:pPr>
      <w:r w:rsidRPr="008E17D1">
        <w:rPr>
          <w:b/>
          <w:sz w:val="28"/>
          <w:szCs w:val="28"/>
        </w:rPr>
        <w:t>Характеристика сферы реализации муниципальной программы</w:t>
      </w:r>
      <w:r w:rsidR="00667664">
        <w:rPr>
          <w:b/>
          <w:sz w:val="28"/>
          <w:szCs w:val="28"/>
        </w:rPr>
        <w:t>.</w:t>
      </w:r>
    </w:p>
    <w:p w:rsidR="00667664" w:rsidRPr="00667664" w:rsidRDefault="00667664" w:rsidP="00667664">
      <w:pPr>
        <w:pStyle w:val="ab"/>
        <w:widowControl w:val="0"/>
        <w:autoSpaceDE w:val="0"/>
        <w:autoSpaceDN w:val="0"/>
        <w:adjustRightInd w:val="0"/>
        <w:ind w:left="927"/>
        <w:rPr>
          <w:b/>
          <w:sz w:val="28"/>
          <w:szCs w:val="28"/>
        </w:rPr>
      </w:pPr>
    </w:p>
    <w:p w:rsidR="00A31178" w:rsidRDefault="00A31178" w:rsidP="00B81963">
      <w:pPr>
        <w:pStyle w:val="ConsPlusNormal"/>
        <w:ind w:firstLine="540"/>
        <w:jc w:val="both"/>
        <w:rPr>
          <w:rFonts w:ascii="Times New Roman" w:hAnsi="Times New Roman" w:cs="Times New Roman"/>
          <w:sz w:val="28"/>
          <w:szCs w:val="28"/>
        </w:rPr>
      </w:pPr>
      <w:r w:rsidRPr="00700798">
        <w:rPr>
          <w:rFonts w:ascii="Times New Roman" w:hAnsi="Times New Roman" w:cs="Times New Roman"/>
          <w:sz w:val="28"/>
          <w:szCs w:val="28"/>
        </w:rPr>
        <w:t>Важными направлениями деятельности органов местного самоуправления Благове</w:t>
      </w:r>
      <w:r w:rsidR="003B5120">
        <w:rPr>
          <w:rFonts w:ascii="Times New Roman" w:hAnsi="Times New Roman" w:cs="Times New Roman"/>
          <w:sz w:val="28"/>
          <w:szCs w:val="28"/>
        </w:rPr>
        <w:t xml:space="preserve">щенского муниципального округа </w:t>
      </w:r>
      <w:r w:rsidRPr="00700798">
        <w:rPr>
          <w:rFonts w:ascii="Times New Roman" w:hAnsi="Times New Roman" w:cs="Times New Roman"/>
          <w:sz w:val="28"/>
          <w:szCs w:val="28"/>
        </w:rPr>
        <w:t>в сфере социально-экономического развития округа, позволяющими повысить надежность и качеств</w:t>
      </w:r>
      <w:r w:rsidR="003B5120">
        <w:rPr>
          <w:rFonts w:ascii="Times New Roman" w:hAnsi="Times New Roman" w:cs="Times New Roman"/>
          <w:sz w:val="28"/>
          <w:szCs w:val="28"/>
        </w:rPr>
        <w:t xml:space="preserve">о жизни населения, проживающего на </w:t>
      </w:r>
      <w:r w:rsidRPr="00700798">
        <w:rPr>
          <w:rFonts w:ascii="Times New Roman" w:hAnsi="Times New Roman" w:cs="Times New Roman"/>
          <w:sz w:val="28"/>
          <w:szCs w:val="28"/>
        </w:rPr>
        <w:t>территории округа, являются развитие и модернизация коммунальной инфраст</w:t>
      </w:r>
      <w:r w:rsidR="003B5120">
        <w:rPr>
          <w:rFonts w:ascii="Times New Roman" w:hAnsi="Times New Roman" w:cs="Times New Roman"/>
          <w:sz w:val="28"/>
          <w:szCs w:val="28"/>
        </w:rPr>
        <w:t xml:space="preserve">руктуры, обеспечение населения </w:t>
      </w:r>
      <w:r w:rsidRPr="00700798">
        <w:rPr>
          <w:rFonts w:ascii="Times New Roman" w:hAnsi="Times New Roman" w:cs="Times New Roman"/>
          <w:sz w:val="28"/>
          <w:szCs w:val="28"/>
        </w:rPr>
        <w:t>качественными жилищно-ко</w:t>
      </w:r>
      <w:r w:rsidR="00FA3F19" w:rsidRPr="00700798">
        <w:rPr>
          <w:rFonts w:ascii="Times New Roman" w:hAnsi="Times New Roman" w:cs="Times New Roman"/>
          <w:sz w:val="28"/>
          <w:szCs w:val="28"/>
        </w:rPr>
        <w:t>ммунальными и бытовыми услугами.</w:t>
      </w:r>
    </w:p>
    <w:p w:rsidR="00667664" w:rsidRPr="00EE4FD0" w:rsidRDefault="00667664" w:rsidP="00667664">
      <w:pPr>
        <w:ind w:firstLine="540"/>
        <w:jc w:val="both"/>
        <w:rPr>
          <w:sz w:val="28"/>
          <w:szCs w:val="28"/>
        </w:rPr>
      </w:pPr>
      <w:r w:rsidRPr="00EE4FD0">
        <w:rPr>
          <w:sz w:val="28"/>
          <w:szCs w:val="28"/>
        </w:rPr>
        <w:lastRenderedPageBreak/>
        <w:t xml:space="preserve">Техническое состояние коммунальной инфраструктуры характеризуется высоким (более 50 процентов) уровнем износа, низким коэффициентом полезного действия мощностей и большими потерями энергоносителей.       </w:t>
      </w:r>
    </w:p>
    <w:p w:rsidR="00667664" w:rsidRPr="00EE4FD0" w:rsidRDefault="00667664" w:rsidP="00667664">
      <w:pPr>
        <w:ind w:firstLine="709"/>
        <w:jc w:val="both"/>
        <w:rPr>
          <w:sz w:val="28"/>
          <w:szCs w:val="28"/>
        </w:rPr>
      </w:pPr>
      <w:r w:rsidRPr="00EE4FD0">
        <w:rPr>
          <w:sz w:val="28"/>
          <w:szCs w:val="28"/>
        </w:rPr>
        <w:t>Имеющаяся коммунальная инфраструктура обеспечивает на территории Благовещенского муниципального округа:</w:t>
      </w:r>
    </w:p>
    <w:p w:rsidR="00667664" w:rsidRPr="00EE4FD0" w:rsidRDefault="00667664" w:rsidP="00667664">
      <w:pPr>
        <w:ind w:firstLine="708"/>
        <w:jc w:val="both"/>
        <w:rPr>
          <w:sz w:val="28"/>
          <w:szCs w:val="28"/>
        </w:rPr>
      </w:pPr>
      <w:r w:rsidRPr="00EE4FD0">
        <w:rPr>
          <w:sz w:val="28"/>
          <w:szCs w:val="28"/>
        </w:rPr>
        <w:t>-</w:t>
      </w:r>
      <w:r>
        <w:rPr>
          <w:sz w:val="28"/>
          <w:szCs w:val="28"/>
        </w:rPr>
        <w:t xml:space="preserve"> </w:t>
      </w:r>
      <w:r w:rsidRPr="00EE4FD0">
        <w:rPr>
          <w:sz w:val="28"/>
          <w:szCs w:val="28"/>
        </w:rPr>
        <w:t xml:space="preserve">централизованное водоснабжение населения и организаций; </w:t>
      </w:r>
    </w:p>
    <w:p w:rsidR="00667664" w:rsidRPr="00EE4FD0" w:rsidRDefault="00667664" w:rsidP="00667664">
      <w:pPr>
        <w:ind w:firstLine="708"/>
        <w:jc w:val="both"/>
        <w:rPr>
          <w:sz w:val="28"/>
          <w:szCs w:val="28"/>
        </w:rPr>
      </w:pPr>
      <w:r w:rsidRPr="00EE4FD0">
        <w:rPr>
          <w:sz w:val="28"/>
          <w:szCs w:val="28"/>
        </w:rPr>
        <w:t>-</w:t>
      </w:r>
      <w:r>
        <w:rPr>
          <w:sz w:val="28"/>
          <w:szCs w:val="28"/>
        </w:rPr>
        <w:t xml:space="preserve"> </w:t>
      </w:r>
      <w:r w:rsidRPr="00EE4FD0">
        <w:rPr>
          <w:sz w:val="28"/>
          <w:szCs w:val="28"/>
        </w:rPr>
        <w:t xml:space="preserve">централизованное теплоснабжение населения и организаций; </w:t>
      </w:r>
    </w:p>
    <w:p w:rsidR="00667664" w:rsidRPr="00EE4FD0" w:rsidRDefault="00667664" w:rsidP="00667664">
      <w:pPr>
        <w:ind w:firstLine="708"/>
        <w:jc w:val="both"/>
        <w:rPr>
          <w:sz w:val="28"/>
          <w:szCs w:val="28"/>
        </w:rPr>
      </w:pPr>
      <w:r w:rsidRPr="00EE4FD0">
        <w:rPr>
          <w:sz w:val="28"/>
          <w:szCs w:val="28"/>
        </w:rPr>
        <w:t>-</w:t>
      </w:r>
      <w:r>
        <w:rPr>
          <w:sz w:val="28"/>
          <w:szCs w:val="28"/>
        </w:rPr>
        <w:t xml:space="preserve"> </w:t>
      </w:r>
      <w:r w:rsidRPr="00EE4FD0">
        <w:rPr>
          <w:sz w:val="28"/>
          <w:szCs w:val="28"/>
        </w:rPr>
        <w:t xml:space="preserve">децентрализованное водоотведение для населения и организаций; </w:t>
      </w:r>
    </w:p>
    <w:p w:rsidR="00667664" w:rsidRPr="003B3225" w:rsidRDefault="00667664" w:rsidP="00667664">
      <w:pPr>
        <w:ind w:firstLine="709"/>
        <w:jc w:val="both"/>
        <w:rPr>
          <w:color w:val="000000"/>
          <w:sz w:val="28"/>
          <w:szCs w:val="28"/>
        </w:rPr>
      </w:pPr>
      <w:r>
        <w:rPr>
          <w:color w:val="000000"/>
          <w:sz w:val="28"/>
          <w:szCs w:val="28"/>
        </w:rPr>
        <w:t xml:space="preserve">- </w:t>
      </w:r>
      <w:r w:rsidRPr="003B3225">
        <w:rPr>
          <w:color w:val="000000"/>
          <w:sz w:val="28"/>
          <w:szCs w:val="28"/>
        </w:rPr>
        <w:t xml:space="preserve">автономное теплоснабжение учреждений; </w:t>
      </w:r>
    </w:p>
    <w:p w:rsidR="00667664" w:rsidRPr="003B3225" w:rsidRDefault="00667664" w:rsidP="00667664">
      <w:pPr>
        <w:ind w:firstLine="709"/>
        <w:jc w:val="both"/>
        <w:rPr>
          <w:color w:val="000000"/>
          <w:sz w:val="28"/>
          <w:szCs w:val="28"/>
        </w:rPr>
      </w:pPr>
      <w:r>
        <w:rPr>
          <w:color w:val="000000"/>
          <w:sz w:val="28"/>
          <w:szCs w:val="28"/>
        </w:rPr>
        <w:t xml:space="preserve">- </w:t>
      </w:r>
      <w:r w:rsidRPr="003B3225">
        <w:rPr>
          <w:color w:val="000000"/>
          <w:sz w:val="28"/>
          <w:szCs w:val="28"/>
        </w:rPr>
        <w:t xml:space="preserve">автономное водоснабжение организаций; </w:t>
      </w:r>
    </w:p>
    <w:p w:rsidR="00667664" w:rsidRPr="003B3225" w:rsidRDefault="00667664" w:rsidP="00667664">
      <w:pPr>
        <w:ind w:firstLine="709"/>
        <w:jc w:val="both"/>
        <w:rPr>
          <w:color w:val="000000"/>
          <w:sz w:val="28"/>
          <w:szCs w:val="28"/>
        </w:rPr>
      </w:pPr>
      <w:r>
        <w:rPr>
          <w:color w:val="000000"/>
          <w:sz w:val="28"/>
          <w:szCs w:val="28"/>
        </w:rPr>
        <w:t xml:space="preserve">- </w:t>
      </w:r>
      <w:r w:rsidRPr="003B3225">
        <w:rPr>
          <w:color w:val="000000"/>
          <w:sz w:val="28"/>
          <w:szCs w:val="28"/>
        </w:rPr>
        <w:t xml:space="preserve">водоснабжение населения с ручным разбором (развозом) воды; </w:t>
      </w:r>
    </w:p>
    <w:p w:rsidR="00667664" w:rsidRPr="003B3225" w:rsidRDefault="00667664" w:rsidP="00667664">
      <w:pPr>
        <w:ind w:firstLine="709"/>
        <w:jc w:val="both"/>
        <w:rPr>
          <w:color w:val="000000"/>
          <w:sz w:val="28"/>
          <w:szCs w:val="28"/>
        </w:rPr>
      </w:pPr>
      <w:r>
        <w:rPr>
          <w:color w:val="000000"/>
          <w:sz w:val="28"/>
          <w:szCs w:val="28"/>
        </w:rPr>
        <w:t xml:space="preserve">- </w:t>
      </w:r>
      <w:r w:rsidRPr="003B3225">
        <w:rPr>
          <w:color w:val="000000"/>
          <w:sz w:val="28"/>
          <w:szCs w:val="28"/>
        </w:rPr>
        <w:t xml:space="preserve">водоотведение для населения и организаций с использованием выгребных ям и централизованным вывозом отходов; </w:t>
      </w:r>
    </w:p>
    <w:p w:rsidR="00667664" w:rsidRPr="003B3225" w:rsidRDefault="00667664" w:rsidP="00667664">
      <w:pPr>
        <w:ind w:firstLine="709"/>
        <w:jc w:val="both"/>
        <w:rPr>
          <w:color w:val="000000"/>
          <w:sz w:val="28"/>
          <w:szCs w:val="28"/>
        </w:rPr>
      </w:pPr>
      <w:r>
        <w:rPr>
          <w:color w:val="000000"/>
          <w:sz w:val="28"/>
          <w:szCs w:val="28"/>
        </w:rPr>
        <w:t xml:space="preserve">- </w:t>
      </w:r>
      <w:r w:rsidRPr="003B3225">
        <w:rPr>
          <w:color w:val="000000"/>
          <w:sz w:val="28"/>
          <w:szCs w:val="28"/>
        </w:rPr>
        <w:t>вывоз твёрдых бытовых отходов в места размещения отходов.</w:t>
      </w:r>
    </w:p>
    <w:p w:rsidR="00875117" w:rsidRDefault="00667664" w:rsidP="003B5120">
      <w:pPr>
        <w:ind w:firstLine="708"/>
        <w:jc w:val="both"/>
        <w:rPr>
          <w:color w:val="000000"/>
          <w:sz w:val="28"/>
          <w:szCs w:val="28"/>
        </w:rPr>
      </w:pPr>
      <w:r w:rsidRPr="003B3225">
        <w:rPr>
          <w:color w:val="000000"/>
          <w:sz w:val="28"/>
          <w:szCs w:val="28"/>
        </w:rPr>
        <w:t>Ввод в эксплуатацию большинства объектов коммунально</w:t>
      </w:r>
      <w:r w:rsidR="003B5120">
        <w:rPr>
          <w:color w:val="000000"/>
          <w:sz w:val="28"/>
          <w:szCs w:val="28"/>
        </w:rPr>
        <w:t xml:space="preserve">й инфраструктуры </w:t>
      </w:r>
      <w:r w:rsidRPr="003B3225">
        <w:rPr>
          <w:color w:val="000000"/>
          <w:sz w:val="28"/>
          <w:szCs w:val="28"/>
        </w:rPr>
        <w:t>относится к 80-м годам прошлого века.</w:t>
      </w:r>
    </w:p>
    <w:p w:rsidR="003B5120" w:rsidRDefault="00667664" w:rsidP="003B5120">
      <w:pPr>
        <w:ind w:firstLine="708"/>
        <w:jc w:val="both"/>
        <w:rPr>
          <w:color w:val="000000"/>
          <w:sz w:val="28"/>
          <w:szCs w:val="28"/>
        </w:rPr>
      </w:pPr>
      <w:r w:rsidRPr="003B3225">
        <w:rPr>
          <w:color w:val="000000"/>
          <w:sz w:val="28"/>
          <w:szCs w:val="28"/>
        </w:rPr>
        <w:t xml:space="preserve"> </w:t>
      </w:r>
    </w:p>
    <w:p w:rsidR="00DF2578" w:rsidRPr="00875117" w:rsidRDefault="00DF2578" w:rsidP="00875117">
      <w:pPr>
        <w:jc w:val="center"/>
        <w:rPr>
          <w:b/>
          <w:color w:val="000000"/>
          <w:sz w:val="28"/>
          <w:szCs w:val="28"/>
        </w:rPr>
      </w:pPr>
      <w:r w:rsidRPr="00875117">
        <w:rPr>
          <w:b/>
          <w:color w:val="000000"/>
          <w:sz w:val="28"/>
          <w:szCs w:val="28"/>
        </w:rPr>
        <w:t>Приоритеты муниципальной политики в сфере</w:t>
      </w:r>
      <w:r w:rsidR="00875117" w:rsidRPr="00875117">
        <w:rPr>
          <w:b/>
          <w:color w:val="000000"/>
          <w:sz w:val="28"/>
          <w:szCs w:val="28"/>
        </w:rPr>
        <w:t xml:space="preserve"> реализации муниципальной проблемы, цели, задачи и ожидаемые конечные результаты.</w:t>
      </w:r>
    </w:p>
    <w:p w:rsidR="00875117" w:rsidRPr="003B5120" w:rsidRDefault="00875117" w:rsidP="003B5120">
      <w:pPr>
        <w:ind w:firstLine="708"/>
        <w:jc w:val="both"/>
        <w:rPr>
          <w:color w:val="000000"/>
          <w:sz w:val="28"/>
          <w:szCs w:val="28"/>
        </w:rPr>
      </w:pPr>
    </w:p>
    <w:p w:rsidR="00DF2578" w:rsidRDefault="003B5120" w:rsidP="00DF2578">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667664" w:rsidRPr="003B5120">
        <w:rPr>
          <w:rFonts w:ascii="Times New Roman" w:hAnsi="Times New Roman" w:cs="Times New Roman"/>
          <w:color w:val="000000"/>
          <w:sz w:val="28"/>
          <w:szCs w:val="28"/>
        </w:rPr>
        <w:t xml:space="preserve">Более чем 35-летняя эксплуатация объектов </w:t>
      </w:r>
      <w:r w:rsidR="00667664" w:rsidRPr="003B5120">
        <w:rPr>
          <w:rFonts w:ascii="Times New Roman" w:hAnsi="Times New Roman" w:cs="Times New Roman"/>
          <w:sz w:val="28"/>
          <w:szCs w:val="28"/>
        </w:rPr>
        <w:t>коммунального хозяйства Благовещенского муниципального округа определила следующие основные проблемы</w:t>
      </w:r>
      <w:r w:rsidR="00DF2578">
        <w:rPr>
          <w:rFonts w:ascii="Times New Roman" w:hAnsi="Times New Roman" w:cs="Times New Roman"/>
          <w:sz w:val="28"/>
          <w:szCs w:val="28"/>
        </w:rPr>
        <w:t>:</w:t>
      </w:r>
    </w:p>
    <w:p w:rsidR="00DF2578" w:rsidRPr="00875117" w:rsidRDefault="00DF2578" w:rsidP="00DF2578">
      <w:pPr>
        <w:pStyle w:val="ConsPlusNormal"/>
        <w:ind w:firstLine="540"/>
        <w:jc w:val="both"/>
        <w:rPr>
          <w:rFonts w:ascii="Times New Roman" w:hAnsi="Times New Roman" w:cs="Times New Roman"/>
          <w:i/>
          <w:sz w:val="28"/>
          <w:szCs w:val="28"/>
        </w:rPr>
      </w:pPr>
      <w:r w:rsidRPr="00875117">
        <w:rPr>
          <w:rFonts w:ascii="Times New Roman" w:hAnsi="Times New Roman" w:cs="Times New Roman"/>
          <w:i/>
          <w:sz w:val="28"/>
          <w:szCs w:val="28"/>
        </w:rPr>
        <w:t xml:space="preserve">1.Технологические проблемы. </w:t>
      </w:r>
    </w:p>
    <w:p w:rsidR="00DF2578" w:rsidRPr="003B3225" w:rsidRDefault="00DF2578" w:rsidP="00DF2578">
      <w:pPr>
        <w:autoSpaceDE w:val="0"/>
        <w:autoSpaceDN w:val="0"/>
        <w:adjustRightInd w:val="0"/>
        <w:jc w:val="both"/>
        <w:rPr>
          <w:sz w:val="28"/>
          <w:szCs w:val="28"/>
        </w:rPr>
      </w:pPr>
      <w:r w:rsidRPr="003B3225">
        <w:rPr>
          <w:sz w:val="28"/>
          <w:szCs w:val="28"/>
        </w:rPr>
        <w:t xml:space="preserve">- высокий уровень износа всех видов оборудования и сетей (от 25% до 65%); </w:t>
      </w:r>
    </w:p>
    <w:p w:rsidR="00DF2578" w:rsidRPr="003B3225" w:rsidRDefault="00DF2578" w:rsidP="00DF2578">
      <w:pPr>
        <w:autoSpaceDE w:val="0"/>
        <w:autoSpaceDN w:val="0"/>
        <w:adjustRightInd w:val="0"/>
        <w:jc w:val="both"/>
        <w:rPr>
          <w:sz w:val="28"/>
          <w:szCs w:val="28"/>
        </w:rPr>
      </w:pPr>
      <w:r w:rsidRPr="003B3225">
        <w:rPr>
          <w:sz w:val="28"/>
          <w:szCs w:val="28"/>
        </w:rPr>
        <w:t xml:space="preserve">- низкие коэффициенты полезного использования оборудования;  </w:t>
      </w:r>
    </w:p>
    <w:p w:rsidR="00DF2578" w:rsidRPr="003B3225" w:rsidRDefault="00DF2578" w:rsidP="00DF2578">
      <w:pPr>
        <w:autoSpaceDE w:val="0"/>
        <w:autoSpaceDN w:val="0"/>
        <w:adjustRightInd w:val="0"/>
        <w:jc w:val="both"/>
        <w:rPr>
          <w:sz w:val="28"/>
          <w:szCs w:val="28"/>
        </w:rPr>
      </w:pPr>
      <w:r w:rsidRPr="003B3225">
        <w:rPr>
          <w:sz w:val="28"/>
          <w:szCs w:val="28"/>
        </w:rPr>
        <w:t xml:space="preserve">- большие потери ресурсов (воды, тепла, топлива); </w:t>
      </w:r>
    </w:p>
    <w:p w:rsidR="00DF2578" w:rsidRPr="003B3225" w:rsidRDefault="00DF2578" w:rsidP="00DF2578">
      <w:pPr>
        <w:autoSpaceDE w:val="0"/>
        <w:autoSpaceDN w:val="0"/>
        <w:adjustRightInd w:val="0"/>
        <w:jc w:val="both"/>
        <w:rPr>
          <w:sz w:val="28"/>
          <w:szCs w:val="28"/>
        </w:rPr>
      </w:pPr>
      <w:r w:rsidRPr="003B3225">
        <w:rPr>
          <w:sz w:val="28"/>
          <w:szCs w:val="28"/>
        </w:rPr>
        <w:t>- нерациональные схемы коммунальной инфраструктуры.</w:t>
      </w:r>
    </w:p>
    <w:p w:rsidR="00DF2578" w:rsidRPr="00875117" w:rsidRDefault="00DF2578" w:rsidP="00DF2578">
      <w:pPr>
        <w:autoSpaceDE w:val="0"/>
        <w:autoSpaceDN w:val="0"/>
        <w:adjustRightInd w:val="0"/>
        <w:rPr>
          <w:i/>
          <w:sz w:val="28"/>
          <w:szCs w:val="28"/>
        </w:rPr>
      </w:pPr>
      <w:r w:rsidRPr="00875117">
        <w:rPr>
          <w:i/>
          <w:sz w:val="28"/>
          <w:szCs w:val="28"/>
        </w:rPr>
        <w:t xml:space="preserve">         2.  Экономические недостатки. </w:t>
      </w:r>
    </w:p>
    <w:p w:rsidR="00875117" w:rsidRDefault="00DF2578" w:rsidP="00DF2578">
      <w:pPr>
        <w:autoSpaceDE w:val="0"/>
        <w:autoSpaceDN w:val="0"/>
        <w:adjustRightInd w:val="0"/>
        <w:jc w:val="both"/>
        <w:rPr>
          <w:sz w:val="28"/>
          <w:szCs w:val="28"/>
        </w:rPr>
      </w:pPr>
      <w:r w:rsidRPr="003B3225">
        <w:rPr>
          <w:sz w:val="28"/>
          <w:szCs w:val="28"/>
        </w:rPr>
        <w:t xml:space="preserve">- затраты на обеспечение потребителя коммунальными услугами, в особенности затраты на теплоснабжение в среднем по </w:t>
      </w:r>
      <w:r w:rsidRPr="003B3225">
        <w:rPr>
          <w:color w:val="000000"/>
          <w:sz w:val="28"/>
          <w:szCs w:val="28"/>
        </w:rPr>
        <w:t>Благовещенско</w:t>
      </w:r>
      <w:r>
        <w:rPr>
          <w:color w:val="000000"/>
          <w:sz w:val="28"/>
          <w:szCs w:val="28"/>
        </w:rPr>
        <w:t>му муниципальному округу</w:t>
      </w:r>
      <w:r w:rsidRPr="003B3225">
        <w:rPr>
          <w:sz w:val="28"/>
          <w:szCs w:val="28"/>
        </w:rPr>
        <w:t xml:space="preserve"> составляют </w:t>
      </w:r>
      <w:r>
        <w:rPr>
          <w:sz w:val="28"/>
          <w:szCs w:val="28"/>
        </w:rPr>
        <w:t>3000</w:t>
      </w:r>
      <w:r w:rsidRPr="003B3225">
        <w:rPr>
          <w:sz w:val="28"/>
          <w:szCs w:val="28"/>
        </w:rPr>
        <w:t xml:space="preserve"> руб./Гкал.   </w:t>
      </w:r>
    </w:p>
    <w:p w:rsidR="00875117" w:rsidRDefault="00875117" w:rsidP="00875117">
      <w:pPr>
        <w:autoSpaceDE w:val="0"/>
        <w:autoSpaceDN w:val="0"/>
        <w:adjustRightInd w:val="0"/>
        <w:ind w:firstLine="708"/>
        <w:jc w:val="both"/>
        <w:rPr>
          <w:sz w:val="28"/>
          <w:szCs w:val="28"/>
        </w:rPr>
      </w:pPr>
      <w:r w:rsidRPr="003B3225">
        <w:rPr>
          <w:sz w:val="28"/>
          <w:szCs w:val="28"/>
        </w:rPr>
        <w:t>Источники тепла</w:t>
      </w:r>
      <w:r>
        <w:rPr>
          <w:sz w:val="28"/>
          <w:szCs w:val="28"/>
        </w:rPr>
        <w:t xml:space="preserve"> (котельные)</w:t>
      </w:r>
      <w:r w:rsidRPr="003B3225">
        <w:rPr>
          <w:sz w:val="28"/>
          <w:szCs w:val="28"/>
        </w:rPr>
        <w:t xml:space="preserve"> имеют запас мощности не менее 40%, однако </w:t>
      </w:r>
      <w:r>
        <w:rPr>
          <w:sz w:val="28"/>
          <w:szCs w:val="28"/>
        </w:rPr>
        <w:t>тепловые сети</w:t>
      </w:r>
      <w:r w:rsidRPr="003B3225">
        <w:rPr>
          <w:sz w:val="28"/>
          <w:szCs w:val="28"/>
        </w:rPr>
        <w:t>, в большинстве своем, имеют износ более 45</w:t>
      </w:r>
      <w:r>
        <w:rPr>
          <w:sz w:val="28"/>
          <w:szCs w:val="28"/>
        </w:rPr>
        <w:t>-60</w:t>
      </w:r>
      <w:r w:rsidRPr="003B3225">
        <w:rPr>
          <w:sz w:val="28"/>
          <w:szCs w:val="28"/>
        </w:rPr>
        <w:t xml:space="preserve">% и требуют замены. </w:t>
      </w:r>
      <w:r>
        <w:rPr>
          <w:sz w:val="28"/>
          <w:szCs w:val="28"/>
        </w:rPr>
        <w:t>Замена</w:t>
      </w:r>
      <w:r w:rsidRPr="003B3225">
        <w:rPr>
          <w:sz w:val="28"/>
          <w:szCs w:val="28"/>
        </w:rPr>
        <w:t xml:space="preserve"> теплоизоляци</w:t>
      </w:r>
      <w:r>
        <w:rPr>
          <w:sz w:val="28"/>
          <w:szCs w:val="28"/>
        </w:rPr>
        <w:t>онного слоя трубопроводов</w:t>
      </w:r>
      <w:r w:rsidRPr="003B3225">
        <w:rPr>
          <w:sz w:val="28"/>
          <w:szCs w:val="28"/>
        </w:rPr>
        <w:t xml:space="preserve"> на всей территории </w:t>
      </w:r>
      <w:r>
        <w:rPr>
          <w:sz w:val="28"/>
          <w:szCs w:val="28"/>
        </w:rPr>
        <w:t>Благовещенского муниципального округа</w:t>
      </w:r>
      <w:r w:rsidRPr="003B3225">
        <w:rPr>
          <w:sz w:val="28"/>
          <w:szCs w:val="28"/>
        </w:rPr>
        <w:t xml:space="preserve"> </w:t>
      </w:r>
      <w:r>
        <w:rPr>
          <w:sz w:val="28"/>
          <w:szCs w:val="28"/>
        </w:rPr>
        <w:t xml:space="preserve">позволит </w:t>
      </w:r>
      <w:r w:rsidRPr="003B3225">
        <w:rPr>
          <w:sz w:val="28"/>
          <w:szCs w:val="28"/>
        </w:rPr>
        <w:t>привести к значительному сокращению потерь</w:t>
      </w:r>
      <w:r>
        <w:rPr>
          <w:sz w:val="28"/>
          <w:szCs w:val="28"/>
        </w:rPr>
        <w:t xml:space="preserve"> на сетях</w:t>
      </w:r>
      <w:r w:rsidRPr="003B3225">
        <w:rPr>
          <w:sz w:val="28"/>
          <w:szCs w:val="28"/>
        </w:rPr>
        <w:t xml:space="preserve">. </w:t>
      </w:r>
    </w:p>
    <w:p w:rsidR="00667664" w:rsidRDefault="00875117" w:rsidP="00875117">
      <w:pPr>
        <w:autoSpaceDE w:val="0"/>
        <w:autoSpaceDN w:val="0"/>
        <w:adjustRightInd w:val="0"/>
        <w:ind w:firstLine="708"/>
        <w:jc w:val="both"/>
        <w:rPr>
          <w:sz w:val="28"/>
          <w:szCs w:val="28"/>
        </w:rPr>
      </w:pPr>
      <w:r w:rsidRPr="003B3225">
        <w:rPr>
          <w:sz w:val="28"/>
          <w:szCs w:val="28"/>
        </w:rPr>
        <w:t xml:space="preserve">В </w:t>
      </w:r>
      <w:r>
        <w:rPr>
          <w:color w:val="000000"/>
          <w:sz w:val="28"/>
          <w:szCs w:val="28"/>
        </w:rPr>
        <w:t>Благовещенском муниципальном округе</w:t>
      </w:r>
      <w:r w:rsidRPr="003B3225">
        <w:rPr>
          <w:sz w:val="28"/>
          <w:szCs w:val="28"/>
        </w:rPr>
        <w:t xml:space="preserve"> поставщиками тепла являются 13 </w:t>
      </w:r>
      <w:r>
        <w:rPr>
          <w:sz w:val="28"/>
          <w:szCs w:val="28"/>
        </w:rPr>
        <w:t>источников теплоснабжения (</w:t>
      </w:r>
      <w:r w:rsidRPr="003B3225">
        <w:rPr>
          <w:sz w:val="28"/>
          <w:szCs w:val="28"/>
        </w:rPr>
        <w:t>котельных</w:t>
      </w:r>
      <w:r>
        <w:rPr>
          <w:sz w:val="28"/>
          <w:szCs w:val="28"/>
        </w:rPr>
        <w:t>)</w:t>
      </w:r>
      <w:r w:rsidRPr="003B3225">
        <w:rPr>
          <w:sz w:val="28"/>
          <w:szCs w:val="28"/>
        </w:rPr>
        <w:t xml:space="preserve">, в том числе 12 муниципальных. </w:t>
      </w:r>
      <w:r>
        <w:rPr>
          <w:sz w:val="28"/>
          <w:szCs w:val="28"/>
        </w:rPr>
        <w:t>О</w:t>
      </w:r>
      <w:r w:rsidRPr="003B3225">
        <w:rPr>
          <w:sz w:val="28"/>
          <w:szCs w:val="28"/>
        </w:rPr>
        <w:t xml:space="preserve">дна котельная </w:t>
      </w:r>
      <w:r>
        <w:rPr>
          <w:sz w:val="28"/>
          <w:szCs w:val="28"/>
        </w:rPr>
        <w:t xml:space="preserve">работает </w:t>
      </w:r>
      <w:r w:rsidRPr="003B3225">
        <w:rPr>
          <w:sz w:val="28"/>
          <w:szCs w:val="28"/>
        </w:rPr>
        <w:t>на электроэнергии, остальные - на твердом топливе</w:t>
      </w:r>
      <w:r>
        <w:rPr>
          <w:sz w:val="28"/>
          <w:szCs w:val="28"/>
        </w:rPr>
        <w:t xml:space="preserve"> (угле).</w:t>
      </w:r>
      <w:r w:rsidRPr="003B3225">
        <w:rPr>
          <w:sz w:val="28"/>
          <w:szCs w:val="28"/>
        </w:rPr>
        <w:t xml:space="preserve"> Стоимость 1 Гкал тепловой энергии в с.</w:t>
      </w:r>
      <w:r>
        <w:rPr>
          <w:sz w:val="28"/>
          <w:szCs w:val="28"/>
        </w:rPr>
        <w:t xml:space="preserve"> </w:t>
      </w:r>
      <w:r w:rsidRPr="003B3225">
        <w:rPr>
          <w:sz w:val="28"/>
          <w:szCs w:val="28"/>
        </w:rPr>
        <w:t xml:space="preserve">Волково, где расположена </w:t>
      </w:r>
      <w:proofErr w:type="spellStart"/>
      <w:r w:rsidRPr="003B3225">
        <w:rPr>
          <w:sz w:val="28"/>
          <w:szCs w:val="28"/>
        </w:rPr>
        <w:t>электрокотельная</w:t>
      </w:r>
      <w:proofErr w:type="spellEnd"/>
      <w:r w:rsidRPr="003B3225">
        <w:rPr>
          <w:sz w:val="28"/>
          <w:szCs w:val="28"/>
        </w:rPr>
        <w:t xml:space="preserve">, почти в 3 раза выше, чем в среднем по </w:t>
      </w:r>
      <w:r>
        <w:rPr>
          <w:sz w:val="28"/>
          <w:szCs w:val="28"/>
        </w:rPr>
        <w:t>округу</w:t>
      </w:r>
      <w:r w:rsidRPr="003B3225">
        <w:rPr>
          <w:sz w:val="28"/>
          <w:szCs w:val="28"/>
        </w:rPr>
        <w:t>. Благодаря тому, что разниц</w:t>
      </w:r>
      <w:r>
        <w:rPr>
          <w:sz w:val="28"/>
          <w:szCs w:val="28"/>
        </w:rPr>
        <w:t>а</w:t>
      </w:r>
      <w:r w:rsidRPr="003B3225">
        <w:rPr>
          <w:sz w:val="28"/>
          <w:szCs w:val="28"/>
        </w:rPr>
        <w:t xml:space="preserve"> между экономически обоснованным и льготным тарифом </w:t>
      </w:r>
      <w:proofErr w:type="spellStart"/>
      <w:r w:rsidRPr="003B3225">
        <w:rPr>
          <w:sz w:val="28"/>
          <w:szCs w:val="28"/>
        </w:rPr>
        <w:t>ресурсоснабжающим</w:t>
      </w:r>
      <w:proofErr w:type="spellEnd"/>
      <w:r w:rsidRPr="003B3225">
        <w:rPr>
          <w:sz w:val="28"/>
          <w:szCs w:val="28"/>
        </w:rPr>
        <w:t xml:space="preserve"> организациям компенсирует</w:t>
      </w:r>
      <w:r>
        <w:rPr>
          <w:sz w:val="28"/>
          <w:szCs w:val="28"/>
        </w:rPr>
        <w:t>ся</w:t>
      </w:r>
      <w:r w:rsidRPr="003B3225">
        <w:rPr>
          <w:sz w:val="28"/>
          <w:szCs w:val="28"/>
        </w:rPr>
        <w:t xml:space="preserve"> бюджет</w:t>
      </w:r>
      <w:r>
        <w:rPr>
          <w:sz w:val="28"/>
          <w:szCs w:val="28"/>
        </w:rPr>
        <w:t>ом</w:t>
      </w:r>
      <w:r w:rsidRPr="003B3225">
        <w:rPr>
          <w:sz w:val="28"/>
          <w:szCs w:val="28"/>
        </w:rPr>
        <w:t xml:space="preserve"> Амурской области, </w:t>
      </w:r>
      <w:r>
        <w:rPr>
          <w:sz w:val="28"/>
          <w:szCs w:val="28"/>
        </w:rPr>
        <w:t xml:space="preserve">начисление и </w:t>
      </w:r>
      <w:r w:rsidRPr="003B3225">
        <w:rPr>
          <w:sz w:val="28"/>
          <w:szCs w:val="28"/>
        </w:rPr>
        <w:t>оплат</w:t>
      </w:r>
      <w:r>
        <w:rPr>
          <w:sz w:val="28"/>
          <w:szCs w:val="28"/>
        </w:rPr>
        <w:t>а</w:t>
      </w:r>
      <w:r w:rsidRPr="003B3225">
        <w:rPr>
          <w:sz w:val="28"/>
          <w:szCs w:val="28"/>
        </w:rPr>
        <w:t xml:space="preserve"> за коммунальные услуги </w:t>
      </w:r>
      <w:r>
        <w:rPr>
          <w:sz w:val="28"/>
          <w:szCs w:val="28"/>
        </w:rPr>
        <w:t xml:space="preserve">для </w:t>
      </w:r>
      <w:r w:rsidRPr="003B3225">
        <w:rPr>
          <w:sz w:val="28"/>
          <w:szCs w:val="28"/>
        </w:rPr>
        <w:t>населени</w:t>
      </w:r>
      <w:r>
        <w:rPr>
          <w:sz w:val="28"/>
          <w:szCs w:val="28"/>
        </w:rPr>
        <w:t>я</w:t>
      </w:r>
      <w:r w:rsidRPr="003B3225">
        <w:rPr>
          <w:sz w:val="28"/>
          <w:szCs w:val="28"/>
        </w:rPr>
        <w:t xml:space="preserve"> в данном </w:t>
      </w:r>
      <w:r>
        <w:rPr>
          <w:sz w:val="28"/>
          <w:szCs w:val="28"/>
        </w:rPr>
        <w:t>по</w:t>
      </w:r>
      <w:r w:rsidRPr="003B3225">
        <w:rPr>
          <w:sz w:val="28"/>
          <w:szCs w:val="28"/>
        </w:rPr>
        <w:t>селен</w:t>
      </w:r>
      <w:r>
        <w:rPr>
          <w:sz w:val="28"/>
          <w:szCs w:val="28"/>
        </w:rPr>
        <w:t>ии</w:t>
      </w:r>
      <w:r w:rsidRPr="003B3225">
        <w:rPr>
          <w:sz w:val="28"/>
          <w:szCs w:val="28"/>
        </w:rPr>
        <w:t xml:space="preserve"> производит</w:t>
      </w:r>
      <w:r>
        <w:rPr>
          <w:sz w:val="28"/>
          <w:szCs w:val="28"/>
        </w:rPr>
        <w:t>ся</w:t>
      </w:r>
      <w:r w:rsidRPr="003B3225">
        <w:rPr>
          <w:sz w:val="28"/>
          <w:szCs w:val="28"/>
        </w:rPr>
        <w:t xml:space="preserve"> по льготным тарифам</w:t>
      </w:r>
      <w:r w:rsidRPr="002B4567">
        <w:rPr>
          <w:sz w:val="28"/>
          <w:szCs w:val="28"/>
        </w:rPr>
        <w:t>.</w:t>
      </w:r>
    </w:p>
    <w:p w:rsidR="00DF2578" w:rsidRPr="00700798" w:rsidRDefault="00FA3F19" w:rsidP="00875117">
      <w:pPr>
        <w:pStyle w:val="ConsPlusNormal"/>
        <w:ind w:firstLine="540"/>
        <w:jc w:val="both"/>
        <w:rPr>
          <w:rFonts w:ascii="Times New Roman" w:hAnsi="Times New Roman" w:cs="Times New Roman"/>
          <w:sz w:val="28"/>
          <w:szCs w:val="28"/>
        </w:rPr>
      </w:pPr>
      <w:r w:rsidRPr="00700798">
        <w:rPr>
          <w:rFonts w:ascii="Times New Roman" w:hAnsi="Times New Roman" w:cs="Times New Roman"/>
          <w:sz w:val="28"/>
          <w:szCs w:val="28"/>
        </w:rPr>
        <w:lastRenderedPageBreak/>
        <w:t>Проблема состояния неблагоустроенного жилищного фонда является источником ряда отрицательных социальных тенденций. В результате несоответствия требованиям, предъявляемым к жилым помещениям, жителям не обеспечивается комфортное проживание, граждане не могут получать полный набор жилищно-коммунальных услуг надлежащего качества, включая централизованное водоснабжение.</w:t>
      </w:r>
    </w:p>
    <w:p w:rsidR="00FA3F19" w:rsidRPr="00700798" w:rsidRDefault="00FA3F19" w:rsidP="00B81963">
      <w:pPr>
        <w:pStyle w:val="ConsPlusNormal"/>
        <w:ind w:firstLine="540"/>
        <w:jc w:val="both"/>
        <w:rPr>
          <w:rFonts w:ascii="Times New Roman" w:hAnsi="Times New Roman" w:cs="Times New Roman"/>
          <w:sz w:val="28"/>
          <w:szCs w:val="28"/>
        </w:rPr>
      </w:pPr>
      <w:r w:rsidRPr="00700798">
        <w:rPr>
          <w:rFonts w:ascii="Times New Roman" w:hAnsi="Times New Roman" w:cs="Times New Roman"/>
          <w:sz w:val="28"/>
          <w:szCs w:val="28"/>
        </w:rPr>
        <w:t>С целью обеспечения благоприятной санитарно-эпидемиологической обстановки в округе, особое внимание обращается на сохранение доступности услуг муниципальных бань для жителей округа, проживающих в неблагоустроенном и частично благоустроенном жилом фонде.</w:t>
      </w:r>
    </w:p>
    <w:p w:rsidR="00FA3F19" w:rsidRPr="00700798" w:rsidRDefault="00FA3F19" w:rsidP="00B81963">
      <w:pPr>
        <w:pStyle w:val="ConsPlusNormal"/>
        <w:ind w:firstLine="540"/>
        <w:jc w:val="both"/>
        <w:rPr>
          <w:rFonts w:ascii="Times New Roman" w:hAnsi="Times New Roman" w:cs="Times New Roman"/>
          <w:sz w:val="28"/>
          <w:szCs w:val="28"/>
        </w:rPr>
      </w:pPr>
      <w:r w:rsidRPr="00700798">
        <w:rPr>
          <w:rFonts w:ascii="Times New Roman" w:hAnsi="Times New Roman" w:cs="Times New Roman"/>
          <w:sz w:val="28"/>
          <w:szCs w:val="28"/>
        </w:rPr>
        <w:t>В связи с этим необходимым является принятие мер, направленных на обеспечение доступности для населения платы за жилищно-коммунальные и бытовые услуги и, как следствие, мер, направленных на компенсацию организациям выпадающих доходов.</w:t>
      </w:r>
    </w:p>
    <w:p w:rsidR="00FA3F19" w:rsidRPr="00700798" w:rsidRDefault="00FA3F19" w:rsidP="00B81963">
      <w:pPr>
        <w:pStyle w:val="ConsPlusNormal"/>
        <w:ind w:firstLine="540"/>
        <w:jc w:val="both"/>
        <w:rPr>
          <w:rFonts w:ascii="Times New Roman" w:hAnsi="Times New Roman" w:cs="Times New Roman"/>
          <w:sz w:val="28"/>
          <w:szCs w:val="28"/>
        </w:rPr>
      </w:pPr>
      <w:r w:rsidRPr="00700798">
        <w:rPr>
          <w:rFonts w:ascii="Times New Roman" w:hAnsi="Times New Roman" w:cs="Times New Roman"/>
          <w:sz w:val="28"/>
          <w:szCs w:val="28"/>
        </w:rPr>
        <w:t xml:space="preserve">С целью решения проблем энергосбережения и повышения </w:t>
      </w:r>
      <w:proofErr w:type="spellStart"/>
      <w:r w:rsidRPr="00700798">
        <w:rPr>
          <w:rFonts w:ascii="Times New Roman" w:hAnsi="Times New Roman" w:cs="Times New Roman"/>
          <w:sz w:val="28"/>
          <w:szCs w:val="28"/>
        </w:rPr>
        <w:t>энергоэффективности</w:t>
      </w:r>
      <w:proofErr w:type="spellEnd"/>
      <w:r w:rsidRPr="00700798">
        <w:rPr>
          <w:rFonts w:ascii="Times New Roman" w:hAnsi="Times New Roman" w:cs="Times New Roman"/>
          <w:sz w:val="28"/>
          <w:szCs w:val="28"/>
        </w:rPr>
        <w:t xml:space="preserve"> необходимо продолжить мероприятия по установке систем автоматического регулирования тепловой энергии, замене окон в муниципальных учреждениях, оснащению приборами учета коммунальных ресурсов учреждения округа. Также на территории округа существует проблема наличия большого количества бесхозяйных объектов инженерной инфраструктуры, которые не имеют обслуживающей организации, что осложняет предоставление качественных коммунальных услуг населению.</w:t>
      </w:r>
    </w:p>
    <w:p w:rsidR="00FA3F19" w:rsidRPr="00700798" w:rsidRDefault="00FA3F19" w:rsidP="00B81963">
      <w:pPr>
        <w:pStyle w:val="ConsPlusNormal"/>
        <w:ind w:firstLine="540"/>
        <w:jc w:val="both"/>
        <w:rPr>
          <w:rFonts w:ascii="Times New Roman" w:hAnsi="Times New Roman" w:cs="Times New Roman"/>
          <w:sz w:val="28"/>
          <w:szCs w:val="28"/>
        </w:rPr>
      </w:pPr>
      <w:r w:rsidRPr="00700798">
        <w:rPr>
          <w:rFonts w:ascii="Times New Roman" w:hAnsi="Times New Roman" w:cs="Times New Roman"/>
          <w:sz w:val="28"/>
          <w:szCs w:val="28"/>
        </w:rPr>
        <w:t>За последние годы значительно улучшилось санитарное состояние и благоустроенность поселений округа, но существует еще ряд факторов, сдерживающих превращение сельски</w:t>
      </w:r>
      <w:r w:rsidR="00013784" w:rsidRPr="00700798">
        <w:rPr>
          <w:rFonts w:ascii="Times New Roman" w:hAnsi="Times New Roman" w:cs="Times New Roman"/>
          <w:sz w:val="28"/>
          <w:szCs w:val="28"/>
        </w:rPr>
        <w:t>х</w:t>
      </w:r>
      <w:r w:rsidRPr="00700798">
        <w:rPr>
          <w:rFonts w:ascii="Times New Roman" w:hAnsi="Times New Roman" w:cs="Times New Roman"/>
          <w:sz w:val="28"/>
          <w:szCs w:val="28"/>
        </w:rPr>
        <w:t xml:space="preserve"> поселени</w:t>
      </w:r>
      <w:r w:rsidR="00013784" w:rsidRPr="00700798">
        <w:rPr>
          <w:rFonts w:ascii="Times New Roman" w:hAnsi="Times New Roman" w:cs="Times New Roman"/>
          <w:sz w:val="28"/>
          <w:szCs w:val="28"/>
        </w:rPr>
        <w:t>й</w:t>
      </w:r>
      <w:r w:rsidRPr="00700798">
        <w:rPr>
          <w:rFonts w:ascii="Times New Roman" w:hAnsi="Times New Roman" w:cs="Times New Roman"/>
          <w:sz w:val="28"/>
          <w:szCs w:val="28"/>
        </w:rPr>
        <w:t xml:space="preserve"> в комфортный, эстетически привлекательный вид.</w:t>
      </w:r>
    </w:p>
    <w:p w:rsidR="00FA3F19" w:rsidRPr="00700798" w:rsidRDefault="00FA3F19" w:rsidP="00B81963">
      <w:pPr>
        <w:pStyle w:val="ConsPlusNormal"/>
        <w:ind w:firstLine="540"/>
        <w:jc w:val="both"/>
        <w:rPr>
          <w:rFonts w:ascii="Times New Roman" w:hAnsi="Times New Roman" w:cs="Times New Roman"/>
          <w:sz w:val="28"/>
          <w:szCs w:val="28"/>
        </w:rPr>
      </w:pPr>
      <w:r w:rsidRPr="00700798">
        <w:rPr>
          <w:rFonts w:ascii="Times New Roman" w:hAnsi="Times New Roman" w:cs="Times New Roman"/>
          <w:sz w:val="28"/>
          <w:szCs w:val="28"/>
        </w:rPr>
        <w:t>Необходимо постоянное обновление объектов благоустройства, проведение работ по содержанию и ремонту контейнеров и контейнерных площадок.</w:t>
      </w:r>
    </w:p>
    <w:p w:rsidR="00FA3F19" w:rsidRPr="00700798" w:rsidRDefault="00FA3F19" w:rsidP="00B81963">
      <w:pPr>
        <w:pStyle w:val="ConsPlusNormal"/>
        <w:ind w:firstLine="540"/>
        <w:jc w:val="both"/>
        <w:rPr>
          <w:rFonts w:ascii="Times New Roman" w:hAnsi="Times New Roman" w:cs="Times New Roman"/>
          <w:sz w:val="28"/>
          <w:szCs w:val="28"/>
        </w:rPr>
      </w:pPr>
      <w:r w:rsidRPr="00700798">
        <w:rPr>
          <w:rFonts w:ascii="Times New Roman" w:hAnsi="Times New Roman" w:cs="Times New Roman"/>
          <w:sz w:val="28"/>
          <w:szCs w:val="28"/>
        </w:rPr>
        <w:t>Современное благоустройство поселений округа невозможно без надлежащего содержания и обслуживания сетей наружного освещения.</w:t>
      </w:r>
    </w:p>
    <w:p w:rsidR="00FA3F19" w:rsidRPr="00B81963" w:rsidRDefault="00FA3F19" w:rsidP="00B81963">
      <w:pPr>
        <w:pStyle w:val="ConsPlusNormal"/>
        <w:ind w:firstLine="540"/>
        <w:jc w:val="both"/>
        <w:rPr>
          <w:rFonts w:ascii="Times New Roman" w:hAnsi="Times New Roman" w:cs="Times New Roman"/>
          <w:sz w:val="28"/>
          <w:szCs w:val="28"/>
        </w:rPr>
      </w:pPr>
      <w:r w:rsidRPr="00700798">
        <w:rPr>
          <w:rFonts w:ascii="Times New Roman" w:hAnsi="Times New Roman" w:cs="Times New Roman"/>
          <w:sz w:val="28"/>
          <w:szCs w:val="28"/>
        </w:rPr>
        <w:t>Комплексный подход к решению проблем благоустройства позволит добиться каких-либо значимых результатов в обеспечении комфортных условий и безопасности жителей округа.</w:t>
      </w:r>
    </w:p>
    <w:p w:rsidR="00F20FD8" w:rsidRPr="00EE4FD0" w:rsidRDefault="003B3225" w:rsidP="00EE4FD0">
      <w:pPr>
        <w:ind w:firstLine="540"/>
        <w:jc w:val="both"/>
        <w:rPr>
          <w:sz w:val="28"/>
          <w:szCs w:val="28"/>
        </w:rPr>
      </w:pPr>
      <w:r w:rsidRPr="00EE4FD0">
        <w:rPr>
          <w:sz w:val="28"/>
          <w:szCs w:val="28"/>
        </w:rPr>
        <w:t xml:space="preserve">В начале экономических реформ предполагалось, что в течение достаточно короткого периода будет завершен переход к бездотационному функционированию ЖКХ. Но социально-экономическая ситуация не позволила завершить этот переход, и в настоящее время население оплачивает около 60 </w:t>
      </w:r>
      <w:r w:rsidR="00F20FD8" w:rsidRPr="00EE4FD0">
        <w:rPr>
          <w:sz w:val="28"/>
          <w:szCs w:val="28"/>
        </w:rPr>
        <w:t>%</w:t>
      </w:r>
      <w:r w:rsidRPr="00EE4FD0">
        <w:rPr>
          <w:sz w:val="28"/>
          <w:szCs w:val="28"/>
        </w:rPr>
        <w:t xml:space="preserve"> стоимости жилищно-коммунальных у</w:t>
      </w:r>
      <w:r w:rsidR="00EE4FD0" w:rsidRPr="00EE4FD0">
        <w:rPr>
          <w:sz w:val="28"/>
          <w:szCs w:val="28"/>
        </w:rPr>
        <w:t>слуг (по-экономически обоснован</w:t>
      </w:r>
      <w:r w:rsidRPr="00EE4FD0">
        <w:rPr>
          <w:sz w:val="28"/>
          <w:szCs w:val="28"/>
        </w:rPr>
        <w:t xml:space="preserve">ному тарифу), а фактически с учетом льгот и субсидий - около 20 </w:t>
      </w:r>
      <w:r w:rsidR="00F20FD8" w:rsidRPr="00EE4FD0">
        <w:rPr>
          <w:sz w:val="28"/>
          <w:szCs w:val="28"/>
        </w:rPr>
        <w:t>%</w:t>
      </w:r>
      <w:r w:rsidRPr="00EE4FD0">
        <w:rPr>
          <w:sz w:val="28"/>
          <w:szCs w:val="28"/>
        </w:rPr>
        <w:t>.</w:t>
      </w:r>
      <w:r w:rsidR="00F20FD8" w:rsidRPr="00EE4FD0">
        <w:rPr>
          <w:sz w:val="28"/>
          <w:szCs w:val="28"/>
        </w:rPr>
        <w:t xml:space="preserve">               </w:t>
      </w:r>
      <w:r w:rsidRPr="00EE4FD0">
        <w:rPr>
          <w:sz w:val="28"/>
          <w:szCs w:val="28"/>
        </w:rPr>
        <w:t xml:space="preserve">  </w:t>
      </w:r>
      <w:r w:rsidR="00F20FD8" w:rsidRPr="00EE4FD0">
        <w:rPr>
          <w:sz w:val="28"/>
          <w:szCs w:val="28"/>
        </w:rPr>
        <w:t xml:space="preserve">       </w:t>
      </w:r>
    </w:p>
    <w:p w:rsidR="00EE4FD0" w:rsidRPr="00EE4FD0" w:rsidRDefault="003B3225" w:rsidP="00EE4FD0">
      <w:pPr>
        <w:ind w:firstLine="540"/>
        <w:jc w:val="both"/>
        <w:rPr>
          <w:sz w:val="28"/>
          <w:szCs w:val="28"/>
        </w:rPr>
      </w:pPr>
      <w:r w:rsidRPr="00EE4FD0">
        <w:rPr>
          <w:sz w:val="28"/>
          <w:szCs w:val="28"/>
        </w:rPr>
        <w:t>В свою очередь, из-за недостатка средств бюджетного финансирования ЖКХ на местном уровне, привело к увеличению износа основных фондов. Проблема усугубляется огромным объемом накопленной задолженности</w:t>
      </w:r>
      <w:r w:rsidR="00F20FD8" w:rsidRPr="00EE4FD0">
        <w:rPr>
          <w:sz w:val="28"/>
          <w:szCs w:val="28"/>
        </w:rPr>
        <w:t xml:space="preserve"> за услуги ЖКХ. Задолженность за услуги</w:t>
      </w:r>
      <w:r w:rsidRPr="00EE4FD0">
        <w:rPr>
          <w:sz w:val="28"/>
          <w:szCs w:val="28"/>
        </w:rPr>
        <w:t xml:space="preserve"> ЖКХ</w:t>
      </w:r>
      <w:r w:rsidR="00F20FD8" w:rsidRPr="00EE4FD0">
        <w:rPr>
          <w:sz w:val="28"/>
          <w:szCs w:val="28"/>
        </w:rPr>
        <w:t xml:space="preserve"> перед поставщиками</w:t>
      </w:r>
      <w:r w:rsidRPr="00EE4FD0">
        <w:rPr>
          <w:sz w:val="28"/>
          <w:szCs w:val="28"/>
        </w:rPr>
        <w:t xml:space="preserve"> является источником цепочки неплатежей, которая охватывает практически все отрасли экономики.</w:t>
      </w:r>
      <w:r w:rsidR="00EE4FD0" w:rsidRPr="00EE4FD0">
        <w:rPr>
          <w:sz w:val="28"/>
          <w:szCs w:val="28"/>
        </w:rPr>
        <w:t xml:space="preserve"> </w:t>
      </w:r>
    </w:p>
    <w:p w:rsidR="00A660A0" w:rsidRPr="00875117" w:rsidRDefault="00875117" w:rsidP="002B4567">
      <w:pPr>
        <w:autoSpaceDE w:val="0"/>
        <w:autoSpaceDN w:val="0"/>
        <w:adjustRightInd w:val="0"/>
        <w:ind w:firstLine="708"/>
        <w:jc w:val="both"/>
        <w:rPr>
          <w:i/>
          <w:sz w:val="28"/>
          <w:szCs w:val="28"/>
        </w:rPr>
      </w:pPr>
      <w:r>
        <w:rPr>
          <w:i/>
          <w:sz w:val="28"/>
          <w:szCs w:val="28"/>
        </w:rPr>
        <w:t xml:space="preserve">3. </w:t>
      </w:r>
      <w:r w:rsidR="003B3225" w:rsidRPr="00875117">
        <w:rPr>
          <w:i/>
          <w:sz w:val="28"/>
          <w:szCs w:val="28"/>
        </w:rPr>
        <w:t xml:space="preserve">Социальные проблемы. </w:t>
      </w:r>
    </w:p>
    <w:p w:rsidR="003B3225" w:rsidRPr="00A660A0" w:rsidRDefault="003B3225" w:rsidP="002B4567">
      <w:pPr>
        <w:autoSpaceDE w:val="0"/>
        <w:autoSpaceDN w:val="0"/>
        <w:adjustRightInd w:val="0"/>
        <w:ind w:firstLine="708"/>
        <w:jc w:val="both"/>
        <w:rPr>
          <w:sz w:val="28"/>
          <w:szCs w:val="28"/>
        </w:rPr>
      </w:pPr>
      <w:r w:rsidRPr="00A660A0">
        <w:rPr>
          <w:sz w:val="28"/>
          <w:szCs w:val="28"/>
        </w:rPr>
        <w:t>Наиболее значимыми с социальной точки зрения являются:</w:t>
      </w:r>
    </w:p>
    <w:p w:rsidR="003B3225" w:rsidRPr="003B3225" w:rsidRDefault="003B3225" w:rsidP="002B4567">
      <w:pPr>
        <w:autoSpaceDE w:val="0"/>
        <w:autoSpaceDN w:val="0"/>
        <w:adjustRightInd w:val="0"/>
        <w:ind w:firstLine="708"/>
        <w:jc w:val="both"/>
        <w:rPr>
          <w:sz w:val="28"/>
          <w:szCs w:val="28"/>
        </w:rPr>
      </w:pPr>
      <w:r w:rsidRPr="003B3225">
        <w:rPr>
          <w:sz w:val="28"/>
          <w:szCs w:val="28"/>
        </w:rPr>
        <w:lastRenderedPageBreak/>
        <w:t>- неудовлетворительное качество коммунальных услуг (параметры качества питьевой воды по содержанию железа не соответствуют нормативным показа</w:t>
      </w:r>
      <w:r w:rsidRPr="003B3225">
        <w:rPr>
          <w:sz w:val="28"/>
          <w:szCs w:val="28"/>
        </w:rPr>
        <w:softHyphen/>
        <w:t xml:space="preserve">телям); </w:t>
      </w:r>
    </w:p>
    <w:p w:rsidR="003B3225" w:rsidRDefault="003B3225" w:rsidP="002B4567">
      <w:pPr>
        <w:autoSpaceDE w:val="0"/>
        <w:autoSpaceDN w:val="0"/>
        <w:adjustRightInd w:val="0"/>
        <w:ind w:firstLine="708"/>
        <w:jc w:val="both"/>
        <w:rPr>
          <w:sz w:val="28"/>
          <w:szCs w:val="28"/>
        </w:rPr>
      </w:pPr>
      <w:r w:rsidRPr="003B3225">
        <w:rPr>
          <w:sz w:val="28"/>
          <w:szCs w:val="28"/>
        </w:rPr>
        <w:t xml:space="preserve">- </w:t>
      </w:r>
      <w:r w:rsidR="00917F6D">
        <w:rPr>
          <w:sz w:val="28"/>
          <w:szCs w:val="28"/>
        </w:rPr>
        <w:t>по состоянию за 2022</w:t>
      </w:r>
      <w:r w:rsidR="002B4567" w:rsidRPr="002B4567">
        <w:rPr>
          <w:sz w:val="28"/>
          <w:szCs w:val="28"/>
        </w:rPr>
        <w:t xml:space="preserve"> </w:t>
      </w:r>
      <w:r w:rsidR="00F20FD8">
        <w:rPr>
          <w:sz w:val="28"/>
          <w:szCs w:val="28"/>
        </w:rPr>
        <w:t xml:space="preserve">год платежная дисциплина населения в сфере ЖКХ по оплате за коммунальные услуги </w:t>
      </w:r>
      <w:r w:rsidRPr="003B3225">
        <w:rPr>
          <w:sz w:val="28"/>
          <w:szCs w:val="28"/>
        </w:rPr>
        <w:t>составил</w:t>
      </w:r>
      <w:r w:rsidR="00F20FD8">
        <w:rPr>
          <w:sz w:val="28"/>
          <w:szCs w:val="28"/>
        </w:rPr>
        <w:t>а</w:t>
      </w:r>
      <w:r w:rsidRPr="003B3225">
        <w:rPr>
          <w:sz w:val="28"/>
          <w:szCs w:val="28"/>
        </w:rPr>
        <w:t xml:space="preserve"> </w:t>
      </w:r>
      <w:r w:rsidR="00917F6D">
        <w:rPr>
          <w:sz w:val="28"/>
          <w:szCs w:val="28"/>
        </w:rPr>
        <w:t>169</w:t>
      </w:r>
      <w:r w:rsidR="008E17D1">
        <w:rPr>
          <w:sz w:val="28"/>
          <w:szCs w:val="28"/>
        </w:rPr>
        <w:t>,</w:t>
      </w:r>
      <w:r w:rsidR="00917F6D">
        <w:rPr>
          <w:sz w:val="28"/>
          <w:szCs w:val="28"/>
        </w:rPr>
        <w:t>9</w:t>
      </w:r>
      <w:r w:rsidRPr="003B3225">
        <w:rPr>
          <w:sz w:val="28"/>
          <w:szCs w:val="28"/>
        </w:rPr>
        <w:t xml:space="preserve"> млн. руб. или </w:t>
      </w:r>
      <w:r w:rsidR="00917F6D">
        <w:rPr>
          <w:sz w:val="28"/>
          <w:szCs w:val="28"/>
        </w:rPr>
        <w:t>92</w:t>
      </w:r>
      <w:r w:rsidRPr="003B3225">
        <w:rPr>
          <w:sz w:val="28"/>
          <w:szCs w:val="28"/>
        </w:rPr>
        <w:t>%</w:t>
      </w:r>
      <w:r w:rsidR="008E17D1">
        <w:rPr>
          <w:sz w:val="28"/>
          <w:szCs w:val="28"/>
        </w:rPr>
        <w:t xml:space="preserve"> от начисленного</w:t>
      </w:r>
      <w:r w:rsidRPr="003B3225">
        <w:rPr>
          <w:sz w:val="28"/>
          <w:szCs w:val="28"/>
        </w:rPr>
        <w:t>.</w:t>
      </w:r>
      <w:r w:rsidR="00F20FD8">
        <w:rPr>
          <w:sz w:val="28"/>
          <w:szCs w:val="28"/>
        </w:rPr>
        <w:t xml:space="preserve"> Неоплаченные коммунальные услуги приносят ущерб всей системе жилищно-коммунального хозяйства в целом.</w:t>
      </w:r>
      <w:r w:rsidRPr="003B3225">
        <w:rPr>
          <w:sz w:val="28"/>
          <w:szCs w:val="28"/>
        </w:rPr>
        <w:t xml:space="preserve"> </w:t>
      </w:r>
    </w:p>
    <w:p w:rsidR="003B3225" w:rsidRPr="003B3225" w:rsidRDefault="003B3225" w:rsidP="002B4567">
      <w:pPr>
        <w:autoSpaceDE w:val="0"/>
        <w:autoSpaceDN w:val="0"/>
        <w:adjustRightInd w:val="0"/>
        <w:ind w:firstLine="708"/>
        <w:jc w:val="both"/>
        <w:rPr>
          <w:sz w:val="28"/>
          <w:szCs w:val="28"/>
        </w:rPr>
      </w:pPr>
      <w:r w:rsidRPr="003B3225">
        <w:rPr>
          <w:sz w:val="28"/>
          <w:szCs w:val="28"/>
        </w:rPr>
        <w:t>В 20</w:t>
      </w:r>
      <w:r w:rsidR="008E17D1">
        <w:rPr>
          <w:sz w:val="28"/>
          <w:szCs w:val="28"/>
        </w:rPr>
        <w:t>2</w:t>
      </w:r>
      <w:r w:rsidR="00917F6D">
        <w:rPr>
          <w:sz w:val="28"/>
          <w:szCs w:val="28"/>
        </w:rPr>
        <w:t>2</w:t>
      </w:r>
      <w:r w:rsidR="008E17D1">
        <w:rPr>
          <w:sz w:val="28"/>
          <w:szCs w:val="28"/>
        </w:rPr>
        <w:t xml:space="preserve"> </w:t>
      </w:r>
      <w:r w:rsidRPr="003B3225">
        <w:rPr>
          <w:sz w:val="28"/>
          <w:szCs w:val="28"/>
        </w:rPr>
        <w:t xml:space="preserve">году около </w:t>
      </w:r>
      <w:r w:rsidR="008E17D1">
        <w:rPr>
          <w:sz w:val="28"/>
          <w:szCs w:val="28"/>
        </w:rPr>
        <w:t>38</w:t>
      </w:r>
      <w:r w:rsidRPr="003B3225">
        <w:rPr>
          <w:sz w:val="28"/>
          <w:szCs w:val="28"/>
        </w:rPr>
        <w:t xml:space="preserve"> % жилищного фонда Благовещенского </w:t>
      </w:r>
      <w:r w:rsidR="00F20FD8">
        <w:rPr>
          <w:sz w:val="28"/>
          <w:szCs w:val="28"/>
        </w:rPr>
        <w:t xml:space="preserve">муниципального </w:t>
      </w:r>
      <w:r w:rsidR="008E17D1">
        <w:rPr>
          <w:sz w:val="28"/>
          <w:szCs w:val="28"/>
        </w:rPr>
        <w:t>округа</w:t>
      </w:r>
      <w:r w:rsidRPr="003B3225">
        <w:rPr>
          <w:sz w:val="28"/>
          <w:szCs w:val="28"/>
        </w:rPr>
        <w:t xml:space="preserve"> было обеспечено централизован</w:t>
      </w:r>
      <w:r w:rsidR="00917F6D">
        <w:rPr>
          <w:sz w:val="28"/>
          <w:szCs w:val="28"/>
        </w:rPr>
        <w:t>ными услугами водоснабжения</w:t>
      </w:r>
      <w:r w:rsidR="00F20FD8">
        <w:rPr>
          <w:sz w:val="28"/>
          <w:szCs w:val="28"/>
        </w:rPr>
        <w:t xml:space="preserve">, </w:t>
      </w:r>
      <w:r w:rsidRPr="003B3225">
        <w:rPr>
          <w:sz w:val="28"/>
          <w:szCs w:val="28"/>
        </w:rPr>
        <w:t>теплоснабжени</w:t>
      </w:r>
      <w:r w:rsidR="00F20FD8">
        <w:rPr>
          <w:sz w:val="28"/>
          <w:szCs w:val="28"/>
        </w:rPr>
        <w:t>я - 16,5 %,</w:t>
      </w:r>
      <w:r w:rsidRPr="003B3225">
        <w:rPr>
          <w:sz w:val="28"/>
          <w:szCs w:val="28"/>
        </w:rPr>
        <w:t xml:space="preserve"> водоотведени</w:t>
      </w:r>
      <w:r w:rsidR="00F20FD8">
        <w:rPr>
          <w:sz w:val="28"/>
          <w:szCs w:val="28"/>
        </w:rPr>
        <w:t>я</w:t>
      </w:r>
      <w:r w:rsidR="002B4567" w:rsidRPr="002B4567">
        <w:rPr>
          <w:sz w:val="28"/>
          <w:szCs w:val="28"/>
        </w:rPr>
        <w:t xml:space="preserve"> </w:t>
      </w:r>
      <w:r w:rsidR="00F20FD8">
        <w:rPr>
          <w:sz w:val="28"/>
          <w:szCs w:val="28"/>
        </w:rPr>
        <w:t>-</w:t>
      </w:r>
      <w:r w:rsidR="002B4567" w:rsidRPr="002B4567">
        <w:rPr>
          <w:sz w:val="28"/>
          <w:szCs w:val="28"/>
        </w:rPr>
        <w:t xml:space="preserve"> </w:t>
      </w:r>
      <w:r w:rsidR="00917F6D">
        <w:rPr>
          <w:sz w:val="28"/>
          <w:szCs w:val="28"/>
        </w:rPr>
        <w:t>1</w:t>
      </w:r>
      <w:r w:rsidRPr="003B3225">
        <w:rPr>
          <w:sz w:val="28"/>
          <w:szCs w:val="28"/>
        </w:rPr>
        <w:t>8%</w:t>
      </w:r>
      <w:r w:rsidR="00F20FD8">
        <w:rPr>
          <w:sz w:val="28"/>
          <w:szCs w:val="28"/>
        </w:rPr>
        <w:t>,</w:t>
      </w:r>
      <w:r w:rsidRPr="003B3225">
        <w:rPr>
          <w:sz w:val="28"/>
          <w:szCs w:val="28"/>
        </w:rPr>
        <w:t xml:space="preserve"> </w:t>
      </w:r>
      <w:r w:rsidR="00F20FD8">
        <w:rPr>
          <w:sz w:val="28"/>
          <w:szCs w:val="28"/>
        </w:rPr>
        <w:t>горячего водоснабжения</w:t>
      </w:r>
      <w:r w:rsidRPr="003B3225">
        <w:rPr>
          <w:sz w:val="28"/>
          <w:szCs w:val="28"/>
        </w:rPr>
        <w:t xml:space="preserve"> и 100 % по электроснабжению. Основным потребителем коммунальных услуг является население. Кроме того, по тепло-, и водоснабжению, водоотведению в качестве потребителей выступают бюджетные и </w:t>
      </w:r>
      <w:r w:rsidR="002B4567" w:rsidRPr="003B3225">
        <w:rPr>
          <w:sz w:val="28"/>
          <w:szCs w:val="28"/>
        </w:rPr>
        <w:t>коммерчески</w:t>
      </w:r>
      <w:r w:rsidRPr="003B3225">
        <w:rPr>
          <w:sz w:val="28"/>
          <w:szCs w:val="28"/>
        </w:rPr>
        <w:t>е организации.</w:t>
      </w:r>
    </w:p>
    <w:p w:rsidR="003B3225" w:rsidRPr="003B3225" w:rsidRDefault="003B3225" w:rsidP="002B4567">
      <w:pPr>
        <w:autoSpaceDE w:val="0"/>
        <w:autoSpaceDN w:val="0"/>
        <w:adjustRightInd w:val="0"/>
        <w:ind w:firstLine="708"/>
        <w:jc w:val="both"/>
        <w:rPr>
          <w:sz w:val="28"/>
          <w:szCs w:val="28"/>
        </w:rPr>
      </w:pPr>
      <w:r w:rsidRPr="003B3225">
        <w:rPr>
          <w:sz w:val="28"/>
          <w:szCs w:val="28"/>
        </w:rPr>
        <w:t>Недофинансирование коммунальной сферы обусловливает и отсутствие экономического интереса в создании товариществ собственников жилья, что еще в большей степени, снижает перспективы развития конкуренции.</w:t>
      </w:r>
    </w:p>
    <w:p w:rsidR="003B3225" w:rsidRPr="003B3225" w:rsidRDefault="003B3225" w:rsidP="002B4567">
      <w:pPr>
        <w:ind w:firstLine="708"/>
        <w:jc w:val="both"/>
        <w:rPr>
          <w:sz w:val="28"/>
          <w:szCs w:val="28"/>
        </w:rPr>
      </w:pPr>
      <w:r w:rsidRPr="003B3225">
        <w:rPr>
          <w:sz w:val="28"/>
          <w:szCs w:val="28"/>
        </w:rPr>
        <w:t xml:space="preserve">Реформирование сферы коммунального хозяйства в Благовещенском </w:t>
      </w:r>
      <w:r w:rsidR="00F20FD8">
        <w:rPr>
          <w:sz w:val="28"/>
          <w:szCs w:val="28"/>
        </w:rPr>
        <w:t xml:space="preserve">муниципальном </w:t>
      </w:r>
      <w:r w:rsidR="008E17D1">
        <w:rPr>
          <w:sz w:val="28"/>
          <w:szCs w:val="28"/>
        </w:rPr>
        <w:t>округе</w:t>
      </w:r>
      <w:r w:rsidRPr="003B3225">
        <w:rPr>
          <w:sz w:val="28"/>
          <w:szCs w:val="28"/>
        </w:rPr>
        <w:t xml:space="preserve"> прошло несколько важных этапов, в ходе которых были в целом выполнены задачи реформы системы платы за коммунальные услуги, создания системы адресной социальной поддержки граждан, финансового оздоровления организаций коммунального комплекса, развития в коммунальной сфере конкурентных рыночных отношений и привлечения частного сектора к управлению объектами коммунальной инфраструктуры. Тем не менее, конечные цели реформы – обеспечение норматив</w:t>
      </w:r>
      <w:r w:rsidR="004C15CF">
        <w:rPr>
          <w:sz w:val="28"/>
          <w:szCs w:val="28"/>
        </w:rPr>
        <w:t>ных</w:t>
      </w:r>
      <w:r w:rsidRPr="003B3225">
        <w:rPr>
          <w:sz w:val="28"/>
          <w:szCs w:val="28"/>
        </w:rPr>
        <w:t xml:space="preserve"> </w:t>
      </w:r>
      <w:r w:rsidR="004C15CF">
        <w:rPr>
          <w:sz w:val="28"/>
          <w:szCs w:val="28"/>
        </w:rPr>
        <w:t>параметров</w:t>
      </w:r>
      <w:r w:rsidRPr="003B3225">
        <w:rPr>
          <w:sz w:val="28"/>
          <w:szCs w:val="28"/>
        </w:rPr>
        <w:t xml:space="preserve"> </w:t>
      </w:r>
      <w:r w:rsidR="004C15CF" w:rsidRPr="003B3225">
        <w:rPr>
          <w:sz w:val="28"/>
          <w:szCs w:val="28"/>
        </w:rPr>
        <w:t xml:space="preserve">и надежности </w:t>
      </w:r>
      <w:r w:rsidRPr="003B3225">
        <w:rPr>
          <w:sz w:val="28"/>
          <w:szCs w:val="28"/>
        </w:rPr>
        <w:t>коммунальных услуг</w:t>
      </w:r>
      <w:r w:rsidR="0024617C">
        <w:rPr>
          <w:sz w:val="28"/>
          <w:szCs w:val="28"/>
        </w:rPr>
        <w:t>, а так</w:t>
      </w:r>
      <w:r w:rsidR="00F20FD8">
        <w:rPr>
          <w:sz w:val="28"/>
          <w:szCs w:val="28"/>
        </w:rPr>
        <w:t xml:space="preserve">же </w:t>
      </w:r>
      <w:proofErr w:type="spellStart"/>
      <w:r w:rsidR="00F20FD8">
        <w:rPr>
          <w:sz w:val="28"/>
          <w:szCs w:val="28"/>
        </w:rPr>
        <w:t>энергоэффективности</w:t>
      </w:r>
      <w:proofErr w:type="spellEnd"/>
      <w:r w:rsidR="00F20FD8">
        <w:rPr>
          <w:sz w:val="28"/>
          <w:szCs w:val="28"/>
        </w:rPr>
        <w:t xml:space="preserve"> </w:t>
      </w:r>
      <w:r w:rsidRPr="003B3225">
        <w:rPr>
          <w:sz w:val="28"/>
          <w:szCs w:val="28"/>
        </w:rPr>
        <w:t>систем коммунальной инфраструктуры, оптимизация затрат на производство коммунальных ресурсов – на сегодняшний день в полном объеме не достигнуты.</w:t>
      </w:r>
    </w:p>
    <w:p w:rsidR="003B3225" w:rsidRPr="003B3225" w:rsidRDefault="003B3225" w:rsidP="00F16F10">
      <w:pPr>
        <w:ind w:firstLine="708"/>
        <w:jc w:val="both"/>
        <w:rPr>
          <w:sz w:val="28"/>
          <w:szCs w:val="28"/>
        </w:rPr>
      </w:pPr>
      <w:r w:rsidRPr="003B3225">
        <w:rPr>
          <w:sz w:val="28"/>
          <w:szCs w:val="28"/>
        </w:rPr>
        <w:t xml:space="preserve">Устаревшая система коммунальной инфраструктуры большинства </w:t>
      </w:r>
      <w:r w:rsidR="00F20FD8">
        <w:rPr>
          <w:sz w:val="28"/>
          <w:szCs w:val="28"/>
        </w:rPr>
        <w:t>поселений Благовещенского муниципального округа</w:t>
      </w:r>
      <w:r w:rsidRPr="003B3225">
        <w:rPr>
          <w:sz w:val="28"/>
          <w:szCs w:val="28"/>
        </w:rPr>
        <w:t xml:space="preserve"> не позволяет обеспечивать выполнение требований к качеству поставляемых коммунальных ресурсов</w:t>
      </w:r>
      <w:r w:rsidR="00F20FD8">
        <w:rPr>
          <w:sz w:val="28"/>
          <w:szCs w:val="28"/>
        </w:rPr>
        <w:t xml:space="preserve"> для потребителей</w:t>
      </w:r>
      <w:r w:rsidRPr="003B3225">
        <w:rPr>
          <w:sz w:val="28"/>
          <w:szCs w:val="28"/>
        </w:rPr>
        <w:t>. Также в</w:t>
      </w:r>
      <w:r w:rsidR="00F16F10">
        <w:rPr>
          <w:sz w:val="28"/>
          <w:szCs w:val="28"/>
        </w:rPr>
        <w:t xml:space="preserve"> резуль</w:t>
      </w:r>
      <w:r w:rsidRPr="003B3225">
        <w:rPr>
          <w:sz w:val="28"/>
          <w:szCs w:val="28"/>
        </w:rPr>
        <w:t>тате физического износа имеют место инциденты и аварии в системах тепло-, и водоснабжения, увеличиваются сроки ликвидации аварий и размер затрат на проведение ремонт</w:t>
      </w:r>
      <w:r w:rsidR="00F16F10">
        <w:rPr>
          <w:sz w:val="28"/>
          <w:szCs w:val="28"/>
        </w:rPr>
        <w:t>ных работ</w:t>
      </w:r>
      <w:r w:rsidRPr="003B3225">
        <w:rPr>
          <w:sz w:val="28"/>
          <w:szCs w:val="28"/>
        </w:rPr>
        <w:t xml:space="preserve">. В </w:t>
      </w:r>
      <w:r w:rsidR="008E17D1">
        <w:rPr>
          <w:sz w:val="28"/>
          <w:szCs w:val="28"/>
        </w:rPr>
        <w:t>202</w:t>
      </w:r>
      <w:r w:rsidR="00917F6D">
        <w:rPr>
          <w:sz w:val="28"/>
          <w:szCs w:val="28"/>
        </w:rPr>
        <w:t>2</w:t>
      </w:r>
      <w:r w:rsidRPr="003B3225">
        <w:rPr>
          <w:sz w:val="28"/>
          <w:szCs w:val="28"/>
        </w:rPr>
        <w:t xml:space="preserve"> год</w:t>
      </w:r>
      <w:r w:rsidR="008E17D1">
        <w:rPr>
          <w:sz w:val="28"/>
          <w:szCs w:val="28"/>
        </w:rPr>
        <w:t>у</w:t>
      </w:r>
      <w:r w:rsidRPr="003B3225">
        <w:rPr>
          <w:sz w:val="28"/>
          <w:szCs w:val="28"/>
        </w:rPr>
        <w:t xml:space="preserve"> число технологических инцидентов при производстве, транспортировке и распределении коммунальных ресурсов в системах централизованного теплоснабжения (включая горячее водоснабжение) составило 6, в системах централизованного водоснабжения – </w:t>
      </w:r>
      <w:r w:rsidR="008E17D1">
        <w:rPr>
          <w:sz w:val="28"/>
          <w:szCs w:val="28"/>
        </w:rPr>
        <w:t>4</w:t>
      </w:r>
      <w:r w:rsidRPr="003B3225">
        <w:rPr>
          <w:sz w:val="28"/>
          <w:szCs w:val="28"/>
        </w:rPr>
        <w:t>.</w:t>
      </w:r>
    </w:p>
    <w:p w:rsidR="008E17D1" w:rsidRDefault="003B3225" w:rsidP="004C15CF">
      <w:pPr>
        <w:ind w:firstLine="708"/>
        <w:jc w:val="both"/>
        <w:rPr>
          <w:sz w:val="28"/>
          <w:szCs w:val="28"/>
        </w:rPr>
      </w:pPr>
      <w:r w:rsidRPr="003B3225">
        <w:rPr>
          <w:sz w:val="28"/>
          <w:szCs w:val="28"/>
        </w:rPr>
        <w:t xml:space="preserve">Коммунальный сектор характеризуется высокой степенью неэффективности </w:t>
      </w:r>
      <w:r w:rsidR="00F20FD8">
        <w:rPr>
          <w:sz w:val="28"/>
          <w:szCs w:val="28"/>
        </w:rPr>
        <w:t xml:space="preserve">в </w:t>
      </w:r>
      <w:r w:rsidRPr="003B3225">
        <w:rPr>
          <w:sz w:val="28"/>
          <w:szCs w:val="28"/>
        </w:rPr>
        <w:t>производств</w:t>
      </w:r>
      <w:r w:rsidR="00F20FD8">
        <w:rPr>
          <w:sz w:val="28"/>
          <w:szCs w:val="28"/>
        </w:rPr>
        <w:t>е</w:t>
      </w:r>
      <w:r w:rsidRPr="003B3225">
        <w:rPr>
          <w:sz w:val="28"/>
          <w:szCs w:val="28"/>
        </w:rPr>
        <w:t xml:space="preserve"> и распределени</w:t>
      </w:r>
      <w:r w:rsidR="00F20FD8">
        <w:rPr>
          <w:sz w:val="28"/>
          <w:szCs w:val="28"/>
        </w:rPr>
        <w:t>и</w:t>
      </w:r>
      <w:r w:rsidRPr="003B3225">
        <w:rPr>
          <w:sz w:val="28"/>
          <w:szCs w:val="28"/>
        </w:rPr>
        <w:t xml:space="preserve"> коммунальных ресурсов.</w:t>
      </w:r>
    </w:p>
    <w:p w:rsidR="003B3225" w:rsidRPr="003B3225" w:rsidRDefault="003B3225" w:rsidP="004C15CF">
      <w:pPr>
        <w:ind w:firstLine="708"/>
        <w:jc w:val="both"/>
        <w:rPr>
          <w:sz w:val="28"/>
          <w:szCs w:val="28"/>
        </w:rPr>
      </w:pPr>
      <w:r w:rsidRPr="003B3225">
        <w:rPr>
          <w:sz w:val="28"/>
          <w:szCs w:val="28"/>
        </w:rPr>
        <w:t xml:space="preserve">Связанный с постоянным ростом издержек коммунального комплекса рост тарифов на коммунальные ресурсы приводит к росту совокупного платежа граждан за коммунальные услуги, который опережает темп роста доходов населения. Недостаточный объем положительных результатов в улучшении технического состояния основных фондов и повышении эффективности функционирования коммунального сектора связаны с острой нехваткой </w:t>
      </w:r>
      <w:r w:rsidRPr="003B3225">
        <w:rPr>
          <w:sz w:val="28"/>
          <w:szCs w:val="28"/>
        </w:rPr>
        <w:lastRenderedPageBreak/>
        <w:t>инвестиций в коммунальный сектор, объясняющейся отставанием формирования регуляторных и финансовых инструментов, обеспечиваю</w:t>
      </w:r>
      <w:r w:rsidR="004C15CF">
        <w:rPr>
          <w:sz w:val="28"/>
          <w:szCs w:val="28"/>
        </w:rPr>
        <w:t>щих инвестиционную привлекатель</w:t>
      </w:r>
      <w:r w:rsidRPr="003B3225">
        <w:rPr>
          <w:sz w:val="28"/>
          <w:szCs w:val="28"/>
        </w:rPr>
        <w:t>ность сектора.</w:t>
      </w:r>
    </w:p>
    <w:p w:rsidR="003B3225" w:rsidRPr="003B3225" w:rsidRDefault="003B3225" w:rsidP="004C15CF">
      <w:pPr>
        <w:ind w:firstLine="708"/>
        <w:jc w:val="both"/>
        <w:rPr>
          <w:sz w:val="28"/>
          <w:szCs w:val="28"/>
        </w:rPr>
      </w:pPr>
      <w:r w:rsidRPr="003B3225">
        <w:rPr>
          <w:sz w:val="28"/>
          <w:szCs w:val="28"/>
        </w:rPr>
        <w:t>Основными причинами недостаточнос</w:t>
      </w:r>
      <w:r w:rsidR="004C15CF">
        <w:rPr>
          <w:sz w:val="28"/>
          <w:szCs w:val="28"/>
        </w:rPr>
        <w:t>ти инвестиционных ресурсов в от</w:t>
      </w:r>
      <w:r w:rsidRPr="003B3225">
        <w:rPr>
          <w:sz w:val="28"/>
          <w:szCs w:val="28"/>
        </w:rPr>
        <w:t xml:space="preserve">расли являются низкая рентабельность организаций коммунального комплекса относительно других сфер деятельности, высокие административные издержки инвестирования в систему коммунальной инфраструктуры. </w:t>
      </w:r>
    </w:p>
    <w:p w:rsidR="003B3225" w:rsidRPr="004C15CF" w:rsidRDefault="003B3225" w:rsidP="004C15CF">
      <w:pPr>
        <w:shd w:val="clear" w:color="auto" w:fill="FFFFFF"/>
        <w:spacing w:line="315" w:lineRule="atLeast"/>
        <w:ind w:firstLine="708"/>
        <w:jc w:val="both"/>
        <w:textAlignment w:val="baseline"/>
        <w:rPr>
          <w:spacing w:val="2"/>
          <w:sz w:val="28"/>
          <w:szCs w:val="28"/>
        </w:rPr>
      </w:pPr>
      <w:r w:rsidRPr="004C15CF">
        <w:rPr>
          <w:sz w:val="28"/>
          <w:szCs w:val="28"/>
        </w:rPr>
        <w:t xml:space="preserve">Одно из решений проблемы - </w:t>
      </w:r>
      <w:r w:rsidRPr="004C15CF">
        <w:rPr>
          <w:spacing w:val="2"/>
          <w:sz w:val="28"/>
          <w:szCs w:val="28"/>
        </w:rPr>
        <w:t xml:space="preserve">является развитие системы управления имущественным комплексом коммунальной сферы с использованием концессионных соглашений и иных механизмов государственно-частного партнерства. В настоящее время заключены концессионные соглашения по результатам проведенных конкурсных процедур </w:t>
      </w:r>
      <w:r w:rsidR="008E17D1" w:rsidRPr="004C15CF">
        <w:rPr>
          <w:spacing w:val="2"/>
          <w:sz w:val="28"/>
          <w:szCs w:val="28"/>
        </w:rPr>
        <w:t xml:space="preserve">с. </w:t>
      </w:r>
      <w:proofErr w:type="spellStart"/>
      <w:r w:rsidR="008E17D1" w:rsidRPr="004C15CF">
        <w:rPr>
          <w:spacing w:val="2"/>
          <w:sz w:val="28"/>
          <w:szCs w:val="28"/>
        </w:rPr>
        <w:t>Марково</w:t>
      </w:r>
      <w:proofErr w:type="spellEnd"/>
      <w:r w:rsidR="008E17D1" w:rsidRPr="004C15CF">
        <w:rPr>
          <w:spacing w:val="2"/>
          <w:sz w:val="28"/>
          <w:szCs w:val="28"/>
        </w:rPr>
        <w:t>,</w:t>
      </w:r>
      <w:r w:rsidRPr="004C15CF">
        <w:rPr>
          <w:spacing w:val="2"/>
          <w:sz w:val="28"/>
          <w:szCs w:val="28"/>
        </w:rPr>
        <w:t xml:space="preserve"> </w:t>
      </w:r>
      <w:r w:rsidR="008E17D1" w:rsidRPr="004C15CF">
        <w:rPr>
          <w:spacing w:val="2"/>
          <w:sz w:val="28"/>
          <w:szCs w:val="28"/>
        </w:rPr>
        <w:t>с. Михайловка,</w:t>
      </w:r>
      <w:r w:rsidRPr="004C15CF">
        <w:rPr>
          <w:spacing w:val="2"/>
          <w:sz w:val="28"/>
          <w:szCs w:val="28"/>
        </w:rPr>
        <w:t xml:space="preserve"> </w:t>
      </w:r>
      <w:r w:rsidR="008E17D1" w:rsidRPr="004C15CF">
        <w:rPr>
          <w:spacing w:val="2"/>
          <w:sz w:val="28"/>
          <w:szCs w:val="28"/>
        </w:rPr>
        <w:t xml:space="preserve">с. </w:t>
      </w:r>
      <w:r w:rsidRPr="004C15CF">
        <w:rPr>
          <w:spacing w:val="2"/>
          <w:sz w:val="28"/>
          <w:szCs w:val="28"/>
        </w:rPr>
        <w:t>Сергеев</w:t>
      </w:r>
      <w:r w:rsidR="008E17D1" w:rsidRPr="004C15CF">
        <w:rPr>
          <w:spacing w:val="2"/>
          <w:sz w:val="28"/>
          <w:szCs w:val="28"/>
        </w:rPr>
        <w:t>ка</w:t>
      </w:r>
      <w:r w:rsidRPr="004C15CF">
        <w:rPr>
          <w:spacing w:val="2"/>
          <w:sz w:val="28"/>
          <w:szCs w:val="28"/>
        </w:rPr>
        <w:t xml:space="preserve">, </w:t>
      </w:r>
      <w:r w:rsidR="008E17D1" w:rsidRPr="004C15CF">
        <w:rPr>
          <w:spacing w:val="2"/>
          <w:sz w:val="28"/>
          <w:szCs w:val="28"/>
        </w:rPr>
        <w:t xml:space="preserve">с. </w:t>
      </w:r>
      <w:proofErr w:type="spellStart"/>
      <w:r w:rsidRPr="004C15CF">
        <w:rPr>
          <w:spacing w:val="2"/>
          <w:sz w:val="28"/>
          <w:szCs w:val="28"/>
        </w:rPr>
        <w:t>Грибск</w:t>
      </w:r>
      <w:r w:rsidR="008E17D1" w:rsidRPr="004C15CF">
        <w:rPr>
          <w:spacing w:val="2"/>
          <w:sz w:val="28"/>
          <w:szCs w:val="28"/>
        </w:rPr>
        <w:t>ое</w:t>
      </w:r>
      <w:proofErr w:type="spellEnd"/>
      <w:r w:rsidRPr="004C15CF">
        <w:rPr>
          <w:spacing w:val="2"/>
          <w:sz w:val="28"/>
          <w:szCs w:val="28"/>
        </w:rPr>
        <w:t xml:space="preserve">, </w:t>
      </w:r>
      <w:r w:rsidR="008E17D1" w:rsidRPr="004C15CF">
        <w:rPr>
          <w:spacing w:val="2"/>
          <w:sz w:val="28"/>
          <w:szCs w:val="28"/>
        </w:rPr>
        <w:t xml:space="preserve">с. </w:t>
      </w:r>
      <w:proofErr w:type="spellStart"/>
      <w:r w:rsidRPr="004C15CF">
        <w:rPr>
          <w:spacing w:val="2"/>
          <w:sz w:val="28"/>
          <w:szCs w:val="28"/>
        </w:rPr>
        <w:t>Усть</w:t>
      </w:r>
      <w:proofErr w:type="spellEnd"/>
      <w:r w:rsidRPr="004C15CF">
        <w:rPr>
          <w:spacing w:val="2"/>
          <w:sz w:val="28"/>
          <w:szCs w:val="28"/>
        </w:rPr>
        <w:t>-Иванов</w:t>
      </w:r>
      <w:r w:rsidR="008E17D1" w:rsidRPr="004C15CF">
        <w:rPr>
          <w:spacing w:val="2"/>
          <w:sz w:val="28"/>
          <w:szCs w:val="28"/>
        </w:rPr>
        <w:t>ка</w:t>
      </w:r>
      <w:r w:rsidRPr="004C15CF">
        <w:rPr>
          <w:spacing w:val="2"/>
          <w:sz w:val="28"/>
          <w:szCs w:val="28"/>
        </w:rPr>
        <w:t xml:space="preserve">, </w:t>
      </w:r>
      <w:r w:rsidR="008E17D1" w:rsidRPr="004C15CF">
        <w:rPr>
          <w:spacing w:val="2"/>
          <w:sz w:val="28"/>
          <w:szCs w:val="28"/>
        </w:rPr>
        <w:t>с.</w:t>
      </w:r>
      <w:r w:rsidR="00F20FD8" w:rsidRPr="004C15CF">
        <w:rPr>
          <w:spacing w:val="2"/>
          <w:sz w:val="28"/>
          <w:szCs w:val="28"/>
        </w:rPr>
        <w:t xml:space="preserve"> </w:t>
      </w:r>
      <w:r w:rsidRPr="004C15CF">
        <w:rPr>
          <w:spacing w:val="2"/>
          <w:sz w:val="28"/>
          <w:szCs w:val="28"/>
        </w:rPr>
        <w:t>Новотроицк</w:t>
      </w:r>
      <w:r w:rsidR="008E17D1" w:rsidRPr="004C15CF">
        <w:rPr>
          <w:spacing w:val="2"/>
          <w:sz w:val="28"/>
          <w:szCs w:val="28"/>
        </w:rPr>
        <w:t xml:space="preserve">ое, с. </w:t>
      </w:r>
      <w:proofErr w:type="spellStart"/>
      <w:r w:rsidR="008E17D1" w:rsidRPr="004C15CF">
        <w:rPr>
          <w:spacing w:val="2"/>
          <w:sz w:val="28"/>
          <w:szCs w:val="28"/>
        </w:rPr>
        <w:t>Новопетровка</w:t>
      </w:r>
      <w:proofErr w:type="spellEnd"/>
      <w:r w:rsidR="008E17D1" w:rsidRPr="004C15CF">
        <w:rPr>
          <w:spacing w:val="2"/>
          <w:sz w:val="28"/>
          <w:szCs w:val="28"/>
        </w:rPr>
        <w:t xml:space="preserve">, с. Чигири, </w:t>
      </w:r>
      <w:r w:rsidR="004C15CF" w:rsidRPr="004C15CF">
        <w:rPr>
          <w:spacing w:val="2"/>
          <w:sz w:val="28"/>
          <w:szCs w:val="28"/>
        </w:rPr>
        <w:t xml:space="preserve">с. Игнатьево </w:t>
      </w:r>
      <w:r w:rsidRPr="004C15CF">
        <w:rPr>
          <w:spacing w:val="2"/>
          <w:sz w:val="28"/>
          <w:szCs w:val="28"/>
        </w:rPr>
        <w:t>Благовещенского</w:t>
      </w:r>
      <w:r w:rsidR="00BC308D" w:rsidRPr="004C15CF">
        <w:rPr>
          <w:spacing w:val="2"/>
          <w:sz w:val="28"/>
          <w:szCs w:val="28"/>
        </w:rPr>
        <w:t xml:space="preserve"> муниципального</w:t>
      </w:r>
      <w:r w:rsidRPr="004C15CF">
        <w:rPr>
          <w:spacing w:val="2"/>
          <w:sz w:val="28"/>
          <w:szCs w:val="28"/>
        </w:rPr>
        <w:t xml:space="preserve"> </w:t>
      </w:r>
      <w:r w:rsidR="008E17D1" w:rsidRPr="004C15CF">
        <w:rPr>
          <w:spacing w:val="2"/>
          <w:sz w:val="28"/>
          <w:szCs w:val="28"/>
        </w:rPr>
        <w:t xml:space="preserve">округа </w:t>
      </w:r>
      <w:r w:rsidRPr="004C15CF">
        <w:rPr>
          <w:spacing w:val="2"/>
          <w:sz w:val="28"/>
          <w:szCs w:val="28"/>
        </w:rPr>
        <w:t>в отношении объектов централизованного теплоснабжения</w:t>
      </w:r>
      <w:r w:rsidR="008E17D1" w:rsidRPr="004C15CF">
        <w:rPr>
          <w:spacing w:val="2"/>
          <w:sz w:val="28"/>
          <w:szCs w:val="28"/>
        </w:rPr>
        <w:t xml:space="preserve"> и водоснабжения</w:t>
      </w:r>
      <w:r w:rsidRPr="004C15CF">
        <w:rPr>
          <w:spacing w:val="2"/>
          <w:sz w:val="28"/>
          <w:szCs w:val="28"/>
        </w:rPr>
        <w:t xml:space="preserve">. </w:t>
      </w:r>
    </w:p>
    <w:p w:rsidR="003B3225" w:rsidRPr="003B3225" w:rsidRDefault="003B3225" w:rsidP="004C15CF">
      <w:pPr>
        <w:ind w:firstLine="708"/>
        <w:jc w:val="both"/>
        <w:rPr>
          <w:sz w:val="28"/>
          <w:szCs w:val="28"/>
        </w:rPr>
      </w:pPr>
      <w:r w:rsidRPr="003B3225">
        <w:rPr>
          <w:sz w:val="28"/>
          <w:szCs w:val="28"/>
        </w:rPr>
        <w:t>Таким образом, частичное преодоление дефицита инвестиционных ресурс</w:t>
      </w:r>
      <w:r w:rsidR="004C15CF">
        <w:rPr>
          <w:sz w:val="28"/>
          <w:szCs w:val="28"/>
        </w:rPr>
        <w:t>ов в сек</w:t>
      </w:r>
      <w:r w:rsidRPr="003B3225">
        <w:rPr>
          <w:sz w:val="28"/>
          <w:szCs w:val="28"/>
        </w:rPr>
        <w:t xml:space="preserve">торе коммунального хозяйства и повышение эффективности инвестиционных проектов будут достигнуты на основе формирования инструментов и практики долгосрочного финансирования проектов модернизации систем коммунальной инфраструктуры, при участии бюджетных </w:t>
      </w:r>
      <w:r w:rsidR="008E17D1">
        <w:rPr>
          <w:sz w:val="28"/>
          <w:szCs w:val="28"/>
        </w:rPr>
        <w:t xml:space="preserve">инвестиций бюджетов субъекта и </w:t>
      </w:r>
      <w:r w:rsidRPr="003B3225">
        <w:rPr>
          <w:sz w:val="28"/>
          <w:szCs w:val="28"/>
        </w:rPr>
        <w:t>муниципальн</w:t>
      </w:r>
      <w:r w:rsidR="008E17D1">
        <w:rPr>
          <w:sz w:val="28"/>
          <w:szCs w:val="28"/>
        </w:rPr>
        <w:t>ого</w:t>
      </w:r>
      <w:r w:rsidRPr="003B3225">
        <w:rPr>
          <w:sz w:val="28"/>
          <w:szCs w:val="28"/>
        </w:rPr>
        <w:t xml:space="preserve"> образован</w:t>
      </w:r>
      <w:r w:rsidR="008E17D1">
        <w:rPr>
          <w:sz w:val="28"/>
          <w:szCs w:val="28"/>
        </w:rPr>
        <w:t>ия</w:t>
      </w:r>
      <w:r w:rsidRPr="003B3225">
        <w:rPr>
          <w:sz w:val="28"/>
          <w:szCs w:val="28"/>
        </w:rPr>
        <w:t>, с уч</w:t>
      </w:r>
      <w:r w:rsidR="004C15CF">
        <w:rPr>
          <w:sz w:val="28"/>
          <w:szCs w:val="28"/>
        </w:rPr>
        <w:t>ё</w:t>
      </w:r>
      <w:r w:rsidRPr="003B3225">
        <w:rPr>
          <w:sz w:val="28"/>
          <w:szCs w:val="28"/>
        </w:rPr>
        <w:t xml:space="preserve">том целевых показателей надежности и качества предоставляемых коммунальных ресурсов.  </w:t>
      </w:r>
    </w:p>
    <w:p w:rsidR="003B3225" w:rsidRPr="003B3225" w:rsidRDefault="003B3225" w:rsidP="004C15CF">
      <w:pPr>
        <w:ind w:firstLine="708"/>
        <w:jc w:val="both"/>
        <w:rPr>
          <w:sz w:val="28"/>
          <w:szCs w:val="28"/>
        </w:rPr>
      </w:pPr>
      <w:r w:rsidRPr="003B3225">
        <w:rPr>
          <w:sz w:val="28"/>
          <w:szCs w:val="28"/>
        </w:rPr>
        <w:t>В целях решения вопросов улучшения качества жизни граждан и повышения уровня развития сферы коммунальног</w:t>
      </w:r>
      <w:r w:rsidR="004C15CF">
        <w:rPr>
          <w:sz w:val="28"/>
          <w:szCs w:val="28"/>
        </w:rPr>
        <w:t>о хозяйства, представляется наи</w:t>
      </w:r>
      <w:r w:rsidRPr="003B3225">
        <w:rPr>
          <w:sz w:val="28"/>
          <w:szCs w:val="28"/>
        </w:rPr>
        <w:t>более эффективн</w:t>
      </w:r>
      <w:r w:rsidR="00F20FD8">
        <w:rPr>
          <w:sz w:val="28"/>
          <w:szCs w:val="28"/>
        </w:rPr>
        <w:t xml:space="preserve">о </w:t>
      </w:r>
      <w:r w:rsidRPr="003B3225">
        <w:rPr>
          <w:sz w:val="28"/>
          <w:szCs w:val="28"/>
        </w:rPr>
        <w:t>решать существующи</w:t>
      </w:r>
      <w:r w:rsidR="004C15CF">
        <w:rPr>
          <w:sz w:val="28"/>
          <w:szCs w:val="28"/>
        </w:rPr>
        <w:t>е проблемы развития системы ком</w:t>
      </w:r>
      <w:r w:rsidRPr="003B3225">
        <w:rPr>
          <w:sz w:val="28"/>
          <w:szCs w:val="28"/>
        </w:rPr>
        <w:t xml:space="preserve">мунальной инфраструктуры в рамках предлагаемой Программы. </w:t>
      </w:r>
    </w:p>
    <w:p w:rsidR="003B3225" w:rsidRPr="003B3225" w:rsidRDefault="003B3225" w:rsidP="004C15CF">
      <w:pPr>
        <w:ind w:firstLine="708"/>
        <w:jc w:val="both"/>
        <w:rPr>
          <w:sz w:val="28"/>
          <w:szCs w:val="28"/>
        </w:rPr>
      </w:pPr>
      <w:r w:rsidRPr="003B3225">
        <w:rPr>
          <w:sz w:val="28"/>
          <w:szCs w:val="28"/>
        </w:rPr>
        <w:t>Программа соответствует установленным приоритетам Стратегии социально-экономиче</w:t>
      </w:r>
      <w:r w:rsidR="008E17D1">
        <w:rPr>
          <w:sz w:val="28"/>
          <w:szCs w:val="28"/>
        </w:rPr>
        <w:t>ского развития Благовещенского</w:t>
      </w:r>
      <w:r w:rsidR="00F20FD8">
        <w:rPr>
          <w:sz w:val="28"/>
          <w:szCs w:val="28"/>
        </w:rPr>
        <w:t xml:space="preserve"> муниципального</w:t>
      </w:r>
      <w:r w:rsidR="008E17D1">
        <w:rPr>
          <w:sz w:val="28"/>
          <w:szCs w:val="28"/>
        </w:rPr>
        <w:t xml:space="preserve"> округа</w:t>
      </w:r>
      <w:r w:rsidRPr="003B3225">
        <w:rPr>
          <w:sz w:val="28"/>
          <w:szCs w:val="28"/>
        </w:rPr>
        <w:t xml:space="preserve"> Амурской области и направлена на:</w:t>
      </w:r>
    </w:p>
    <w:p w:rsidR="003B3225" w:rsidRPr="003B3225" w:rsidRDefault="00F20FD8" w:rsidP="007F4C2E">
      <w:pPr>
        <w:ind w:firstLine="708"/>
        <w:jc w:val="both"/>
        <w:rPr>
          <w:sz w:val="28"/>
          <w:szCs w:val="28"/>
        </w:rPr>
      </w:pPr>
      <w:r>
        <w:rPr>
          <w:sz w:val="28"/>
          <w:szCs w:val="28"/>
        </w:rPr>
        <w:t xml:space="preserve">- </w:t>
      </w:r>
      <w:r w:rsidR="003B3225" w:rsidRPr="003B3225">
        <w:rPr>
          <w:sz w:val="28"/>
          <w:szCs w:val="28"/>
        </w:rPr>
        <w:t>снижение среднего уровня физического износа системы коммунальной инфраструктуры;</w:t>
      </w:r>
    </w:p>
    <w:p w:rsidR="003B3225" w:rsidRPr="003B3225" w:rsidRDefault="00F20FD8" w:rsidP="007F4C2E">
      <w:pPr>
        <w:ind w:firstLine="708"/>
        <w:jc w:val="both"/>
        <w:rPr>
          <w:sz w:val="28"/>
          <w:szCs w:val="28"/>
        </w:rPr>
      </w:pPr>
      <w:r>
        <w:rPr>
          <w:sz w:val="28"/>
          <w:szCs w:val="28"/>
        </w:rPr>
        <w:t xml:space="preserve">- </w:t>
      </w:r>
      <w:r w:rsidR="003B3225" w:rsidRPr="003B3225">
        <w:rPr>
          <w:sz w:val="28"/>
          <w:szCs w:val="28"/>
        </w:rPr>
        <w:t>модернизацию жилищно-коммунального хозяйства и обеспечение доступности оплаты коммунальных услуг для всего населения через развитие механизмов государственно-частного партнерства в сфере предоставления коммунальных услуг.</w:t>
      </w:r>
    </w:p>
    <w:p w:rsidR="003B3225" w:rsidRPr="003B3225" w:rsidRDefault="003B3225" w:rsidP="007F4C2E">
      <w:pPr>
        <w:ind w:firstLine="708"/>
        <w:jc w:val="both"/>
        <w:rPr>
          <w:sz w:val="28"/>
          <w:szCs w:val="28"/>
        </w:rPr>
      </w:pPr>
      <w:r w:rsidRPr="003B3225">
        <w:rPr>
          <w:sz w:val="28"/>
          <w:szCs w:val="28"/>
        </w:rPr>
        <w:t>Необходимость решения в короткие сроки задач Программы определяет целесообразность использования программно-целевого метода для решения указанных проблем, поскольку они:</w:t>
      </w:r>
    </w:p>
    <w:p w:rsidR="003B3225" w:rsidRPr="003B3225" w:rsidRDefault="00F20FD8" w:rsidP="007F4C2E">
      <w:pPr>
        <w:ind w:firstLine="708"/>
        <w:jc w:val="both"/>
        <w:rPr>
          <w:sz w:val="28"/>
          <w:szCs w:val="28"/>
        </w:rPr>
      </w:pPr>
      <w:r>
        <w:rPr>
          <w:sz w:val="28"/>
          <w:szCs w:val="28"/>
        </w:rPr>
        <w:t xml:space="preserve">- </w:t>
      </w:r>
      <w:r w:rsidR="003B3225" w:rsidRPr="003B3225">
        <w:rPr>
          <w:sz w:val="28"/>
          <w:szCs w:val="28"/>
        </w:rPr>
        <w:t>входят в число приоритетов для формирования муниципальных подпрограмм, а их решение позволяет обеспечить возможность улучшения качества жизни населения, предотвратить чрезвычайные ситуации, связанные с функционированием систем жизнеобеспечения, а также создать условия для устойчивого и эффективного развития жилищно-коммунального хозяйства</w:t>
      </w:r>
      <w:r w:rsidR="00850BFB">
        <w:rPr>
          <w:sz w:val="28"/>
          <w:szCs w:val="28"/>
        </w:rPr>
        <w:t xml:space="preserve"> Благовещенского муниципального</w:t>
      </w:r>
      <w:r w:rsidR="008E17D1">
        <w:rPr>
          <w:sz w:val="28"/>
          <w:szCs w:val="28"/>
        </w:rPr>
        <w:t xml:space="preserve"> округа</w:t>
      </w:r>
      <w:r w:rsidR="003B3225" w:rsidRPr="003B3225">
        <w:rPr>
          <w:sz w:val="28"/>
          <w:szCs w:val="28"/>
        </w:rPr>
        <w:t>;</w:t>
      </w:r>
    </w:p>
    <w:p w:rsidR="003B3225" w:rsidRPr="003B3225" w:rsidRDefault="00F20FD8" w:rsidP="007F4C2E">
      <w:pPr>
        <w:ind w:firstLine="708"/>
        <w:jc w:val="both"/>
        <w:rPr>
          <w:sz w:val="28"/>
          <w:szCs w:val="28"/>
        </w:rPr>
      </w:pPr>
      <w:r>
        <w:rPr>
          <w:sz w:val="28"/>
          <w:szCs w:val="28"/>
        </w:rPr>
        <w:t>-</w:t>
      </w:r>
      <w:r w:rsidR="003B3225" w:rsidRPr="003B3225">
        <w:rPr>
          <w:sz w:val="28"/>
          <w:szCs w:val="28"/>
        </w:rPr>
        <w:t xml:space="preserve"> носят межотраслев</w:t>
      </w:r>
      <w:r w:rsidR="007F4C2E">
        <w:rPr>
          <w:sz w:val="28"/>
          <w:szCs w:val="28"/>
        </w:rPr>
        <w:t>ой и межведомственный характер,</w:t>
      </w:r>
      <w:r w:rsidR="003B3225" w:rsidRPr="003B3225">
        <w:rPr>
          <w:sz w:val="28"/>
          <w:szCs w:val="28"/>
        </w:rPr>
        <w:t xml:space="preserve"> не могут быть решены без участия областных органов исполнительной власти;</w:t>
      </w:r>
    </w:p>
    <w:p w:rsidR="003B3225" w:rsidRPr="003B3225" w:rsidRDefault="00F20FD8" w:rsidP="007F4C2E">
      <w:pPr>
        <w:ind w:firstLine="708"/>
        <w:jc w:val="both"/>
        <w:rPr>
          <w:sz w:val="28"/>
          <w:szCs w:val="28"/>
        </w:rPr>
      </w:pPr>
      <w:r>
        <w:rPr>
          <w:sz w:val="28"/>
          <w:szCs w:val="28"/>
        </w:rPr>
        <w:lastRenderedPageBreak/>
        <w:t xml:space="preserve">- </w:t>
      </w:r>
      <w:r w:rsidR="003B3225" w:rsidRPr="003B3225">
        <w:rPr>
          <w:sz w:val="28"/>
          <w:szCs w:val="28"/>
        </w:rPr>
        <w:t>не могут быть решены в пределах одного года и требуют ежегодных бюджетных расходов;</w:t>
      </w:r>
    </w:p>
    <w:p w:rsidR="00534E35" w:rsidRPr="003B3225" w:rsidRDefault="00F20FD8" w:rsidP="00534E35">
      <w:pPr>
        <w:ind w:firstLine="708"/>
        <w:jc w:val="both"/>
        <w:rPr>
          <w:sz w:val="28"/>
          <w:szCs w:val="28"/>
        </w:rPr>
      </w:pPr>
      <w:r>
        <w:rPr>
          <w:sz w:val="28"/>
          <w:szCs w:val="28"/>
        </w:rPr>
        <w:t xml:space="preserve">- </w:t>
      </w:r>
      <w:r w:rsidR="003B3225" w:rsidRPr="003B3225">
        <w:rPr>
          <w:sz w:val="28"/>
          <w:szCs w:val="28"/>
        </w:rPr>
        <w:t>носят комплексный характер, а их решение окажет существенное положительное влияние на социальное благопо</w:t>
      </w:r>
      <w:r w:rsidR="007F4C2E">
        <w:rPr>
          <w:sz w:val="28"/>
          <w:szCs w:val="28"/>
        </w:rPr>
        <w:t>лучие общества, общее экономиче</w:t>
      </w:r>
      <w:r w:rsidR="003B3225" w:rsidRPr="003B3225">
        <w:rPr>
          <w:sz w:val="28"/>
          <w:szCs w:val="28"/>
        </w:rPr>
        <w:t xml:space="preserve">ское развитие </w:t>
      </w:r>
      <w:r>
        <w:rPr>
          <w:sz w:val="28"/>
          <w:szCs w:val="28"/>
        </w:rPr>
        <w:t>округа</w:t>
      </w:r>
      <w:r w:rsidR="003B3225" w:rsidRPr="003B3225">
        <w:rPr>
          <w:sz w:val="28"/>
          <w:szCs w:val="28"/>
        </w:rPr>
        <w:t>.</w:t>
      </w:r>
    </w:p>
    <w:p w:rsidR="003B3225" w:rsidRPr="003B3225" w:rsidRDefault="003B3225" w:rsidP="007F4C2E">
      <w:pPr>
        <w:autoSpaceDE w:val="0"/>
        <w:autoSpaceDN w:val="0"/>
        <w:adjustRightInd w:val="0"/>
        <w:ind w:firstLine="708"/>
        <w:jc w:val="both"/>
        <w:rPr>
          <w:sz w:val="28"/>
          <w:szCs w:val="28"/>
        </w:rPr>
      </w:pPr>
      <w:r w:rsidRPr="003B3225">
        <w:rPr>
          <w:sz w:val="28"/>
          <w:szCs w:val="28"/>
        </w:rPr>
        <w:t xml:space="preserve">В результате решения этих задач повысятся качество жилищно-коммунального обслуживания населения, эффективность и надежность работы систем теплоснабжения, водоснабжения и </w:t>
      </w:r>
      <w:r w:rsidR="00F20FD8">
        <w:rPr>
          <w:sz w:val="28"/>
          <w:szCs w:val="28"/>
        </w:rPr>
        <w:t>водоотведения</w:t>
      </w:r>
      <w:r w:rsidRPr="003B3225">
        <w:rPr>
          <w:sz w:val="28"/>
          <w:szCs w:val="28"/>
        </w:rPr>
        <w:t>.</w:t>
      </w:r>
    </w:p>
    <w:p w:rsidR="003B3225" w:rsidRPr="00534E35" w:rsidRDefault="003B3225" w:rsidP="00534E35">
      <w:pPr>
        <w:autoSpaceDE w:val="0"/>
        <w:autoSpaceDN w:val="0"/>
        <w:adjustRightInd w:val="0"/>
        <w:ind w:firstLine="709"/>
        <w:jc w:val="both"/>
        <w:rPr>
          <w:sz w:val="28"/>
          <w:szCs w:val="28"/>
        </w:rPr>
      </w:pPr>
      <w:r w:rsidRPr="007F4C2E">
        <w:rPr>
          <w:sz w:val="28"/>
          <w:szCs w:val="28"/>
        </w:rPr>
        <w:t xml:space="preserve">Муниципальная программа направлена на создание комфортных и безопасных условий проживания населения вследствие повышения надежности работы объектов жилищно-коммунального хозяйства, рациональное использование материально-технических ресурсов, на создание условий для динамичного развития энергетического комплекса </w:t>
      </w:r>
      <w:r w:rsidR="00F20FD8" w:rsidRPr="007F4C2E">
        <w:rPr>
          <w:sz w:val="28"/>
          <w:szCs w:val="28"/>
        </w:rPr>
        <w:t>Благовещенского муниципального округа</w:t>
      </w:r>
      <w:r w:rsidR="00534E35">
        <w:rPr>
          <w:sz w:val="28"/>
          <w:szCs w:val="28"/>
        </w:rPr>
        <w:t>.</w:t>
      </w:r>
    </w:p>
    <w:p w:rsidR="003B3225" w:rsidRPr="003B3225" w:rsidRDefault="003B3225" w:rsidP="00F67630">
      <w:pPr>
        <w:widowControl w:val="0"/>
        <w:autoSpaceDE w:val="0"/>
        <w:autoSpaceDN w:val="0"/>
        <w:adjustRightInd w:val="0"/>
        <w:ind w:firstLine="708"/>
        <w:jc w:val="both"/>
        <w:rPr>
          <w:sz w:val="28"/>
          <w:szCs w:val="28"/>
        </w:rPr>
      </w:pPr>
      <w:r w:rsidRPr="003B3225">
        <w:rPr>
          <w:sz w:val="28"/>
          <w:szCs w:val="28"/>
        </w:rPr>
        <w:t xml:space="preserve">Основные приоритеты муниципальной политики в сфере жилищно-коммунального хозяйства и энергосбережения Благовещенского </w:t>
      </w:r>
      <w:r w:rsidR="00F20FD8">
        <w:rPr>
          <w:sz w:val="28"/>
          <w:szCs w:val="28"/>
        </w:rPr>
        <w:t xml:space="preserve">муниципального округа </w:t>
      </w:r>
      <w:r w:rsidRPr="003B3225">
        <w:rPr>
          <w:sz w:val="28"/>
          <w:szCs w:val="28"/>
        </w:rPr>
        <w:t xml:space="preserve">сформированы на основе Жилищного </w:t>
      </w:r>
      <w:hyperlink r:id="rId9" w:tooltip="&quot;Жилищный кодекс Российской Федерации&quot; от 29.12.2004 N 188-ФЗ (ред. от 29.12.2014){КонсультантПлюс}" w:history="1">
        <w:r w:rsidRPr="003B3225">
          <w:rPr>
            <w:sz w:val="28"/>
            <w:szCs w:val="28"/>
          </w:rPr>
          <w:t>кодекса</w:t>
        </w:r>
      </w:hyperlink>
      <w:r w:rsidRPr="003B3225">
        <w:rPr>
          <w:sz w:val="28"/>
          <w:szCs w:val="28"/>
        </w:rPr>
        <w:t xml:space="preserve"> Российской Федерации, Федерального </w:t>
      </w:r>
      <w:hyperlink r:id="rId10" w:tooltip="Федеральный закон от 21.07.2007 N 185-ФЗ (ред. от 24.11.2014) &quot;О Фонде содействия реформированию жилищно-коммунального хозяйства&quot;{КонсультантПлюс}" w:history="1">
        <w:r w:rsidRPr="003B3225">
          <w:rPr>
            <w:sz w:val="28"/>
            <w:szCs w:val="28"/>
          </w:rPr>
          <w:t>закона</w:t>
        </w:r>
      </w:hyperlink>
      <w:r w:rsidRPr="003B3225">
        <w:rPr>
          <w:sz w:val="28"/>
          <w:szCs w:val="28"/>
        </w:rPr>
        <w:t xml:space="preserve"> от 21 июля 2007 г. № 185-ФЗ </w:t>
      </w:r>
      <w:r w:rsidR="00410C5A">
        <w:rPr>
          <w:sz w:val="28"/>
          <w:szCs w:val="28"/>
        </w:rPr>
        <w:t>"</w:t>
      </w:r>
      <w:r w:rsidRPr="003B3225">
        <w:rPr>
          <w:sz w:val="28"/>
          <w:szCs w:val="28"/>
        </w:rPr>
        <w:t xml:space="preserve">О Фонде содействия реформированию жилищно-коммунального хозяйства", Федерального </w:t>
      </w:r>
      <w:hyperlink r:id="rId11" w:tooltip="Федеральный закон от 07.12.2011 N 416-ФЗ (ред. от 29.12.2014) &quot;О водоснабжении и водоотведении&quot; (с изм. и доп., вступ. в силу с 09.01.2015){КонсультантПлюс}" w:history="1">
        <w:r w:rsidRPr="003B3225">
          <w:rPr>
            <w:sz w:val="28"/>
            <w:szCs w:val="28"/>
          </w:rPr>
          <w:t>закона</w:t>
        </w:r>
      </w:hyperlink>
      <w:r w:rsidRPr="003B3225">
        <w:rPr>
          <w:sz w:val="28"/>
          <w:szCs w:val="28"/>
        </w:rPr>
        <w:t xml:space="preserve"> от 7 декабря 2011 г. </w:t>
      </w:r>
      <w:r w:rsidR="00410C5A">
        <w:rPr>
          <w:sz w:val="28"/>
          <w:szCs w:val="28"/>
        </w:rPr>
        <w:t>№</w:t>
      </w:r>
      <w:r w:rsidRPr="003B3225">
        <w:rPr>
          <w:sz w:val="28"/>
          <w:szCs w:val="28"/>
        </w:rPr>
        <w:t xml:space="preserve"> 416-ФЗ "О водоснабжении и водоотведении", Федерального </w:t>
      </w:r>
      <w:hyperlink r:id="rId12" w:tooltip="Федеральный закон от 27.07.2010 N 190-ФЗ (ред. от 29.12.2014) &quot;О теплоснабжении&quot;{КонсультантПлюс}" w:history="1">
        <w:r w:rsidRPr="003B3225">
          <w:rPr>
            <w:sz w:val="28"/>
            <w:szCs w:val="28"/>
          </w:rPr>
          <w:t>закона</w:t>
        </w:r>
      </w:hyperlink>
      <w:r w:rsidRPr="003B3225">
        <w:rPr>
          <w:sz w:val="28"/>
          <w:szCs w:val="28"/>
        </w:rPr>
        <w:t xml:space="preserve"> от 27 июля 2010 г. № 190-ФЗ "О теплоснабжении", Федерального </w:t>
      </w:r>
      <w:hyperlink r:id="rId13" w:tooltip="Федеральный закон от 26.03.2003 N 35-ФЗ (ред. от 29.12.2014) &quot;Об электроэнергетике&quot;{КонсультантПлюс}" w:history="1">
        <w:r w:rsidRPr="003B3225">
          <w:rPr>
            <w:sz w:val="28"/>
            <w:szCs w:val="28"/>
          </w:rPr>
          <w:t>закона</w:t>
        </w:r>
      </w:hyperlink>
      <w:r w:rsidRPr="003B3225">
        <w:rPr>
          <w:sz w:val="28"/>
          <w:szCs w:val="28"/>
        </w:rPr>
        <w:t xml:space="preserve"> от 26 марта 2003 г. № 35-ФЗ "Об электроэнергетике", Федерального </w:t>
      </w:r>
      <w:hyperlink r:id="rId14" w:tooltip="Федеральный закон от 23.11.2009 N 261-ФЗ (ред. от 29.12.2014)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3B3225">
          <w:rPr>
            <w:sz w:val="28"/>
            <w:szCs w:val="28"/>
          </w:rPr>
          <w:t>закона</w:t>
        </w:r>
      </w:hyperlink>
      <w:r w:rsidRPr="003B3225">
        <w:rPr>
          <w:sz w:val="28"/>
          <w:szCs w:val="28"/>
        </w:rPr>
        <w:t xml:space="preserve"> от 23 ноября 2009 г. № 261-ФЗ "Об энергосбережении и о повышении энергетической эффективности </w:t>
      </w:r>
      <w:r w:rsidR="00410C5A">
        <w:rPr>
          <w:sz w:val="28"/>
          <w:szCs w:val="28"/>
        </w:rPr>
        <w:t>и о внесении изменений в отдель</w:t>
      </w:r>
      <w:r w:rsidRPr="003B3225">
        <w:rPr>
          <w:sz w:val="28"/>
          <w:szCs w:val="28"/>
        </w:rPr>
        <w:t xml:space="preserve">ные законодательные акты Российской Федерации" и направлены на обеспечение условий для повышения уровня и качества жизни населения на территории Благовещенского </w:t>
      </w:r>
      <w:r w:rsidR="00850BFB">
        <w:rPr>
          <w:sz w:val="28"/>
          <w:szCs w:val="28"/>
        </w:rPr>
        <w:t>муниципального округа</w:t>
      </w:r>
      <w:r w:rsidRPr="003B3225">
        <w:rPr>
          <w:sz w:val="28"/>
          <w:szCs w:val="28"/>
        </w:rPr>
        <w:t>, повышение надежности деятельности коммунальной инфраструктуры.</w:t>
      </w:r>
    </w:p>
    <w:p w:rsidR="003B3225" w:rsidRPr="003B3225" w:rsidRDefault="003B3225" w:rsidP="00410C5A">
      <w:pPr>
        <w:widowControl w:val="0"/>
        <w:autoSpaceDE w:val="0"/>
        <w:autoSpaceDN w:val="0"/>
        <w:adjustRightInd w:val="0"/>
        <w:ind w:firstLine="708"/>
        <w:jc w:val="both"/>
        <w:rPr>
          <w:sz w:val="28"/>
          <w:szCs w:val="28"/>
        </w:rPr>
      </w:pPr>
      <w:r w:rsidRPr="003B3225">
        <w:rPr>
          <w:sz w:val="28"/>
          <w:szCs w:val="28"/>
        </w:rPr>
        <w:t>Данные приоритеты стали основой определения цели и задач муници</w:t>
      </w:r>
      <w:r w:rsidRPr="003B3225">
        <w:rPr>
          <w:sz w:val="28"/>
          <w:szCs w:val="28"/>
        </w:rPr>
        <w:softHyphen/>
        <w:t>пальной программы</w:t>
      </w:r>
    </w:p>
    <w:p w:rsidR="003B3225" w:rsidRPr="003B3225" w:rsidRDefault="003B3225" w:rsidP="00410C5A">
      <w:pPr>
        <w:autoSpaceDE w:val="0"/>
        <w:autoSpaceDN w:val="0"/>
        <w:adjustRightInd w:val="0"/>
        <w:ind w:firstLine="708"/>
        <w:jc w:val="both"/>
        <w:rPr>
          <w:rFonts w:eastAsiaTheme="minorEastAsia"/>
          <w:sz w:val="28"/>
          <w:szCs w:val="28"/>
        </w:rPr>
      </w:pPr>
      <w:r w:rsidRPr="003B3225">
        <w:rPr>
          <w:rFonts w:eastAsiaTheme="minorEastAsia"/>
          <w:sz w:val="28"/>
          <w:szCs w:val="28"/>
        </w:rPr>
        <w:t>Основная цель программы - создание условий для приведения комму</w:t>
      </w:r>
      <w:r w:rsidRPr="003B3225">
        <w:rPr>
          <w:rFonts w:eastAsiaTheme="minorEastAsia"/>
          <w:sz w:val="28"/>
          <w:szCs w:val="28"/>
        </w:rPr>
        <w:softHyphen/>
        <w:t xml:space="preserve">нальной инфраструктуры Благовещенского </w:t>
      </w:r>
      <w:r w:rsidR="00850BFB">
        <w:rPr>
          <w:rFonts w:eastAsiaTheme="minorEastAsia"/>
          <w:sz w:val="28"/>
          <w:szCs w:val="28"/>
        </w:rPr>
        <w:t xml:space="preserve">муниципального округа </w:t>
      </w:r>
      <w:r w:rsidRPr="003B3225">
        <w:rPr>
          <w:rFonts w:eastAsiaTheme="minorEastAsia"/>
          <w:sz w:val="28"/>
          <w:szCs w:val="28"/>
        </w:rPr>
        <w:t>в соответствие со стандартами</w:t>
      </w:r>
      <w:r w:rsidR="00850BFB">
        <w:rPr>
          <w:rFonts w:eastAsiaTheme="minorEastAsia"/>
          <w:sz w:val="28"/>
          <w:szCs w:val="28"/>
        </w:rPr>
        <w:t xml:space="preserve"> качества, обеспечивающими комфортные </w:t>
      </w:r>
      <w:r w:rsidRPr="003B3225">
        <w:rPr>
          <w:rFonts w:eastAsiaTheme="minorEastAsia"/>
          <w:sz w:val="28"/>
          <w:szCs w:val="28"/>
        </w:rPr>
        <w:t>усло</w:t>
      </w:r>
      <w:r w:rsidR="00850BFB">
        <w:rPr>
          <w:rFonts w:eastAsiaTheme="minorEastAsia"/>
          <w:sz w:val="28"/>
          <w:szCs w:val="28"/>
        </w:rPr>
        <w:t xml:space="preserve">вий проживания населения </w:t>
      </w:r>
      <w:r w:rsidRPr="003B3225">
        <w:rPr>
          <w:rFonts w:eastAsiaTheme="minorEastAsia"/>
          <w:sz w:val="28"/>
          <w:szCs w:val="28"/>
        </w:rPr>
        <w:t xml:space="preserve">на территории </w:t>
      </w:r>
      <w:r w:rsidR="00850BFB">
        <w:rPr>
          <w:rFonts w:eastAsiaTheme="minorEastAsia"/>
          <w:sz w:val="28"/>
          <w:szCs w:val="28"/>
        </w:rPr>
        <w:t>округа</w:t>
      </w:r>
      <w:r w:rsidRPr="003B3225">
        <w:rPr>
          <w:rFonts w:eastAsiaTheme="minorEastAsia"/>
          <w:sz w:val="28"/>
          <w:szCs w:val="28"/>
        </w:rPr>
        <w:t xml:space="preserve"> и обеспечение </w:t>
      </w:r>
      <w:proofErr w:type="spellStart"/>
      <w:r w:rsidRPr="003B3225">
        <w:rPr>
          <w:rFonts w:eastAsiaTheme="minorEastAsia"/>
          <w:sz w:val="28"/>
          <w:szCs w:val="28"/>
        </w:rPr>
        <w:t>энергоэффективности</w:t>
      </w:r>
      <w:proofErr w:type="spellEnd"/>
      <w:r w:rsidRPr="003B3225">
        <w:rPr>
          <w:rFonts w:eastAsiaTheme="minorEastAsia"/>
          <w:sz w:val="28"/>
          <w:szCs w:val="28"/>
        </w:rPr>
        <w:t xml:space="preserve"> в бюджетном и жилищно-коммунальном секторах экономики</w:t>
      </w:r>
      <w:r w:rsidR="003754B0">
        <w:rPr>
          <w:rFonts w:eastAsiaTheme="minorEastAsia"/>
          <w:sz w:val="28"/>
          <w:szCs w:val="28"/>
        </w:rPr>
        <w:t xml:space="preserve"> Благовещенского муниципального</w:t>
      </w:r>
      <w:r w:rsidRPr="003B3225">
        <w:rPr>
          <w:rFonts w:eastAsiaTheme="minorEastAsia"/>
          <w:sz w:val="28"/>
          <w:szCs w:val="28"/>
        </w:rPr>
        <w:t xml:space="preserve"> </w:t>
      </w:r>
      <w:r w:rsidR="00850BFB">
        <w:rPr>
          <w:rFonts w:eastAsiaTheme="minorEastAsia"/>
          <w:sz w:val="28"/>
          <w:szCs w:val="28"/>
        </w:rPr>
        <w:t>округа.</w:t>
      </w:r>
    </w:p>
    <w:p w:rsidR="003B3225" w:rsidRPr="003B3225" w:rsidRDefault="003B3225" w:rsidP="00410C5A">
      <w:pPr>
        <w:autoSpaceDE w:val="0"/>
        <w:autoSpaceDN w:val="0"/>
        <w:adjustRightInd w:val="0"/>
        <w:ind w:firstLine="708"/>
        <w:jc w:val="both"/>
        <w:rPr>
          <w:rFonts w:eastAsiaTheme="minorEastAsia"/>
          <w:sz w:val="28"/>
          <w:szCs w:val="28"/>
        </w:rPr>
      </w:pPr>
      <w:r w:rsidRPr="003B3225">
        <w:rPr>
          <w:rFonts w:eastAsiaTheme="minorEastAsia"/>
          <w:sz w:val="28"/>
          <w:szCs w:val="28"/>
        </w:rPr>
        <w:t>Основными задачами программы являются:</w:t>
      </w:r>
    </w:p>
    <w:p w:rsidR="003B3225" w:rsidRPr="003B3225" w:rsidRDefault="003B3225" w:rsidP="00410C5A">
      <w:pPr>
        <w:autoSpaceDE w:val="0"/>
        <w:autoSpaceDN w:val="0"/>
        <w:adjustRightInd w:val="0"/>
        <w:ind w:firstLine="708"/>
        <w:jc w:val="both"/>
        <w:rPr>
          <w:rFonts w:eastAsiaTheme="minorEastAsia"/>
          <w:sz w:val="28"/>
          <w:szCs w:val="28"/>
        </w:rPr>
      </w:pPr>
      <w:r w:rsidRPr="003B3225">
        <w:rPr>
          <w:rFonts w:eastAsiaTheme="minorEastAsia"/>
          <w:sz w:val="28"/>
          <w:szCs w:val="28"/>
        </w:rPr>
        <w:t>1.</w:t>
      </w:r>
      <w:r w:rsidR="003754B0">
        <w:rPr>
          <w:rFonts w:eastAsiaTheme="minorEastAsia"/>
          <w:sz w:val="28"/>
          <w:szCs w:val="28"/>
        </w:rPr>
        <w:t xml:space="preserve"> </w:t>
      </w:r>
      <w:r w:rsidR="00E82934">
        <w:rPr>
          <w:rFonts w:eastAsiaTheme="minorEastAsia"/>
          <w:sz w:val="28"/>
          <w:szCs w:val="28"/>
        </w:rPr>
        <w:t>м</w:t>
      </w:r>
      <w:r w:rsidRPr="003B3225">
        <w:rPr>
          <w:rFonts w:eastAsiaTheme="minorEastAsia"/>
          <w:sz w:val="28"/>
          <w:szCs w:val="28"/>
        </w:rPr>
        <w:t xml:space="preserve">одернизация объектов коммунальной инфраструктуры на территории </w:t>
      </w:r>
      <w:r w:rsidR="003754B0">
        <w:rPr>
          <w:rFonts w:eastAsiaTheme="minorEastAsia"/>
          <w:sz w:val="28"/>
          <w:szCs w:val="28"/>
        </w:rPr>
        <w:t>Благовещенского муниципального</w:t>
      </w:r>
      <w:r w:rsidR="003754B0" w:rsidRPr="003B3225">
        <w:rPr>
          <w:rFonts w:eastAsiaTheme="minorEastAsia"/>
          <w:sz w:val="28"/>
          <w:szCs w:val="28"/>
        </w:rPr>
        <w:t xml:space="preserve"> </w:t>
      </w:r>
      <w:r w:rsidR="003754B0">
        <w:rPr>
          <w:rFonts w:eastAsiaTheme="minorEastAsia"/>
          <w:sz w:val="28"/>
          <w:szCs w:val="28"/>
        </w:rPr>
        <w:t>округа</w:t>
      </w:r>
      <w:r w:rsidR="00E82934">
        <w:rPr>
          <w:rFonts w:eastAsiaTheme="minorEastAsia"/>
          <w:sz w:val="28"/>
          <w:szCs w:val="28"/>
        </w:rPr>
        <w:t>;</w:t>
      </w:r>
    </w:p>
    <w:p w:rsidR="003B3225" w:rsidRPr="003B3225" w:rsidRDefault="003B3225" w:rsidP="00410C5A">
      <w:pPr>
        <w:autoSpaceDE w:val="0"/>
        <w:autoSpaceDN w:val="0"/>
        <w:adjustRightInd w:val="0"/>
        <w:ind w:firstLine="708"/>
        <w:jc w:val="both"/>
        <w:rPr>
          <w:rFonts w:eastAsiaTheme="minorEastAsia"/>
          <w:sz w:val="28"/>
          <w:szCs w:val="28"/>
        </w:rPr>
      </w:pPr>
      <w:r w:rsidRPr="003B3225">
        <w:rPr>
          <w:rFonts w:eastAsiaTheme="minorEastAsia"/>
          <w:sz w:val="28"/>
          <w:szCs w:val="28"/>
        </w:rPr>
        <w:t>2.</w:t>
      </w:r>
      <w:r w:rsidR="003754B0">
        <w:rPr>
          <w:rFonts w:eastAsiaTheme="minorEastAsia"/>
          <w:sz w:val="28"/>
          <w:szCs w:val="28"/>
        </w:rPr>
        <w:t xml:space="preserve"> </w:t>
      </w:r>
      <w:r w:rsidR="00E82934">
        <w:rPr>
          <w:rFonts w:eastAsiaTheme="minorEastAsia"/>
          <w:sz w:val="28"/>
          <w:szCs w:val="28"/>
        </w:rPr>
        <w:t>п</w:t>
      </w:r>
      <w:r w:rsidRPr="003B3225">
        <w:rPr>
          <w:rFonts w:eastAsiaTheme="minorEastAsia"/>
          <w:sz w:val="28"/>
          <w:szCs w:val="28"/>
        </w:rPr>
        <w:t>овышение эффективности управления объектами коммунальной ин</w:t>
      </w:r>
      <w:r w:rsidRPr="003B3225">
        <w:rPr>
          <w:rFonts w:eastAsiaTheme="minorEastAsia"/>
          <w:sz w:val="28"/>
          <w:szCs w:val="28"/>
        </w:rPr>
        <w:softHyphen/>
        <w:t>фраструктуры</w:t>
      </w:r>
      <w:r w:rsidR="003754B0">
        <w:rPr>
          <w:rFonts w:eastAsiaTheme="minorEastAsia"/>
          <w:sz w:val="28"/>
          <w:szCs w:val="28"/>
        </w:rPr>
        <w:t xml:space="preserve"> Благовещенского муниципального</w:t>
      </w:r>
      <w:r w:rsidR="003754B0" w:rsidRPr="003B3225">
        <w:rPr>
          <w:rFonts w:eastAsiaTheme="minorEastAsia"/>
          <w:sz w:val="28"/>
          <w:szCs w:val="28"/>
        </w:rPr>
        <w:t xml:space="preserve"> </w:t>
      </w:r>
      <w:r w:rsidR="003754B0">
        <w:rPr>
          <w:rFonts w:eastAsiaTheme="minorEastAsia"/>
          <w:sz w:val="28"/>
          <w:szCs w:val="28"/>
        </w:rPr>
        <w:t>округа</w:t>
      </w:r>
      <w:r w:rsidR="00E82934">
        <w:rPr>
          <w:rFonts w:eastAsiaTheme="minorEastAsia"/>
          <w:sz w:val="28"/>
          <w:szCs w:val="28"/>
        </w:rPr>
        <w:t>;</w:t>
      </w:r>
    </w:p>
    <w:p w:rsidR="003B3225" w:rsidRPr="003B3225" w:rsidRDefault="003B3225" w:rsidP="00E82934">
      <w:pPr>
        <w:ind w:firstLine="708"/>
        <w:jc w:val="both"/>
        <w:rPr>
          <w:sz w:val="28"/>
          <w:szCs w:val="28"/>
        </w:rPr>
      </w:pPr>
      <w:r w:rsidRPr="003B3225">
        <w:rPr>
          <w:sz w:val="28"/>
          <w:szCs w:val="28"/>
        </w:rPr>
        <w:t>3.</w:t>
      </w:r>
      <w:r w:rsidR="003754B0">
        <w:rPr>
          <w:sz w:val="28"/>
          <w:szCs w:val="28"/>
        </w:rPr>
        <w:t xml:space="preserve"> </w:t>
      </w:r>
      <w:r w:rsidR="00E82934">
        <w:rPr>
          <w:sz w:val="28"/>
          <w:szCs w:val="28"/>
        </w:rPr>
        <w:t>р</w:t>
      </w:r>
      <w:r w:rsidRPr="003B3225">
        <w:rPr>
          <w:sz w:val="28"/>
          <w:szCs w:val="28"/>
        </w:rPr>
        <w:t xml:space="preserve">азвитие инженерной инфраструктуры </w:t>
      </w:r>
      <w:r w:rsidR="003754B0">
        <w:rPr>
          <w:rFonts w:eastAsiaTheme="minorEastAsia"/>
          <w:sz w:val="28"/>
          <w:szCs w:val="28"/>
        </w:rPr>
        <w:t>Благовещенского муниципального</w:t>
      </w:r>
      <w:r w:rsidR="003754B0" w:rsidRPr="003B3225">
        <w:rPr>
          <w:rFonts w:eastAsiaTheme="minorEastAsia"/>
          <w:sz w:val="28"/>
          <w:szCs w:val="28"/>
        </w:rPr>
        <w:t xml:space="preserve"> </w:t>
      </w:r>
      <w:r w:rsidR="003754B0">
        <w:rPr>
          <w:rFonts w:eastAsiaTheme="minorEastAsia"/>
          <w:sz w:val="28"/>
          <w:szCs w:val="28"/>
        </w:rPr>
        <w:t>округа</w:t>
      </w:r>
      <w:r w:rsidR="003754B0" w:rsidRPr="003B3225">
        <w:rPr>
          <w:sz w:val="28"/>
          <w:szCs w:val="28"/>
        </w:rPr>
        <w:t xml:space="preserve"> </w:t>
      </w:r>
      <w:r w:rsidRPr="003B3225">
        <w:rPr>
          <w:sz w:val="28"/>
          <w:szCs w:val="28"/>
        </w:rPr>
        <w:t>с учетом имеющейся застройки и перспективного развития</w:t>
      </w:r>
      <w:r w:rsidR="00E82934">
        <w:rPr>
          <w:sz w:val="28"/>
          <w:szCs w:val="28"/>
        </w:rPr>
        <w:t>;</w:t>
      </w:r>
    </w:p>
    <w:p w:rsidR="003B3225" w:rsidRPr="003B3225" w:rsidRDefault="003B3225" w:rsidP="00E82934">
      <w:pPr>
        <w:ind w:firstLine="708"/>
        <w:jc w:val="both"/>
        <w:rPr>
          <w:sz w:val="28"/>
          <w:szCs w:val="28"/>
        </w:rPr>
      </w:pPr>
      <w:r w:rsidRPr="003B3225">
        <w:rPr>
          <w:sz w:val="28"/>
          <w:szCs w:val="28"/>
        </w:rPr>
        <w:t>4.</w:t>
      </w:r>
      <w:r w:rsidR="003754B0">
        <w:rPr>
          <w:sz w:val="28"/>
          <w:szCs w:val="28"/>
        </w:rPr>
        <w:t xml:space="preserve"> </w:t>
      </w:r>
      <w:r w:rsidR="00E82934">
        <w:rPr>
          <w:sz w:val="28"/>
          <w:szCs w:val="28"/>
        </w:rPr>
        <w:t>в</w:t>
      </w:r>
      <w:r w:rsidRPr="003B3225">
        <w:rPr>
          <w:sz w:val="28"/>
          <w:szCs w:val="28"/>
        </w:rPr>
        <w:t>недрение современных технологий при эксплуатации объектов ЖКХ</w:t>
      </w:r>
      <w:r w:rsidR="003754B0">
        <w:rPr>
          <w:sz w:val="28"/>
          <w:szCs w:val="28"/>
        </w:rPr>
        <w:t xml:space="preserve"> </w:t>
      </w:r>
      <w:r w:rsidR="003754B0">
        <w:rPr>
          <w:rFonts w:eastAsiaTheme="minorEastAsia"/>
          <w:sz w:val="28"/>
          <w:szCs w:val="28"/>
        </w:rPr>
        <w:t>Благовещенского муниципального</w:t>
      </w:r>
      <w:r w:rsidR="003754B0" w:rsidRPr="003B3225">
        <w:rPr>
          <w:rFonts w:eastAsiaTheme="minorEastAsia"/>
          <w:sz w:val="28"/>
          <w:szCs w:val="28"/>
        </w:rPr>
        <w:t xml:space="preserve"> </w:t>
      </w:r>
      <w:r w:rsidR="003754B0">
        <w:rPr>
          <w:rFonts w:eastAsiaTheme="minorEastAsia"/>
          <w:sz w:val="28"/>
          <w:szCs w:val="28"/>
        </w:rPr>
        <w:t>округа</w:t>
      </w:r>
      <w:r w:rsidR="00E82934">
        <w:rPr>
          <w:sz w:val="28"/>
          <w:szCs w:val="28"/>
        </w:rPr>
        <w:t>;</w:t>
      </w:r>
    </w:p>
    <w:p w:rsidR="003B3225" w:rsidRPr="003B3225" w:rsidRDefault="003B3225" w:rsidP="00E82934">
      <w:pPr>
        <w:ind w:firstLine="708"/>
        <w:jc w:val="both"/>
        <w:rPr>
          <w:sz w:val="28"/>
          <w:szCs w:val="28"/>
        </w:rPr>
      </w:pPr>
      <w:r w:rsidRPr="003B3225">
        <w:rPr>
          <w:sz w:val="28"/>
          <w:szCs w:val="28"/>
        </w:rPr>
        <w:lastRenderedPageBreak/>
        <w:t>5.</w:t>
      </w:r>
      <w:r w:rsidR="003754B0">
        <w:rPr>
          <w:sz w:val="28"/>
          <w:szCs w:val="28"/>
        </w:rPr>
        <w:t xml:space="preserve"> </w:t>
      </w:r>
      <w:r w:rsidR="00E82934">
        <w:rPr>
          <w:sz w:val="28"/>
          <w:szCs w:val="28"/>
        </w:rPr>
        <w:t>п</w:t>
      </w:r>
      <w:r w:rsidRPr="003B3225">
        <w:rPr>
          <w:sz w:val="28"/>
          <w:szCs w:val="28"/>
        </w:rPr>
        <w:t>овышение качества и надежности предоставления жилищно-комму</w:t>
      </w:r>
      <w:r w:rsidRPr="003B3225">
        <w:rPr>
          <w:sz w:val="28"/>
          <w:szCs w:val="28"/>
        </w:rPr>
        <w:softHyphen/>
        <w:t>нальных услуг потребителям</w:t>
      </w:r>
      <w:r w:rsidR="003754B0">
        <w:rPr>
          <w:sz w:val="28"/>
          <w:szCs w:val="28"/>
        </w:rPr>
        <w:t xml:space="preserve"> </w:t>
      </w:r>
      <w:r w:rsidR="003754B0">
        <w:rPr>
          <w:rFonts w:eastAsiaTheme="minorEastAsia"/>
          <w:sz w:val="28"/>
          <w:szCs w:val="28"/>
        </w:rPr>
        <w:t>Благовещенского муниципального</w:t>
      </w:r>
      <w:r w:rsidR="003754B0" w:rsidRPr="003B3225">
        <w:rPr>
          <w:rFonts w:eastAsiaTheme="minorEastAsia"/>
          <w:sz w:val="28"/>
          <w:szCs w:val="28"/>
        </w:rPr>
        <w:t xml:space="preserve"> </w:t>
      </w:r>
      <w:r w:rsidR="003754B0">
        <w:rPr>
          <w:rFonts w:eastAsiaTheme="minorEastAsia"/>
          <w:sz w:val="28"/>
          <w:szCs w:val="28"/>
        </w:rPr>
        <w:t>округа</w:t>
      </w:r>
      <w:r w:rsidR="00E82934">
        <w:rPr>
          <w:sz w:val="28"/>
          <w:szCs w:val="28"/>
        </w:rPr>
        <w:t>;</w:t>
      </w:r>
    </w:p>
    <w:p w:rsidR="003B3225" w:rsidRPr="003B3225" w:rsidRDefault="003B3225" w:rsidP="00E82934">
      <w:pPr>
        <w:ind w:firstLine="708"/>
        <w:jc w:val="both"/>
        <w:rPr>
          <w:sz w:val="28"/>
          <w:szCs w:val="28"/>
        </w:rPr>
      </w:pPr>
      <w:r w:rsidRPr="003B3225">
        <w:rPr>
          <w:sz w:val="28"/>
          <w:szCs w:val="28"/>
        </w:rPr>
        <w:t>6.</w:t>
      </w:r>
      <w:r w:rsidR="003754B0">
        <w:rPr>
          <w:sz w:val="28"/>
          <w:szCs w:val="28"/>
        </w:rPr>
        <w:t xml:space="preserve"> </w:t>
      </w:r>
      <w:r w:rsidR="00E82934">
        <w:rPr>
          <w:sz w:val="28"/>
          <w:szCs w:val="28"/>
        </w:rPr>
        <w:t>п</w:t>
      </w:r>
      <w:r w:rsidRPr="003B3225">
        <w:rPr>
          <w:sz w:val="28"/>
          <w:szCs w:val="28"/>
        </w:rPr>
        <w:t>роведение мероприятий по обеспечению бесперебойного снабжения коммунальными услугами потребителей</w:t>
      </w:r>
      <w:r w:rsidR="003754B0">
        <w:rPr>
          <w:sz w:val="28"/>
          <w:szCs w:val="28"/>
        </w:rPr>
        <w:t xml:space="preserve"> </w:t>
      </w:r>
      <w:r w:rsidR="003754B0">
        <w:rPr>
          <w:rFonts w:eastAsiaTheme="minorEastAsia"/>
          <w:sz w:val="28"/>
          <w:szCs w:val="28"/>
        </w:rPr>
        <w:t>Благовещенского муниципального</w:t>
      </w:r>
      <w:r w:rsidR="003754B0" w:rsidRPr="003B3225">
        <w:rPr>
          <w:rFonts w:eastAsiaTheme="minorEastAsia"/>
          <w:sz w:val="28"/>
          <w:szCs w:val="28"/>
        </w:rPr>
        <w:t xml:space="preserve"> </w:t>
      </w:r>
      <w:r w:rsidR="003754B0">
        <w:rPr>
          <w:rFonts w:eastAsiaTheme="minorEastAsia"/>
          <w:sz w:val="28"/>
          <w:szCs w:val="28"/>
        </w:rPr>
        <w:t>округа</w:t>
      </w:r>
      <w:r w:rsidR="00E82934">
        <w:rPr>
          <w:sz w:val="28"/>
          <w:szCs w:val="28"/>
        </w:rPr>
        <w:t>;</w:t>
      </w:r>
    </w:p>
    <w:p w:rsidR="003B3225" w:rsidRPr="003B3225" w:rsidRDefault="003B3225" w:rsidP="00E82934">
      <w:pPr>
        <w:widowControl w:val="0"/>
        <w:autoSpaceDE w:val="0"/>
        <w:autoSpaceDN w:val="0"/>
        <w:adjustRightInd w:val="0"/>
        <w:ind w:firstLine="708"/>
        <w:jc w:val="both"/>
        <w:rPr>
          <w:sz w:val="28"/>
          <w:szCs w:val="28"/>
        </w:rPr>
      </w:pPr>
      <w:r w:rsidRPr="003B3225">
        <w:rPr>
          <w:sz w:val="28"/>
          <w:szCs w:val="28"/>
        </w:rPr>
        <w:t>7.</w:t>
      </w:r>
      <w:r w:rsidR="00E82934">
        <w:rPr>
          <w:sz w:val="28"/>
          <w:szCs w:val="28"/>
        </w:rPr>
        <w:t xml:space="preserve"> р</w:t>
      </w:r>
      <w:r w:rsidRPr="003B3225">
        <w:rPr>
          <w:sz w:val="28"/>
          <w:szCs w:val="28"/>
        </w:rPr>
        <w:t xml:space="preserve">еализация политики энергосбережения и повышения энергетической эффективности на территории </w:t>
      </w:r>
      <w:r w:rsidR="003754B0">
        <w:rPr>
          <w:rFonts w:eastAsiaTheme="minorEastAsia"/>
          <w:sz w:val="28"/>
          <w:szCs w:val="28"/>
        </w:rPr>
        <w:t>Благовещенского муниципального</w:t>
      </w:r>
      <w:r w:rsidR="003754B0" w:rsidRPr="003B3225">
        <w:rPr>
          <w:rFonts w:eastAsiaTheme="minorEastAsia"/>
          <w:sz w:val="28"/>
          <w:szCs w:val="28"/>
        </w:rPr>
        <w:t xml:space="preserve"> </w:t>
      </w:r>
      <w:r w:rsidR="003754B0">
        <w:rPr>
          <w:rFonts w:eastAsiaTheme="minorEastAsia"/>
          <w:sz w:val="28"/>
          <w:szCs w:val="28"/>
        </w:rPr>
        <w:t>округа</w:t>
      </w:r>
      <w:r w:rsidRPr="003B3225">
        <w:rPr>
          <w:sz w:val="28"/>
          <w:szCs w:val="28"/>
        </w:rPr>
        <w:t>.</w:t>
      </w:r>
    </w:p>
    <w:p w:rsidR="003B3225" w:rsidRPr="003B3225" w:rsidRDefault="003B3225" w:rsidP="00E82934">
      <w:pPr>
        <w:widowControl w:val="0"/>
        <w:autoSpaceDE w:val="0"/>
        <w:autoSpaceDN w:val="0"/>
        <w:adjustRightInd w:val="0"/>
        <w:ind w:firstLine="708"/>
        <w:jc w:val="both"/>
        <w:rPr>
          <w:sz w:val="28"/>
          <w:szCs w:val="28"/>
        </w:rPr>
      </w:pPr>
      <w:r w:rsidRPr="003B3225">
        <w:rPr>
          <w:sz w:val="28"/>
          <w:szCs w:val="28"/>
        </w:rPr>
        <w:t>Ожидаемые конечные результаты реализации Программы к 202</w:t>
      </w:r>
      <w:r w:rsidR="00F7535E">
        <w:rPr>
          <w:sz w:val="28"/>
          <w:szCs w:val="28"/>
        </w:rPr>
        <w:t>7</w:t>
      </w:r>
      <w:r w:rsidRPr="003B3225">
        <w:rPr>
          <w:sz w:val="28"/>
          <w:szCs w:val="28"/>
        </w:rPr>
        <w:t xml:space="preserve"> году:</w:t>
      </w:r>
    </w:p>
    <w:p w:rsidR="003B3225" w:rsidRPr="003B3225" w:rsidRDefault="003B3225" w:rsidP="003B3225">
      <w:pPr>
        <w:widowControl w:val="0"/>
        <w:autoSpaceDE w:val="0"/>
        <w:autoSpaceDN w:val="0"/>
        <w:adjustRightInd w:val="0"/>
        <w:jc w:val="both"/>
        <w:rPr>
          <w:sz w:val="28"/>
          <w:szCs w:val="28"/>
        </w:rPr>
      </w:pPr>
      <w:r w:rsidRPr="003B3225">
        <w:rPr>
          <w:sz w:val="28"/>
          <w:szCs w:val="28"/>
        </w:rPr>
        <w:t xml:space="preserve"> -</w:t>
      </w:r>
      <w:r w:rsidR="00E82934">
        <w:rPr>
          <w:sz w:val="28"/>
          <w:szCs w:val="28"/>
        </w:rPr>
        <w:t xml:space="preserve"> </w:t>
      </w:r>
      <w:r w:rsidRPr="003B3225">
        <w:rPr>
          <w:sz w:val="28"/>
          <w:szCs w:val="28"/>
        </w:rPr>
        <w:t xml:space="preserve">снижение удельного веса сетей водоснабжения, требующих замены на 10%;     </w:t>
      </w:r>
    </w:p>
    <w:p w:rsidR="003B3225" w:rsidRPr="003B3225" w:rsidRDefault="003B3225" w:rsidP="003B3225">
      <w:pPr>
        <w:autoSpaceDE w:val="0"/>
        <w:autoSpaceDN w:val="0"/>
        <w:adjustRightInd w:val="0"/>
        <w:jc w:val="both"/>
        <w:rPr>
          <w:sz w:val="28"/>
          <w:szCs w:val="28"/>
        </w:rPr>
      </w:pPr>
      <w:r w:rsidRPr="003B3225">
        <w:rPr>
          <w:sz w:val="28"/>
          <w:szCs w:val="28"/>
        </w:rPr>
        <w:t xml:space="preserve"> -</w:t>
      </w:r>
      <w:r w:rsidR="00E82934">
        <w:rPr>
          <w:sz w:val="28"/>
          <w:szCs w:val="28"/>
        </w:rPr>
        <w:t xml:space="preserve"> </w:t>
      </w:r>
      <w:r w:rsidRPr="003B3225">
        <w:rPr>
          <w:sz w:val="28"/>
          <w:szCs w:val="28"/>
        </w:rPr>
        <w:t xml:space="preserve">снижение удельного веса сетей водоотведения, требующих замены на 5%;      </w:t>
      </w:r>
    </w:p>
    <w:p w:rsidR="003B3225" w:rsidRPr="003B3225" w:rsidRDefault="003B3225" w:rsidP="003B3225">
      <w:pPr>
        <w:autoSpaceDE w:val="0"/>
        <w:autoSpaceDN w:val="0"/>
        <w:adjustRightInd w:val="0"/>
        <w:jc w:val="both"/>
        <w:rPr>
          <w:sz w:val="28"/>
          <w:szCs w:val="28"/>
        </w:rPr>
      </w:pPr>
      <w:r w:rsidRPr="003B3225">
        <w:rPr>
          <w:sz w:val="28"/>
          <w:szCs w:val="28"/>
        </w:rPr>
        <w:t xml:space="preserve"> -</w:t>
      </w:r>
      <w:r w:rsidR="00E82934">
        <w:rPr>
          <w:sz w:val="28"/>
          <w:szCs w:val="28"/>
        </w:rPr>
        <w:t xml:space="preserve"> </w:t>
      </w:r>
      <w:r w:rsidRPr="003B3225">
        <w:rPr>
          <w:sz w:val="28"/>
          <w:szCs w:val="28"/>
        </w:rPr>
        <w:t xml:space="preserve">снижение удельного веса сетей теплоснабжения, требующих замены на 20%;    </w:t>
      </w:r>
    </w:p>
    <w:p w:rsidR="003B3225" w:rsidRPr="003B3225" w:rsidRDefault="003B3225" w:rsidP="003B3225">
      <w:pPr>
        <w:autoSpaceDE w:val="0"/>
        <w:autoSpaceDN w:val="0"/>
        <w:adjustRightInd w:val="0"/>
        <w:jc w:val="both"/>
        <w:rPr>
          <w:sz w:val="28"/>
          <w:szCs w:val="28"/>
        </w:rPr>
      </w:pPr>
      <w:r w:rsidRPr="003B3225">
        <w:rPr>
          <w:sz w:val="28"/>
          <w:szCs w:val="28"/>
        </w:rPr>
        <w:t xml:space="preserve"> -</w:t>
      </w:r>
      <w:r w:rsidR="00E82934">
        <w:rPr>
          <w:sz w:val="28"/>
          <w:szCs w:val="28"/>
        </w:rPr>
        <w:t xml:space="preserve"> </w:t>
      </w:r>
      <w:r w:rsidRPr="003B3225">
        <w:rPr>
          <w:sz w:val="28"/>
          <w:szCs w:val="28"/>
        </w:rPr>
        <w:t xml:space="preserve">снижение удельного веса котельных, требующих реконструкции на 5%;  </w:t>
      </w:r>
    </w:p>
    <w:p w:rsidR="003B3225" w:rsidRPr="003B3225" w:rsidRDefault="003B3225" w:rsidP="003B3225">
      <w:pPr>
        <w:autoSpaceDE w:val="0"/>
        <w:autoSpaceDN w:val="0"/>
        <w:adjustRightInd w:val="0"/>
        <w:jc w:val="both"/>
        <w:rPr>
          <w:sz w:val="28"/>
          <w:szCs w:val="28"/>
        </w:rPr>
      </w:pPr>
      <w:r w:rsidRPr="003B3225">
        <w:rPr>
          <w:sz w:val="28"/>
          <w:szCs w:val="28"/>
        </w:rPr>
        <w:t xml:space="preserve"> -</w:t>
      </w:r>
      <w:r w:rsidR="00E82934">
        <w:rPr>
          <w:sz w:val="28"/>
          <w:szCs w:val="28"/>
        </w:rPr>
        <w:t xml:space="preserve"> </w:t>
      </w:r>
      <w:r w:rsidRPr="003B3225">
        <w:rPr>
          <w:sz w:val="28"/>
          <w:szCs w:val="28"/>
        </w:rPr>
        <w:t>получение экономии потребления энергетических ресурсов к 202</w:t>
      </w:r>
      <w:r w:rsidR="00F7535E">
        <w:rPr>
          <w:sz w:val="28"/>
          <w:szCs w:val="28"/>
        </w:rPr>
        <w:t>7</w:t>
      </w:r>
      <w:r w:rsidR="00F20FD8">
        <w:rPr>
          <w:sz w:val="28"/>
          <w:szCs w:val="28"/>
        </w:rPr>
        <w:t xml:space="preserve"> году в </w:t>
      </w:r>
      <w:r w:rsidRPr="003B3225">
        <w:rPr>
          <w:sz w:val="28"/>
          <w:szCs w:val="28"/>
        </w:rPr>
        <w:t>муниципальных учреждениях на 8,2% по сравнению с 20</w:t>
      </w:r>
      <w:r w:rsidR="008E17D1">
        <w:rPr>
          <w:sz w:val="28"/>
          <w:szCs w:val="28"/>
        </w:rPr>
        <w:t>2</w:t>
      </w:r>
      <w:r w:rsidR="00F7535E">
        <w:rPr>
          <w:sz w:val="28"/>
          <w:szCs w:val="28"/>
        </w:rPr>
        <w:t>2</w:t>
      </w:r>
      <w:r w:rsidRPr="003B3225">
        <w:rPr>
          <w:sz w:val="28"/>
          <w:szCs w:val="28"/>
        </w:rPr>
        <w:t xml:space="preserve"> годом.</w:t>
      </w:r>
    </w:p>
    <w:p w:rsidR="00F20FD8" w:rsidRDefault="00F20FD8" w:rsidP="00F20FD8">
      <w:pPr>
        <w:widowControl w:val="0"/>
        <w:autoSpaceDE w:val="0"/>
        <w:autoSpaceDN w:val="0"/>
        <w:adjustRightInd w:val="0"/>
        <w:ind w:left="567"/>
        <w:jc w:val="center"/>
        <w:rPr>
          <w:b/>
          <w:sz w:val="28"/>
          <w:szCs w:val="28"/>
        </w:rPr>
      </w:pPr>
    </w:p>
    <w:p w:rsidR="003B3225" w:rsidRDefault="00F20FD8" w:rsidP="00F20FD8">
      <w:pPr>
        <w:widowControl w:val="0"/>
        <w:autoSpaceDE w:val="0"/>
        <w:autoSpaceDN w:val="0"/>
        <w:adjustRightInd w:val="0"/>
        <w:ind w:left="567"/>
        <w:jc w:val="center"/>
        <w:rPr>
          <w:b/>
          <w:sz w:val="28"/>
          <w:szCs w:val="28"/>
        </w:rPr>
      </w:pPr>
      <w:r>
        <w:rPr>
          <w:b/>
          <w:sz w:val="28"/>
          <w:szCs w:val="28"/>
        </w:rPr>
        <w:t>4.</w:t>
      </w:r>
      <w:r w:rsidRPr="00F20FD8">
        <w:rPr>
          <w:b/>
          <w:sz w:val="28"/>
          <w:szCs w:val="28"/>
        </w:rPr>
        <w:t>Сроки и этапы реализации подпрограмм.</w:t>
      </w:r>
    </w:p>
    <w:p w:rsidR="00F20FD8" w:rsidRDefault="00F20FD8" w:rsidP="00F20FD8">
      <w:pPr>
        <w:widowControl w:val="0"/>
        <w:autoSpaceDE w:val="0"/>
        <w:autoSpaceDN w:val="0"/>
        <w:adjustRightInd w:val="0"/>
        <w:ind w:left="567"/>
        <w:jc w:val="center"/>
        <w:rPr>
          <w:b/>
          <w:sz w:val="28"/>
          <w:szCs w:val="28"/>
        </w:rPr>
      </w:pPr>
    </w:p>
    <w:p w:rsidR="00F20FD8" w:rsidRDefault="00F20FD8" w:rsidP="00E82934">
      <w:pPr>
        <w:widowControl w:val="0"/>
        <w:autoSpaceDE w:val="0"/>
        <w:autoSpaceDN w:val="0"/>
        <w:adjustRightInd w:val="0"/>
        <w:ind w:firstLine="567"/>
        <w:jc w:val="both"/>
        <w:rPr>
          <w:sz w:val="28"/>
          <w:szCs w:val="28"/>
        </w:rPr>
      </w:pPr>
      <w:r>
        <w:rPr>
          <w:sz w:val="28"/>
          <w:szCs w:val="28"/>
        </w:rPr>
        <w:t xml:space="preserve">Реализация подпрограмм не предусматривает выделение отдельных этапов, так как программные мероприятия рассчитаны на реализацию в течении всего периода действия программы. </w:t>
      </w:r>
    </w:p>
    <w:p w:rsidR="00F20FD8" w:rsidRDefault="00F20FD8" w:rsidP="00E82934">
      <w:pPr>
        <w:widowControl w:val="0"/>
        <w:autoSpaceDE w:val="0"/>
        <w:autoSpaceDN w:val="0"/>
        <w:adjustRightInd w:val="0"/>
        <w:ind w:firstLine="567"/>
        <w:jc w:val="both"/>
        <w:rPr>
          <w:bCs/>
          <w:kern w:val="32"/>
          <w:sz w:val="28"/>
          <w:szCs w:val="28"/>
        </w:rPr>
      </w:pPr>
      <w:r>
        <w:rPr>
          <w:sz w:val="28"/>
          <w:szCs w:val="28"/>
        </w:rPr>
        <w:t>Срок реализации подпрограмм 2023-202</w:t>
      </w:r>
      <w:r w:rsidR="00F7535E">
        <w:rPr>
          <w:sz w:val="28"/>
          <w:szCs w:val="28"/>
        </w:rPr>
        <w:t>7</w:t>
      </w:r>
      <w:r w:rsidR="00E82934">
        <w:rPr>
          <w:sz w:val="28"/>
          <w:szCs w:val="28"/>
        </w:rPr>
        <w:t xml:space="preserve"> </w:t>
      </w:r>
      <w:r>
        <w:rPr>
          <w:bCs/>
          <w:kern w:val="32"/>
          <w:sz w:val="28"/>
          <w:szCs w:val="28"/>
        </w:rPr>
        <w:t>год</w:t>
      </w:r>
      <w:r w:rsidR="00E82934">
        <w:rPr>
          <w:bCs/>
          <w:kern w:val="32"/>
          <w:sz w:val="28"/>
          <w:szCs w:val="28"/>
        </w:rPr>
        <w:t>ы</w:t>
      </w:r>
      <w:r>
        <w:rPr>
          <w:bCs/>
          <w:kern w:val="32"/>
          <w:sz w:val="28"/>
          <w:szCs w:val="28"/>
        </w:rPr>
        <w:t>.</w:t>
      </w:r>
    </w:p>
    <w:p w:rsidR="00F20FD8" w:rsidRDefault="00F20FD8" w:rsidP="00E82934">
      <w:pPr>
        <w:widowControl w:val="0"/>
        <w:autoSpaceDE w:val="0"/>
        <w:autoSpaceDN w:val="0"/>
        <w:adjustRightInd w:val="0"/>
        <w:ind w:firstLine="567"/>
        <w:jc w:val="both"/>
        <w:rPr>
          <w:sz w:val="28"/>
          <w:szCs w:val="28"/>
        </w:rPr>
      </w:pPr>
      <w:r>
        <w:rPr>
          <w:bCs/>
          <w:kern w:val="32"/>
          <w:sz w:val="28"/>
          <w:szCs w:val="28"/>
        </w:rPr>
        <w:t>Подпрограмма включает в себя комплекс финансово-инвестиционных и ремонтно-строительных мероприятий, направленных на достижение основных целей и задач подпрограмм.</w:t>
      </w:r>
      <w:r>
        <w:rPr>
          <w:sz w:val="28"/>
          <w:szCs w:val="28"/>
        </w:rPr>
        <w:t xml:space="preserve"> </w:t>
      </w:r>
    </w:p>
    <w:p w:rsidR="00F20FD8" w:rsidRPr="00C1575D" w:rsidRDefault="00F20FD8" w:rsidP="00C1575D">
      <w:pPr>
        <w:widowControl w:val="0"/>
        <w:autoSpaceDE w:val="0"/>
        <w:autoSpaceDN w:val="0"/>
        <w:adjustRightInd w:val="0"/>
        <w:jc w:val="both"/>
        <w:rPr>
          <w:sz w:val="28"/>
          <w:szCs w:val="28"/>
        </w:rPr>
      </w:pPr>
    </w:p>
    <w:p w:rsidR="003B3225" w:rsidRPr="003B3225" w:rsidRDefault="00F20FD8" w:rsidP="003B3225">
      <w:pPr>
        <w:widowControl w:val="0"/>
        <w:autoSpaceDE w:val="0"/>
        <w:autoSpaceDN w:val="0"/>
        <w:adjustRightInd w:val="0"/>
        <w:jc w:val="center"/>
        <w:rPr>
          <w:b/>
          <w:sz w:val="28"/>
          <w:szCs w:val="28"/>
        </w:rPr>
      </w:pPr>
      <w:r>
        <w:rPr>
          <w:b/>
          <w:sz w:val="28"/>
          <w:szCs w:val="28"/>
        </w:rPr>
        <w:t>5</w:t>
      </w:r>
      <w:r w:rsidR="003B3225" w:rsidRPr="003B3225">
        <w:rPr>
          <w:b/>
          <w:sz w:val="28"/>
          <w:szCs w:val="28"/>
        </w:rPr>
        <w:t>. Описание системы подпрограмм</w:t>
      </w:r>
    </w:p>
    <w:p w:rsidR="003B3225" w:rsidRPr="003B3225" w:rsidRDefault="003B3225" w:rsidP="003B3225">
      <w:pPr>
        <w:widowControl w:val="0"/>
        <w:autoSpaceDE w:val="0"/>
        <w:autoSpaceDN w:val="0"/>
        <w:adjustRightInd w:val="0"/>
        <w:jc w:val="both"/>
        <w:rPr>
          <w:sz w:val="28"/>
          <w:szCs w:val="28"/>
        </w:rPr>
      </w:pPr>
    </w:p>
    <w:p w:rsidR="003B3225" w:rsidRPr="003B3225" w:rsidRDefault="003B3225" w:rsidP="00E82934">
      <w:pPr>
        <w:widowControl w:val="0"/>
        <w:autoSpaceDE w:val="0"/>
        <w:autoSpaceDN w:val="0"/>
        <w:adjustRightInd w:val="0"/>
        <w:ind w:firstLine="708"/>
        <w:jc w:val="both"/>
        <w:rPr>
          <w:sz w:val="28"/>
          <w:szCs w:val="28"/>
        </w:rPr>
      </w:pPr>
      <w:r w:rsidRPr="003B3225">
        <w:rPr>
          <w:sz w:val="28"/>
          <w:szCs w:val="28"/>
        </w:rPr>
        <w:t xml:space="preserve">Муниципальная программа состоит из </w:t>
      </w:r>
      <w:r w:rsidR="004A6209">
        <w:rPr>
          <w:sz w:val="28"/>
          <w:szCs w:val="28"/>
        </w:rPr>
        <w:t>трёх</w:t>
      </w:r>
      <w:r w:rsidR="00E82934">
        <w:rPr>
          <w:sz w:val="28"/>
          <w:szCs w:val="28"/>
        </w:rPr>
        <w:t xml:space="preserve"> подпрограмм, которые преду</w:t>
      </w:r>
      <w:r w:rsidRPr="003B3225">
        <w:rPr>
          <w:sz w:val="28"/>
          <w:szCs w:val="28"/>
        </w:rPr>
        <w:t>сматривают комплекс взаимосвязанных мер, направленных на достижение целей, а также на решение наиболее важных задач муниципальной программы. На основе этого выделены следующие подпрограммы:</w:t>
      </w:r>
    </w:p>
    <w:p w:rsidR="00CB7926" w:rsidRPr="000706AF" w:rsidRDefault="003B3225" w:rsidP="00E82934">
      <w:pPr>
        <w:widowControl w:val="0"/>
        <w:autoSpaceDE w:val="0"/>
        <w:autoSpaceDN w:val="0"/>
        <w:adjustRightInd w:val="0"/>
        <w:ind w:firstLine="708"/>
        <w:jc w:val="both"/>
        <w:rPr>
          <w:i/>
          <w:sz w:val="28"/>
          <w:szCs w:val="28"/>
        </w:rPr>
      </w:pPr>
      <w:r w:rsidRPr="003B3225">
        <w:rPr>
          <w:sz w:val="28"/>
          <w:szCs w:val="28"/>
        </w:rPr>
        <w:t xml:space="preserve">1. </w:t>
      </w:r>
      <w:hyperlink w:anchor="Par531" w:tooltip="Ссылка на текущий документ" w:history="1">
        <w:r w:rsidRPr="00633D14">
          <w:rPr>
            <w:b/>
            <w:i/>
            <w:sz w:val="28"/>
            <w:szCs w:val="28"/>
            <w:u w:val="single"/>
          </w:rPr>
          <w:t>Подпрограмма</w:t>
        </w:r>
      </w:hyperlink>
      <w:r w:rsidRPr="000706AF">
        <w:rPr>
          <w:i/>
          <w:sz w:val="28"/>
          <w:szCs w:val="28"/>
        </w:rPr>
        <w:t xml:space="preserve"> "Обеспечение доступности коммунальных услуг, повыше</w:t>
      </w:r>
      <w:r w:rsidRPr="000706AF">
        <w:rPr>
          <w:i/>
          <w:sz w:val="28"/>
          <w:szCs w:val="28"/>
        </w:rPr>
        <w:softHyphen/>
        <w:t xml:space="preserve">ние качества и надежности жилищно-коммунального обслуживания населения Благовещенского </w:t>
      </w:r>
      <w:r w:rsidR="00677019" w:rsidRPr="000706AF">
        <w:rPr>
          <w:i/>
          <w:sz w:val="28"/>
          <w:szCs w:val="28"/>
        </w:rPr>
        <w:t>муниципального округа</w:t>
      </w:r>
      <w:r w:rsidR="00F7535E" w:rsidRPr="000706AF">
        <w:rPr>
          <w:i/>
          <w:sz w:val="28"/>
          <w:szCs w:val="28"/>
        </w:rPr>
        <w:t>"</w:t>
      </w:r>
      <w:r w:rsidRPr="000706AF">
        <w:rPr>
          <w:i/>
          <w:sz w:val="28"/>
          <w:szCs w:val="28"/>
        </w:rPr>
        <w:t xml:space="preserve">. </w:t>
      </w:r>
    </w:p>
    <w:p w:rsidR="00AC6BBC" w:rsidRDefault="00CB7926" w:rsidP="00E82934">
      <w:pPr>
        <w:widowControl w:val="0"/>
        <w:autoSpaceDE w:val="0"/>
        <w:autoSpaceDN w:val="0"/>
        <w:adjustRightInd w:val="0"/>
        <w:ind w:firstLine="708"/>
        <w:jc w:val="both"/>
        <w:rPr>
          <w:sz w:val="28"/>
          <w:szCs w:val="28"/>
        </w:rPr>
      </w:pPr>
      <w:r>
        <w:rPr>
          <w:sz w:val="28"/>
          <w:szCs w:val="28"/>
        </w:rPr>
        <w:t>В</w:t>
      </w:r>
      <w:r w:rsidRPr="006345F4">
        <w:rPr>
          <w:sz w:val="28"/>
          <w:szCs w:val="28"/>
        </w:rPr>
        <w:t xml:space="preserve"> рамках реализации</w:t>
      </w:r>
      <w:r>
        <w:rPr>
          <w:sz w:val="28"/>
          <w:szCs w:val="28"/>
        </w:rPr>
        <w:t xml:space="preserve"> </w:t>
      </w:r>
      <w:r w:rsidRPr="00947F97">
        <w:rPr>
          <w:sz w:val="28"/>
          <w:szCs w:val="28"/>
        </w:rPr>
        <w:t>подпрограммы</w:t>
      </w:r>
      <w:r w:rsidR="00B63096">
        <w:rPr>
          <w:sz w:val="28"/>
          <w:szCs w:val="28"/>
        </w:rPr>
        <w:t xml:space="preserve"> входят </w:t>
      </w:r>
      <w:r w:rsidR="00E25EE0">
        <w:rPr>
          <w:sz w:val="28"/>
          <w:szCs w:val="28"/>
        </w:rPr>
        <w:t xml:space="preserve">основные </w:t>
      </w:r>
      <w:r w:rsidR="00B63096">
        <w:rPr>
          <w:sz w:val="28"/>
          <w:szCs w:val="28"/>
        </w:rPr>
        <w:t>мероприятия, направленные на достижение результатов, целей и задач</w:t>
      </w:r>
      <w:r w:rsidR="00AC6BBC">
        <w:rPr>
          <w:sz w:val="28"/>
          <w:szCs w:val="28"/>
        </w:rPr>
        <w:t>:</w:t>
      </w:r>
    </w:p>
    <w:p w:rsidR="00CD0E19" w:rsidRDefault="00CD0E19" w:rsidP="00CD0E19">
      <w:pPr>
        <w:widowControl w:val="0"/>
        <w:autoSpaceDE w:val="0"/>
        <w:autoSpaceDN w:val="0"/>
        <w:adjustRightInd w:val="0"/>
        <w:jc w:val="both"/>
        <w:rPr>
          <w:sz w:val="28"/>
          <w:szCs w:val="28"/>
        </w:rPr>
      </w:pPr>
      <w:r>
        <w:rPr>
          <w:sz w:val="28"/>
          <w:szCs w:val="28"/>
        </w:rPr>
        <w:t>- Основные мероприятия «Развитие и модернизация систем водоснабжения;</w:t>
      </w:r>
    </w:p>
    <w:p w:rsidR="00CD0E19" w:rsidRDefault="00CD0E19" w:rsidP="00CD0E19">
      <w:pPr>
        <w:widowControl w:val="0"/>
        <w:autoSpaceDE w:val="0"/>
        <w:autoSpaceDN w:val="0"/>
        <w:adjustRightInd w:val="0"/>
        <w:jc w:val="both"/>
        <w:rPr>
          <w:sz w:val="28"/>
          <w:szCs w:val="28"/>
        </w:rPr>
      </w:pPr>
      <w:r>
        <w:rPr>
          <w:sz w:val="28"/>
          <w:szCs w:val="28"/>
        </w:rPr>
        <w:t>- Основные мероприятия «Развитие и модернизация систем теплоснабжения»;</w:t>
      </w:r>
    </w:p>
    <w:p w:rsidR="00CD0E19" w:rsidRDefault="00CD0E19" w:rsidP="00CD0E19">
      <w:pPr>
        <w:widowControl w:val="0"/>
        <w:autoSpaceDE w:val="0"/>
        <w:autoSpaceDN w:val="0"/>
        <w:adjustRightInd w:val="0"/>
        <w:jc w:val="both"/>
        <w:rPr>
          <w:sz w:val="28"/>
          <w:szCs w:val="28"/>
        </w:rPr>
      </w:pPr>
      <w:r>
        <w:rPr>
          <w:sz w:val="28"/>
          <w:szCs w:val="28"/>
        </w:rPr>
        <w:t>- Основные мероприятия «Развитие и модернизация систем водоотведения»;</w:t>
      </w:r>
    </w:p>
    <w:p w:rsidR="00633D14" w:rsidRDefault="00665673" w:rsidP="00665673">
      <w:pPr>
        <w:widowControl w:val="0"/>
        <w:autoSpaceDE w:val="0"/>
        <w:autoSpaceDN w:val="0"/>
        <w:adjustRightInd w:val="0"/>
        <w:jc w:val="both"/>
        <w:rPr>
          <w:bCs/>
          <w:sz w:val="28"/>
          <w:szCs w:val="28"/>
        </w:rPr>
      </w:pPr>
      <w:r>
        <w:rPr>
          <w:sz w:val="28"/>
          <w:szCs w:val="28"/>
        </w:rPr>
        <w:t xml:space="preserve">- </w:t>
      </w:r>
      <w:r w:rsidRPr="00665673">
        <w:rPr>
          <w:bCs/>
          <w:sz w:val="28"/>
          <w:szCs w:val="28"/>
        </w:rPr>
        <w:t>Основное мероприятие «Сбор твердых коммунальных отходов»</w:t>
      </w:r>
      <w:r>
        <w:rPr>
          <w:bCs/>
          <w:sz w:val="28"/>
          <w:szCs w:val="28"/>
        </w:rPr>
        <w:t xml:space="preserve"> (ремонт контейнеров и контейнерных площадок; содержание площадок для складирования твердых коммунальных отходов; содержание площадок для складирования твердых коммунальных отходов; уборка отходов, не относящихся к ТКО и не входящих в обязательства регионального оператора по сбору и вывозу; выполнение работ по содержанию подъездных путей </w:t>
      </w:r>
      <w:r w:rsidR="00344FCA">
        <w:rPr>
          <w:bCs/>
          <w:sz w:val="28"/>
          <w:szCs w:val="28"/>
        </w:rPr>
        <w:t>к местам (площадкам) для сбора ТКО</w:t>
      </w:r>
      <w:r>
        <w:rPr>
          <w:bCs/>
          <w:sz w:val="28"/>
          <w:szCs w:val="28"/>
        </w:rPr>
        <w:t>)</w:t>
      </w:r>
      <w:r w:rsidR="00633D14">
        <w:rPr>
          <w:bCs/>
          <w:sz w:val="28"/>
          <w:szCs w:val="28"/>
        </w:rPr>
        <w:t>;</w:t>
      </w:r>
    </w:p>
    <w:p w:rsidR="00633D14" w:rsidRDefault="00633D14" w:rsidP="00633D14">
      <w:pPr>
        <w:widowControl w:val="0"/>
        <w:autoSpaceDE w:val="0"/>
        <w:autoSpaceDN w:val="0"/>
        <w:adjustRightInd w:val="0"/>
        <w:jc w:val="both"/>
        <w:rPr>
          <w:i/>
          <w:sz w:val="28"/>
          <w:szCs w:val="28"/>
        </w:rPr>
      </w:pPr>
      <w:r>
        <w:rPr>
          <w:bCs/>
          <w:sz w:val="28"/>
          <w:szCs w:val="28"/>
        </w:rPr>
        <w:lastRenderedPageBreak/>
        <w:t>-</w:t>
      </w:r>
      <w:r>
        <w:rPr>
          <w:sz w:val="28"/>
          <w:szCs w:val="28"/>
        </w:rPr>
        <w:t xml:space="preserve"> </w:t>
      </w:r>
      <w:r w:rsidRPr="008B0495">
        <w:rPr>
          <w:sz w:val="28"/>
          <w:szCs w:val="28"/>
        </w:rPr>
        <w:t>Расходы, связанные с организацией единой теплоснабжающей организацией теплоснабжения в ценовых зонах теплоснабжения</w:t>
      </w:r>
      <w:r w:rsidRPr="00E55AD9">
        <w:rPr>
          <w:i/>
          <w:sz w:val="28"/>
          <w:szCs w:val="28"/>
        </w:rPr>
        <w:t>.</w:t>
      </w:r>
    </w:p>
    <w:p w:rsidR="00633D14" w:rsidRDefault="00633D14" w:rsidP="00633D14">
      <w:pPr>
        <w:widowControl w:val="0"/>
        <w:autoSpaceDE w:val="0"/>
        <w:autoSpaceDN w:val="0"/>
        <w:adjustRightInd w:val="0"/>
        <w:ind w:firstLine="708"/>
        <w:jc w:val="both"/>
        <w:rPr>
          <w:sz w:val="28"/>
          <w:szCs w:val="28"/>
        </w:rPr>
      </w:pPr>
      <w:r>
        <w:rPr>
          <w:sz w:val="28"/>
          <w:szCs w:val="28"/>
        </w:rPr>
        <w:t>П</w:t>
      </w:r>
      <w:r w:rsidRPr="006345F4">
        <w:rPr>
          <w:sz w:val="28"/>
          <w:szCs w:val="28"/>
        </w:rPr>
        <w:t>редоставл</w:t>
      </w:r>
      <w:r>
        <w:rPr>
          <w:sz w:val="28"/>
          <w:szCs w:val="28"/>
        </w:rPr>
        <w:t>ение субсидии</w:t>
      </w:r>
      <w:r w:rsidRPr="006345F4">
        <w:rPr>
          <w:sz w:val="28"/>
          <w:szCs w:val="28"/>
        </w:rPr>
        <w:t xml:space="preserve"> в целях возмещения выпадающих (недополученных) доходов, связанных с поставкой тепловой энергии льготной категории потребителей, возникших в связи с заключением соглашений об исполнении схемы теплоснабжения между муниципальным образованием и единой теплоснабжающей организацией Благовещенского муниципального окр</w:t>
      </w:r>
      <w:r>
        <w:rPr>
          <w:sz w:val="28"/>
          <w:szCs w:val="28"/>
        </w:rPr>
        <w:t>уга (далее - выпадающие доходы)».</w:t>
      </w:r>
    </w:p>
    <w:p w:rsidR="00633D14" w:rsidRDefault="00633D14" w:rsidP="00633D14">
      <w:pPr>
        <w:widowControl w:val="0"/>
        <w:autoSpaceDE w:val="0"/>
        <w:autoSpaceDN w:val="0"/>
        <w:adjustRightInd w:val="0"/>
        <w:ind w:firstLine="708"/>
        <w:jc w:val="both"/>
        <w:rPr>
          <w:bCs/>
          <w:sz w:val="28"/>
          <w:szCs w:val="28"/>
        </w:rPr>
      </w:pPr>
      <w:r w:rsidRPr="006345F4">
        <w:rPr>
          <w:bCs/>
          <w:sz w:val="28"/>
          <w:szCs w:val="28"/>
        </w:rPr>
        <w:t>К категории лиц, имеющих право на получение субсидии, относятся юридические лица - единые теплоснабжающие организации, осуществляющие на территории Благовещенского муниципального округа поставку тепловой энергии льготной категории потребителей (далее - получатель субсидии)</w:t>
      </w:r>
      <w:r>
        <w:rPr>
          <w:bCs/>
          <w:sz w:val="28"/>
          <w:szCs w:val="28"/>
        </w:rPr>
        <w:t>.</w:t>
      </w:r>
    </w:p>
    <w:p w:rsidR="00633D14" w:rsidRDefault="00633D14" w:rsidP="00633D14">
      <w:pPr>
        <w:autoSpaceDE w:val="0"/>
        <w:autoSpaceDN w:val="0"/>
        <w:adjustRightInd w:val="0"/>
        <w:jc w:val="both"/>
        <w:rPr>
          <w:bCs/>
          <w:sz w:val="28"/>
          <w:szCs w:val="28"/>
        </w:rPr>
      </w:pPr>
      <w:r>
        <w:rPr>
          <w:bCs/>
          <w:sz w:val="28"/>
          <w:szCs w:val="28"/>
        </w:rPr>
        <w:t xml:space="preserve">        </w:t>
      </w:r>
      <w:r w:rsidRPr="006345F4">
        <w:rPr>
          <w:bCs/>
          <w:sz w:val="28"/>
          <w:szCs w:val="28"/>
        </w:rPr>
        <w:t>Под льготной ценой на тепловую энергию (мощность) для потребителей понимается цена, применяемая для льготной категории потребителей.</w:t>
      </w:r>
    </w:p>
    <w:p w:rsidR="00633D14" w:rsidRPr="00E00851" w:rsidRDefault="00633D14" w:rsidP="00633D14">
      <w:pPr>
        <w:autoSpaceDE w:val="0"/>
        <w:autoSpaceDN w:val="0"/>
        <w:adjustRightInd w:val="0"/>
        <w:ind w:firstLine="540"/>
        <w:jc w:val="both"/>
        <w:rPr>
          <w:bCs/>
          <w:sz w:val="28"/>
          <w:szCs w:val="28"/>
        </w:rPr>
      </w:pPr>
      <w:r w:rsidRPr="00E00851">
        <w:rPr>
          <w:bCs/>
          <w:sz w:val="28"/>
          <w:szCs w:val="28"/>
        </w:rPr>
        <w:t xml:space="preserve">Под экономически обоснованной ценой на тепловую энергию (мощность) для потребителей понимается цена, применяемая для категории потребителей, не относящихся к </w:t>
      </w:r>
      <w:r>
        <w:rPr>
          <w:bCs/>
          <w:sz w:val="28"/>
          <w:szCs w:val="28"/>
        </w:rPr>
        <w:t>льготной категории потребителей</w:t>
      </w:r>
      <w:r w:rsidRPr="00E00851">
        <w:rPr>
          <w:bCs/>
          <w:sz w:val="28"/>
          <w:szCs w:val="28"/>
        </w:rPr>
        <w:t>.</w:t>
      </w:r>
    </w:p>
    <w:p w:rsidR="00665673" w:rsidRPr="00633D14" w:rsidRDefault="00633D14" w:rsidP="00633D14">
      <w:pPr>
        <w:autoSpaceDE w:val="0"/>
        <w:autoSpaceDN w:val="0"/>
        <w:adjustRightInd w:val="0"/>
        <w:ind w:firstLine="540"/>
        <w:jc w:val="both"/>
        <w:rPr>
          <w:bCs/>
          <w:sz w:val="28"/>
          <w:szCs w:val="28"/>
        </w:rPr>
      </w:pPr>
      <w:r w:rsidRPr="00E00851">
        <w:rPr>
          <w:bCs/>
          <w:sz w:val="28"/>
          <w:szCs w:val="28"/>
        </w:rPr>
        <w:t>Субсидия предоставляется в пределах бюджетных ассигнований и лимитов бюджетных обязательств, доведенных в установленном порядке до главного распорядителя бюджетных средств и учтенных на лицевом счете главного распорядителя, открытом в финансовом управлении администрации Благовещенского муниципального округа.</w:t>
      </w:r>
    </w:p>
    <w:p w:rsidR="00344FCA" w:rsidRDefault="00344FCA" w:rsidP="00665673">
      <w:pPr>
        <w:widowControl w:val="0"/>
        <w:autoSpaceDE w:val="0"/>
        <w:autoSpaceDN w:val="0"/>
        <w:adjustRightInd w:val="0"/>
        <w:jc w:val="both"/>
        <w:rPr>
          <w:bCs/>
          <w:sz w:val="28"/>
          <w:szCs w:val="28"/>
        </w:rPr>
      </w:pPr>
      <w:r>
        <w:rPr>
          <w:bCs/>
          <w:sz w:val="28"/>
          <w:szCs w:val="28"/>
        </w:rPr>
        <w:t xml:space="preserve">2. </w:t>
      </w:r>
      <w:r w:rsidRPr="00633D14">
        <w:rPr>
          <w:b/>
          <w:bCs/>
          <w:i/>
          <w:sz w:val="28"/>
          <w:szCs w:val="28"/>
          <w:u w:val="single"/>
        </w:rPr>
        <w:t>Подпрограмма</w:t>
      </w:r>
      <w:r w:rsidRPr="00344FCA">
        <w:rPr>
          <w:bCs/>
          <w:i/>
          <w:sz w:val="28"/>
          <w:szCs w:val="28"/>
        </w:rPr>
        <w:t xml:space="preserve"> «Энергосбережение и повышение энергетической эффективности на территории Благовещенского муниципального округа»</w:t>
      </w:r>
    </w:p>
    <w:p w:rsidR="00344FCA" w:rsidRDefault="00344FCA" w:rsidP="00344FCA">
      <w:pPr>
        <w:widowControl w:val="0"/>
        <w:autoSpaceDE w:val="0"/>
        <w:autoSpaceDN w:val="0"/>
        <w:adjustRightInd w:val="0"/>
        <w:ind w:firstLine="708"/>
        <w:jc w:val="both"/>
        <w:rPr>
          <w:sz w:val="28"/>
          <w:szCs w:val="28"/>
        </w:rPr>
      </w:pPr>
      <w:r>
        <w:rPr>
          <w:sz w:val="28"/>
          <w:szCs w:val="28"/>
        </w:rPr>
        <w:t>В</w:t>
      </w:r>
      <w:r w:rsidRPr="006345F4">
        <w:rPr>
          <w:sz w:val="28"/>
          <w:szCs w:val="28"/>
        </w:rPr>
        <w:t xml:space="preserve"> рамках реализации</w:t>
      </w:r>
      <w:r>
        <w:rPr>
          <w:sz w:val="28"/>
          <w:szCs w:val="28"/>
        </w:rPr>
        <w:t xml:space="preserve"> </w:t>
      </w:r>
      <w:r w:rsidRPr="00947F97">
        <w:rPr>
          <w:sz w:val="28"/>
          <w:szCs w:val="28"/>
        </w:rPr>
        <w:t>подпрограммы</w:t>
      </w:r>
      <w:r>
        <w:rPr>
          <w:sz w:val="28"/>
          <w:szCs w:val="28"/>
        </w:rPr>
        <w:t xml:space="preserve"> входят основные мероприятия, направленные на достижение результатов, целей и задач:</w:t>
      </w:r>
    </w:p>
    <w:p w:rsidR="00344FCA" w:rsidRDefault="00344FCA" w:rsidP="00665673">
      <w:pPr>
        <w:widowControl w:val="0"/>
        <w:autoSpaceDE w:val="0"/>
        <w:autoSpaceDN w:val="0"/>
        <w:adjustRightInd w:val="0"/>
        <w:jc w:val="both"/>
        <w:rPr>
          <w:sz w:val="28"/>
          <w:szCs w:val="28"/>
        </w:rPr>
      </w:pPr>
      <w:r>
        <w:rPr>
          <w:sz w:val="28"/>
          <w:szCs w:val="28"/>
        </w:rPr>
        <w:t>- технические и технологические мероприятия энергосбережения;</w:t>
      </w:r>
    </w:p>
    <w:p w:rsidR="00344FCA" w:rsidRDefault="00344FCA" w:rsidP="00665673">
      <w:pPr>
        <w:widowControl w:val="0"/>
        <w:autoSpaceDE w:val="0"/>
        <w:autoSpaceDN w:val="0"/>
        <w:adjustRightInd w:val="0"/>
        <w:jc w:val="both"/>
        <w:rPr>
          <w:sz w:val="28"/>
          <w:szCs w:val="28"/>
        </w:rPr>
      </w:pPr>
      <w:r>
        <w:rPr>
          <w:sz w:val="28"/>
          <w:szCs w:val="28"/>
        </w:rPr>
        <w:t>- устройство автоматики АИТП (автоматизированного индивидуального теплового пункта) в бюджетных учреждениях;</w:t>
      </w:r>
    </w:p>
    <w:p w:rsidR="00986706" w:rsidRDefault="00986706" w:rsidP="00665673">
      <w:pPr>
        <w:widowControl w:val="0"/>
        <w:autoSpaceDE w:val="0"/>
        <w:autoSpaceDN w:val="0"/>
        <w:adjustRightInd w:val="0"/>
        <w:jc w:val="both"/>
        <w:rPr>
          <w:snapToGrid w:val="0"/>
          <w:sz w:val="20"/>
          <w:szCs w:val="20"/>
        </w:rPr>
      </w:pPr>
      <w:r>
        <w:rPr>
          <w:snapToGrid w:val="0"/>
          <w:sz w:val="28"/>
          <w:szCs w:val="28"/>
        </w:rPr>
        <w:t>- з</w:t>
      </w:r>
      <w:r w:rsidRPr="00986706">
        <w:rPr>
          <w:snapToGrid w:val="0"/>
          <w:sz w:val="28"/>
          <w:szCs w:val="28"/>
        </w:rPr>
        <w:t>амена старых оконных рам на стеклопакеты</w:t>
      </w:r>
      <w:r>
        <w:rPr>
          <w:snapToGrid w:val="0"/>
          <w:sz w:val="28"/>
          <w:szCs w:val="28"/>
        </w:rPr>
        <w:t>;</w:t>
      </w:r>
      <w:r w:rsidRPr="00986706">
        <w:rPr>
          <w:snapToGrid w:val="0"/>
          <w:sz w:val="20"/>
          <w:szCs w:val="20"/>
        </w:rPr>
        <w:t xml:space="preserve"> </w:t>
      </w:r>
    </w:p>
    <w:p w:rsidR="00344FCA" w:rsidRDefault="00986706" w:rsidP="00665673">
      <w:pPr>
        <w:widowControl w:val="0"/>
        <w:autoSpaceDE w:val="0"/>
        <w:autoSpaceDN w:val="0"/>
        <w:adjustRightInd w:val="0"/>
        <w:jc w:val="both"/>
        <w:rPr>
          <w:snapToGrid w:val="0"/>
          <w:sz w:val="28"/>
          <w:szCs w:val="28"/>
        </w:rPr>
      </w:pPr>
      <w:r>
        <w:rPr>
          <w:snapToGrid w:val="0"/>
          <w:sz w:val="28"/>
          <w:szCs w:val="28"/>
        </w:rPr>
        <w:t>- ут</w:t>
      </w:r>
      <w:r w:rsidRPr="00986706">
        <w:rPr>
          <w:snapToGrid w:val="0"/>
          <w:sz w:val="28"/>
          <w:szCs w:val="28"/>
        </w:rPr>
        <w:t>епление зданий (теплозащита стен и перекрытий), установка доводчиков входных дверей, приведение в по</w:t>
      </w:r>
      <w:r>
        <w:rPr>
          <w:snapToGrid w:val="0"/>
          <w:sz w:val="28"/>
          <w:szCs w:val="28"/>
        </w:rPr>
        <w:t>рядок дверных замков и уплотнен</w:t>
      </w:r>
      <w:r w:rsidRPr="00986706">
        <w:rPr>
          <w:snapToGrid w:val="0"/>
          <w:sz w:val="28"/>
          <w:szCs w:val="28"/>
        </w:rPr>
        <w:t>ие щелей, теплоизоляция (восстановление межпанельных герметизирующих швов при помощи эластичных наполнителей)</w:t>
      </w:r>
      <w:r>
        <w:rPr>
          <w:snapToGrid w:val="0"/>
          <w:sz w:val="28"/>
          <w:szCs w:val="28"/>
        </w:rPr>
        <w:t>;</w:t>
      </w:r>
    </w:p>
    <w:p w:rsidR="00986706" w:rsidRDefault="00986706" w:rsidP="00665673">
      <w:pPr>
        <w:widowControl w:val="0"/>
        <w:autoSpaceDE w:val="0"/>
        <w:autoSpaceDN w:val="0"/>
        <w:adjustRightInd w:val="0"/>
        <w:jc w:val="both"/>
        <w:rPr>
          <w:snapToGrid w:val="0"/>
          <w:sz w:val="28"/>
          <w:szCs w:val="28"/>
        </w:rPr>
      </w:pPr>
      <w:r w:rsidRPr="00986706">
        <w:rPr>
          <w:snapToGrid w:val="0"/>
          <w:sz w:val="28"/>
          <w:szCs w:val="28"/>
        </w:rPr>
        <w:t>-</w:t>
      </w:r>
      <w:r>
        <w:rPr>
          <w:snapToGrid w:val="0"/>
          <w:sz w:val="28"/>
          <w:szCs w:val="28"/>
        </w:rPr>
        <w:t xml:space="preserve"> </w:t>
      </w:r>
      <w:r w:rsidRPr="00986706">
        <w:rPr>
          <w:snapToGrid w:val="0"/>
          <w:sz w:val="28"/>
          <w:szCs w:val="28"/>
        </w:rPr>
        <w:t>Организация обучения специалистов в области энергосбережения и энергетической эффективности</w:t>
      </w:r>
      <w:r w:rsidR="001828A5">
        <w:rPr>
          <w:snapToGrid w:val="0"/>
          <w:sz w:val="28"/>
          <w:szCs w:val="28"/>
        </w:rPr>
        <w:t>.</w:t>
      </w:r>
    </w:p>
    <w:p w:rsidR="00633D14" w:rsidRPr="00633D14" w:rsidRDefault="00633D14" w:rsidP="00665673">
      <w:pPr>
        <w:widowControl w:val="0"/>
        <w:autoSpaceDE w:val="0"/>
        <w:autoSpaceDN w:val="0"/>
        <w:adjustRightInd w:val="0"/>
        <w:jc w:val="both"/>
        <w:rPr>
          <w:i/>
          <w:snapToGrid w:val="0"/>
          <w:sz w:val="28"/>
          <w:szCs w:val="28"/>
          <w:u w:val="single"/>
        </w:rPr>
      </w:pPr>
      <w:r w:rsidRPr="00633D14">
        <w:rPr>
          <w:snapToGrid w:val="0"/>
          <w:sz w:val="28"/>
          <w:szCs w:val="28"/>
        </w:rPr>
        <w:t xml:space="preserve">3. </w:t>
      </w:r>
      <w:r w:rsidRPr="00633D14">
        <w:rPr>
          <w:b/>
          <w:i/>
          <w:snapToGrid w:val="0"/>
          <w:sz w:val="28"/>
          <w:szCs w:val="28"/>
          <w:u w:val="single"/>
        </w:rPr>
        <w:t>Подпрограмма</w:t>
      </w:r>
      <w:r w:rsidRPr="00633D14">
        <w:rPr>
          <w:i/>
          <w:snapToGrid w:val="0"/>
          <w:sz w:val="28"/>
          <w:szCs w:val="28"/>
        </w:rPr>
        <w:t xml:space="preserve"> «Обеспечение доступности коммунальных услуг, повышение качества и надежности жилищно-коммунального обслуживания населения»</w:t>
      </w:r>
    </w:p>
    <w:p w:rsidR="00633D14" w:rsidRDefault="00633D14" w:rsidP="00633D14">
      <w:pPr>
        <w:widowControl w:val="0"/>
        <w:autoSpaceDE w:val="0"/>
        <w:autoSpaceDN w:val="0"/>
        <w:adjustRightInd w:val="0"/>
        <w:ind w:firstLine="708"/>
        <w:jc w:val="both"/>
        <w:rPr>
          <w:sz w:val="28"/>
          <w:szCs w:val="28"/>
        </w:rPr>
      </w:pPr>
      <w:r>
        <w:rPr>
          <w:sz w:val="28"/>
          <w:szCs w:val="28"/>
        </w:rPr>
        <w:t>В</w:t>
      </w:r>
      <w:r w:rsidRPr="006345F4">
        <w:rPr>
          <w:sz w:val="28"/>
          <w:szCs w:val="28"/>
        </w:rPr>
        <w:t xml:space="preserve"> рамках реализации</w:t>
      </w:r>
      <w:r>
        <w:rPr>
          <w:sz w:val="28"/>
          <w:szCs w:val="28"/>
        </w:rPr>
        <w:t xml:space="preserve"> </w:t>
      </w:r>
      <w:r w:rsidRPr="00947F97">
        <w:rPr>
          <w:sz w:val="28"/>
          <w:szCs w:val="28"/>
        </w:rPr>
        <w:t>подпрограммы</w:t>
      </w:r>
      <w:r>
        <w:rPr>
          <w:sz w:val="28"/>
          <w:szCs w:val="28"/>
        </w:rPr>
        <w:t xml:space="preserve"> входят основные мероприятия, направленные на достижение результатов, целей и задач:</w:t>
      </w:r>
    </w:p>
    <w:p w:rsidR="00240D41" w:rsidRDefault="009242A4" w:rsidP="009242A4">
      <w:pPr>
        <w:widowControl w:val="0"/>
        <w:autoSpaceDE w:val="0"/>
        <w:autoSpaceDN w:val="0"/>
        <w:adjustRightInd w:val="0"/>
        <w:jc w:val="both"/>
        <w:rPr>
          <w:bCs/>
          <w:sz w:val="28"/>
          <w:szCs w:val="28"/>
        </w:rPr>
      </w:pPr>
      <w:r>
        <w:rPr>
          <w:sz w:val="28"/>
          <w:szCs w:val="28"/>
        </w:rPr>
        <w:t xml:space="preserve">- </w:t>
      </w:r>
      <w:r w:rsidR="00DE1295">
        <w:rPr>
          <w:bCs/>
          <w:sz w:val="28"/>
          <w:szCs w:val="28"/>
        </w:rPr>
        <w:t>г</w:t>
      </w:r>
      <w:r w:rsidR="00240D41">
        <w:rPr>
          <w:bCs/>
          <w:sz w:val="28"/>
          <w:szCs w:val="28"/>
        </w:rPr>
        <w:t xml:space="preserve">осударственная поддержка организаций (индивидуальных предпринимателей), осуществляющих оказание жилищно-коммунальных </w:t>
      </w:r>
      <w:r w:rsidR="00240D41" w:rsidRPr="00A76BA8">
        <w:rPr>
          <w:bCs/>
          <w:sz w:val="28"/>
          <w:szCs w:val="28"/>
        </w:rPr>
        <w:t>услуг</w:t>
      </w:r>
      <w:r w:rsidRPr="00A76BA8">
        <w:rPr>
          <w:snapToGrid w:val="0"/>
          <w:sz w:val="20"/>
          <w:szCs w:val="20"/>
        </w:rPr>
        <w:t xml:space="preserve"> </w:t>
      </w:r>
      <w:r w:rsidRPr="00A76BA8">
        <w:rPr>
          <w:snapToGrid w:val="0"/>
          <w:sz w:val="28"/>
          <w:szCs w:val="28"/>
        </w:rPr>
        <w:t>населению</w:t>
      </w:r>
      <w:r w:rsidR="00DE1295">
        <w:rPr>
          <w:snapToGrid w:val="0"/>
          <w:sz w:val="28"/>
          <w:szCs w:val="28"/>
        </w:rPr>
        <w:t>»</w:t>
      </w:r>
      <w:r w:rsidR="00A76BA8">
        <w:rPr>
          <w:bCs/>
          <w:sz w:val="28"/>
          <w:szCs w:val="28"/>
        </w:rPr>
        <w:t>;</w:t>
      </w:r>
    </w:p>
    <w:p w:rsidR="00A76BA8" w:rsidRDefault="00DE1295" w:rsidP="009242A4">
      <w:pPr>
        <w:widowControl w:val="0"/>
        <w:autoSpaceDE w:val="0"/>
        <w:autoSpaceDN w:val="0"/>
        <w:adjustRightInd w:val="0"/>
        <w:jc w:val="both"/>
        <w:rPr>
          <w:snapToGrid w:val="0"/>
          <w:sz w:val="28"/>
          <w:szCs w:val="28"/>
        </w:rPr>
      </w:pPr>
      <w:r>
        <w:rPr>
          <w:bCs/>
          <w:sz w:val="28"/>
          <w:szCs w:val="28"/>
        </w:rPr>
        <w:t xml:space="preserve">- </w:t>
      </w:r>
      <w:r>
        <w:rPr>
          <w:snapToGrid w:val="0"/>
          <w:sz w:val="28"/>
          <w:szCs w:val="28"/>
        </w:rPr>
        <w:t>ф</w:t>
      </w:r>
      <w:r w:rsidR="00A76BA8" w:rsidRPr="00A76BA8">
        <w:rPr>
          <w:snapToGrid w:val="0"/>
          <w:sz w:val="28"/>
          <w:szCs w:val="28"/>
        </w:rPr>
        <w:t>инансовое обеспечение государственных полномочий по компенсации выпадающих доходов теплоснабжающих организаций, возникших в результате установления льготных тарифов для населения Амурской области</w:t>
      </w:r>
      <w:r>
        <w:rPr>
          <w:snapToGrid w:val="0"/>
          <w:sz w:val="28"/>
          <w:szCs w:val="28"/>
        </w:rPr>
        <w:t>».</w:t>
      </w:r>
    </w:p>
    <w:p w:rsidR="00DE1295" w:rsidRDefault="00DE1295" w:rsidP="00DE1295">
      <w:pPr>
        <w:widowControl w:val="0"/>
        <w:autoSpaceDE w:val="0"/>
        <w:autoSpaceDN w:val="0"/>
        <w:adjustRightInd w:val="0"/>
        <w:ind w:firstLine="708"/>
        <w:jc w:val="both"/>
        <w:rPr>
          <w:sz w:val="28"/>
          <w:szCs w:val="28"/>
        </w:rPr>
      </w:pPr>
      <w:r w:rsidRPr="009748E2">
        <w:rPr>
          <w:sz w:val="28"/>
          <w:szCs w:val="28"/>
          <w:shd w:val="clear" w:color="auto" w:fill="FFFFFF"/>
        </w:rPr>
        <w:t xml:space="preserve">Субсидии юридическим лицам (за исключением субсидий государственным </w:t>
      </w:r>
      <w:r w:rsidRPr="009748E2">
        <w:rPr>
          <w:sz w:val="28"/>
          <w:szCs w:val="28"/>
          <w:shd w:val="clear" w:color="auto" w:fill="FFFFFF"/>
        </w:rPr>
        <w:lastRenderedPageBreak/>
        <w:t>(муниципальным)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w:t>
      </w:r>
      <w:r w:rsidRPr="009748E2">
        <w:rPr>
          <w:sz w:val="28"/>
          <w:szCs w:val="28"/>
        </w:rPr>
        <w:t xml:space="preserve"> возмещения недополученных доходов и (или) финансового </w:t>
      </w:r>
      <w:r w:rsidR="00082CBA">
        <w:rPr>
          <w:sz w:val="28"/>
          <w:szCs w:val="28"/>
        </w:rPr>
        <w:t xml:space="preserve">обеспечения (возмещения) затрат, связанных </w:t>
      </w:r>
      <w:r w:rsidRPr="009748E2">
        <w:rPr>
          <w:sz w:val="28"/>
          <w:szCs w:val="28"/>
        </w:rPr>
        <w:t>с прои</w:t>
      </w:r>
      <w:r w:rsidR="002F73A3">
        <w:rPr>
          <w:sz w:val="28"/>
          <w:szCs w:val="28"/>
        </w:rPr>
        <w:t xml:space="preserve">зводством (реализацией) товаров, услуг </w:t>
      </w:r>
      <w:r w:rsidRPr="009748E2">
        <w:rPr>
          <w:sz w:val="28"/>
          <w:szCs w:val="28"/>
        </w:rPr>
        <w:t>(за исключением</w:t>
      </w:r>
      <w:r>
        <w:rPr>
          <w:sz w:val="28"/>
          <w:szCs w:val="28"/>
        </w:rPr>
        <w:t xml:space="preserve"> подакцизных товаров</w:t>
      </w:r>
      <w:r w:rsidR="002F73A3">
        <w:rPr>
          <w:sz w:val="28"/>
          <w:szCs w:val="28"/>
        </w:rPr>
        <w:t xml:space="preserve">, </w:t>
      </w:r>
      <w:r w:rsidR="00082CBA">
        <w:rPr>
          <w:sz w:val="28"/>
          <w:szCs w:val="28"/>
        </w:rPr>
        <w:t>указанных</w:t>
      </w:r>
      <w:r w:rsidR="002F73A3">
        <w:rPr>
          <w:sz w:val="28"/>
          <w:szCs w:val="28"/>
        </w:rPr>
        <w:t xml:space="preserve"> нормативными правовыми актами РФ</w:t>
      </w:r>
      <w:r>
        <w:rPr>
          <w:sz w:val="28"/>
          <w:szCs w:val="28"/>
        </w:rPr>
        <w:t>)</w:t>
      </w:r>
      <w:r w:rsidR="002F73A3">
        <w:rPr>
          <w:sz w:val="28"/>
          <w:szCs w:val="28"/>
        </w:rPr>
        <w:t xml:space="preserve">.  </w:t>
      </w:r>
      <w:r w:rsidR="00082CBA">
        <w:rPr>
          <w:sz w:val="28"/>
          <w:szCs w:val="28"/>
        </w:rPr>
        <w:t xml:space="preserve">Субсидия определяется </w:t>
      </w:r>
      <w:r w:rsidR="002F73A3" w:rsidRPr="009748E2">
        <w:rPr>
          <w:sz w:val="28"/>
          <w:szCs w:val="28"/>
        </w:rPr>
        <w:t>в пределах бюджетных ассигнований и лимитов бюджетных обязательств, ежегодно доведенных в установленном порядке до администрации Благовещенского муниципального округа - главного распорядителя бюджетных средств, на соответствующий финансовый год</w:t>
      </w:r>
    </w:p>
    <w:p w:rsidR="00DE1295" w:rsidRDefault="00DE1295" w:rsidP="009242A4">
      <w:pPr>
        <w:widowControl w:val="0"/>
        <w:autoSpaceDE w:val="0"/>
        <w:autoSpaceDN w:val="0"/>
        <w:adjustRightInd w:val="0"/>
        <w:jc w:val="both"/>
        <w:rPr>
          <w:snapToGrid w:val="0"/>
          <w:sz w:val="28"/>
          <w:szCs w:val="28"/>
        </w:rPr>
      </w:pPr>
    </w:p>
    <w:p w:rsidR="00A76BA8" w:rsidRDefault="00082CBA" w:rsidP="009242A4">
      <w:pPr>
        <w:widowControl w:val="0"/>
        <w:autoSpaceDE w:val="0"/>
        <w:autoSpaceDN w:val="0"/>
        <w:adjustRightInd w:val="0"/>
        <w:jc w:val="both"/>
        <w:rPr>
          <w:snapToGrid w:val="0"/>
          <w:sz w:val="28"/>
          <w:szCs w:val="28"/>
        </w:rPr>
      </w:pPr>
      <w:r>
        <w:rPr>
          <w:snapToGrid w:val="0"/>
          <w:sz w:val="28"/>
          <w:szCs w:val="28"/>
        </w:rPr>
        <w:t>-п</w:t>
      </w:r>
      <w:r w:rsidR="00A76BA8" w:rsidRPr="00A76BA8">
        <w:rPr>
          <w:snapToGrid w:val="0"/>
          <w:sz w:val="28"/>
          <w:szCs w:val="28"/>
        </w:rPr>
        <w:t>еречисление взносов на капитальный ремонт общего имущества в многоквартирных домах муниципального образования в некоммерческую организацию «Фонд капитального ремонта многоквартирных домов Амурской области»</w:t>
      </w:r>
      <w:r w:rsidR="00A76BA8">
        <w:rPr>
          <w:snapToGrid w:val="0"/>
          <w:sz w:val="28"/>
          <w:szCs w:val="28"/>
        </w:rPr>
        <w:t>;</w:t>
      </w:r>
    </w:p>
    <w:p w:rsidR="00A76BA8" w:rsidRPr="00A76BA8" w:rsidRDefault="00A76BA8" w:rsidP="009242A4">
      <w:pPr>
        <w:widowControl w:val="0"/>
        <w:autoSpaceDE w:val="0"/>
        <w:autoSpaceDN w:val="0"/>
        <w:adjustRightInd w:val="0"/>
        <w:jc w:val="both"/>
        <w:rPr>
          <w:bCs/>
          <w:sz w:val="28"/>
          <w:szCs w:val="28"/>
        </w:rPr>
      </w:pPr>
      <w:r w:rsidRPr="00A76BA8">
        <w:rPr>
          <w:snapToGrid w:val="0"/>
          <w:sz w:val="28"/>
          <w:szCs w:val="28"/>
        </w:rPr>
        <w:t>- Расходы, направленные на модернизацию коммунальной инфраструктуры</w:t>
      </w:r>
      <w:r>
        <w:rPr>
          <w:snapToGrid w:val="0"/>
          <w:sz w:val="28"/>
          <w:szCs w:val="28"/>
        </w:rPr>
        <w:t>.</w:t>
      </w:r>
    </w:p>
    <w:p w:rsidR="00082CBA" w:rsidRDefault="00082CBA" w:rsidP="00E82934">
      <w:pPr>
        <w:widowControl w:val="0"/>
        <w:autoSpaceDE w:val="0"/>
        <w:autoSpaceDN w:val="0"/>
        <w:adjustRightInd w:val="0"/>
        <w:ind w:firstLine="708"/>
        <w:jc w:val="both"/>
        <w:rPr>
          <w:sz w:val="28"/>
          <w:szCs w:val="28"/>
          <w:shd w:val="clear" w:color="auto" w:fill="FFFFFF"/>
        </w:rPr>
      </w:pPr>
    </w:p>
    <w:p w:rsidR="003B3225" w:rsidRDefault="003B3225" w:rsidP="00E82934">
      <w:pPr>
        <w:widowControl w:val="0"/>
        <w:autoSpaceDE w:val="0"/>
        <w:autoSpaceDN w:val="0"/>
        <w:adjustRightInd w:val="0"/>
        <w:ind w:firstLine="708"/>
        <w:jc w:val="both"/>
        <w:rPr>
          <w:sz w:val="28"/>
          <w:szCs w:val="28"/>
        </w:rPr>
      </w:pPr>
      <w:r w:rsidRPr="003B3225">
        <w:rPr>
          <w:sz w:val="28"/>
          <w:szCs w:val="28"/>
        </w:rPr>
        <w:t xml:space="preserve">Система основных программных мероприятий и плановых показателей реализации муниципальной программы приведена в </w:t>
      </w:r>
      <w:hyperlink w:anchor="Par1372" w:tooltip="Ссылка на текущий документ" w:history="1">
        <w:r w:rsidRPr="003B3225">
          <w:rPr>
            <w:sz w:val="28"/>
            <w:szCs w:val="28"/>
          </w:rPr>
          <w:t>приложении № 1</w:t>
        </w:r>
      </w:hyperlink>
      <w:r w:rsidRPr="003B3225">
        <w:rPr>
          <w:sz w:val="28"/>
          <w:szCs w:val="28"/>
        </w:rPr>
        <w:t xml:space="preserve"> к муниципальной программе.</w:t>
      </w:r>
    </w:p>
    <w:p w:rsidR="006624B0" w:rsidRDefault="006624B0" w:rsidP="00E82934">
      <w:pPr>
        <w:widowControl w:val="0"/>
        <w:autoSpaceDE w:val="0"/>
        <w:autoSpaceDN w:val="0"/>
        <w:adjustRightInd w:val="0"/>
        <w:ind w:firstLine="708"/>
        <w:jc w:val="both"/>
        <w:rPr>
          <w:b/>
          <w:sz w:val="28"/>
          <w:szCs w:val="28"/>
        </w:rPr>
      </w:pPr>
    </w:p>
    <w:p w:rsidR="006624B0" w:rsidRDefault="006624B0" w:rsidP="008F6DD0">
      <w:pPr>
        <w:widowControl w:val="0"/>
        <w:autoSpaceDE w:val="0"/>
        <w:autoSpaceDN w:val="0"/>
        <w:adjustRightInd w:val="0"/>
        <w:ind w:firstLine="708"/>
        <w:jc w:val="center"/>
        <w:rPr>
          <w:b/>
          <w:sz w:val="28"/>
          <w:szCs w:val="28"/>
        </w:rPr>
      </w:pPr>
      <w:r>
        <w:rPr>
          <w:b/>
          <w:sz w:val="28"/>
          <w:szCs w:val="28"/>
        </w:rPr>
        <w:t>6. С</w:t>
      </w:r>
      <w:r w:rsidRPr="006624B0">
        <w:rPr>
          <w:b/>
          <w:sz w:val="28"/>
          <w:szCs w:val="28"/>
        </w:rPr>
        <w:t>ведения об основных мерах правового регулирования в сфере реализации муниципальной программы</w:t>
      </w:r>
      <w:r w:rsidR="008F6DD0">
        <w:rPr>
          <w:b/>
          <w:sz w:val="28"/>
          <w:szCs w:val="28"/>
        </w:rPr>
        <w:t>.</w:t>
      </w:r>
    </w:p>
    <w:p w:rsidR="003E488C" w:rsidRDefault="003E488C" w:rsidP="008F6DD0">
      <w:pPr>
        <w:widowControl w:val="0"/>
        <w:autoSpaceDE w:val="0"/>
        <w:autoSpaceDN w:val="0"/>
        <w:adjustRightInd w:val="0"/>
        <w:ind w:firstLine="708"/>
        <w:jc w:val="center"/>
        <w:rPr>
          <w:b/>
          <w:sz w:val="28"/>
          <w:szCs w:val="28"/>
        </w:rPr>
      </w:pPr>
    </w:p>
    <w:p w:rsidR="008F6DD0" w:rsidRPr="008F6DD0" w:rsidRDefault="008F6DD0" w:rsidP="008F6DD0">
      <w:pPr>
        <w:widowControl w:val="0"/>
        <w:autoSpaceDE w:val="0"/>
        <w:autoSpaceDN w:val="0"/>
        <w:adjustRightInd w:val="0"/>
        <w:ind w:firstLine="708"/>
        <w:jc w:val="both"/>
        <w:rPr>
          <w:sz w:val="28"/>
          <w:szCs w:val="28"/>
        </w:rPr>
      </w:pPr>
      <w:r>
        <w:rPr>
          <w:sz w:val="28"/>
          <w:szCs w:val="28"/>
        </w:rPr>
        <w:t xml:space="preserve">Программа </w:t>
      </w:r>
      <w:r w:rsidRPr="008F6DD0">
        <w:rPr>
          <w:sz w:val="28"/>
          <w:szCs w:val="28"/>
        </w:rPr>
        <w:t>«Модернизация, реконструкция и капитальный ремонт объектов коммунальной инфраструктуры, энергосбережение и повышение энергетической эффективности на территории, развитие системы переработки и утилизации бытовых и промышленных отходов на территории Благовещенского муниципального округа» (далее – Программа)</w:t>
      </w:r>
      <w:r>
        <w:rPr>
          <w:sz w:val="28"/>
          <w:szCs w:val="28"/>
        </w:rPr>
        <w:t xml:space="preserve"> разработана в соответствии с Порядком </w:t>
      </w:r>
      <w:r w:rsidR="00883A3D">
        <w:rPr>
          <w:sz w:val="28"/>
          <w:szCs w:val="28"/>
        </w:rPr>
        <w:t xml:space="preserve">принятия решений о разработке муниципальных программ Благовещенского муниципального округа, их формирования и реализации, а также проведения оценки эффективности, утвержденный Постановлением администрации Благовещенского муниципального округа от 17.01.2023  № 41. </w:t>
      </w:r>
    </w:p>
    <w:p w:rsidR="003B3225" w:rsidRPr="001B0452" w:rsidRDefault="003B3225" w:rsidP="00F20FD8">
      <w:pPr>
        <w:widowControl w:val="0"/>
        <w:autoSpaceDE w:val="0"/>
        <w:autoSpaceDN w:val="0"/>
        <w:adjustRightInd w:val="0"/>
        <w:ind w:right="-1"/>
        <w:jc w:val="both"/>
        <w:outlineLvl w:val="1"/>
        <w:rPr>
          <w:b/>
          <w:color w:val="FF0000"/>
          <w:sz w:val="28"/>
          <w:szCs w:val="28"/>
        </w:rPr>
      </w:pPr>
    </w:p>
    <w:p w:rsidR="003B3225" w:rsidRDefault="00F20FD8" w:rsidP="00F20FD8">
      <w:pPr>
        <w:widowControl w:val="0"/>
        <w:autoSpaceDE w:val="0"/>
        <w:autoSpaceDN w:val="0"/>
        <w:adjustRightInd w:val="0"/>
        <w:ind w:right="-1"/>
        <w:jc w:val="center"/>
        <w:outlineLvl w:val="1"/>
        <w:rPr>
          <w:b/>
          <w:sz w:val="28"/>
          <w:szCs w:val="28"/>
        </w:rPr>
      </w:pPr>
      <w:r>
        <w:rPr>
          <w:b/>
          <w:sz w:val="28"/>
          <w:szCs w:val="28"/>
        </w:rPr>
        <w:t>7</w:t>
      </w:r>
      <w:r w:rsidR="003B3225" w:rsidRPr="003B3225">
        <w:rPr>
          <w:b/>
          <w:sz w:val="28"/>
          <w:szCs w:val="28"/>
        </w:rPr>
        <w:t>.</w:t>
      </w:r>
      <w:r w:rsidR="003E488C">
        <w:rPr>
          <w:b/>
          <w:sz w:val="28"/>
          <w:szCs w:val="28"/>
        </w:rPr>
        <w:t xml:space="preserve"> </w:t>
      </w:r>
      <w:r w:rsidR="003B3225" w:rsidRPr="003B3225">
        <w:rPr>
          <w:b/>
          <w:sz w:val="28"/>
          <w:szCs w:val="28"/>
        </w:rPr>
        <w:t>Ресурсное обеспечение муниципальной программы</w:t>
      </w:r>
      <w:r w:rsidR="003E488C">
        <w:rPr>
          <w:b/>
          <w:sz w:val="28"/>
          <w:szCs w:val="28"/>
        </w:rPr>
        <w:t>.</w:t>
      </w:r>
    </w:p>
    <w:p w:rsidR="003E488C" w:rsidRPr="003B3225" w:rsidRDefault="003E488C" w:rsidP="00F20FD8">
      <w:pPr>
        <w:widowControl w:val="0"/>
        <w:autoSpaceDE w:val="0"/>
        <w:autoSpaceDN w:val="0"/>
        <w:adjustRightInd w:val="0"/>
        <w:ind w:right="-1"/>
        <w:jc w:val="center"/>
        <w:outlineLvl w:val="1"/>
        <w:rPr>
          <w:b/>
          <w:sz w:val="28"/>
          <w:szCs w:val="28"/>
        </w:rPr>
      </w:pPr>
    </w:p>
    <w:p w:rsidR="003B3225" w:rsidRPr="003B3225" w:rsidRDefault="0075530B" w:rsidP="00F20FD8">
      <w:pPr>
        <w:widowControl w:val="0"/>
        <w:autoSpaceDE w:val="0"/>
        <w:autoSpaceDN w:val="0"/>
        <w:adjustRightInd w:val="0"/>
        <w:ind w:right="-1" w:firstLine="540"/>
        <w:jc w:val="both"/>
        <w:rPr>
          <w:sz w:val="28"/>
          <w:szCs w:val="28"/>
        </w:rPr>
      </w:pPr>
      <w:r>
        <w:rPr>
          <w:sz w:val="28"/>
          <w:szCs w:val="28"/>
        </w:rPr>
        <w:t xml:space="preserve">Общий объем финансирования муниципальной программы за период </w:t>
      </w:r>
      <w:r w:rsidR="00BE38E4">
        <w:rPr>
          <w:sz w:val="28"/>
          <w:szCs w:val="28"/>
        </w:rPr>
        <w:t xml:space="preserve">с </w:t>
      </w:r>
      <w:r>
        <w:rPr>
          <w:sz w:val="28"/>
          <w:szCs w:val="28"/>
        </w:rPr>
        <w:t xml:space="preserve">2023 </w:t>
      </w:r>
      <w:r w:rsidR="00BE38E4">
        <w:rPr>
          <w:sz w:val="28"/>
          <w:szCs w:val="28"/>
        </w:rPr>
        <w:t xml:space="preserve">по 2027 </w:t>
      </w:r>
      <w:r>
        <w:rPr>
          <w:sz w:val="28"/>
          <w:szCs w:val="28"/>
        </w:rPr>
        <w:t>год</w:t>
      </w:r>
      <w:r w:rsidR="00BE38E4">
        <w:rPr>
          <w:sz w:val="28"/>
          <w:szCs w:val="28"/>
        </w:rPr>
        <w:t>ы</w:t>
      </w:r>
      <w:r>
        <w:rPr>
          <w:sz w:val="28"/>
          <w:szCs w:val="28"/>
        </w:rPr>
        <w:t xml:space="preserve"> составляет </w:t>
      </w:r>
      <w:r w:rsidR="00B87D3F">
        <w:rPr>
          <w:sz w:val="28"/>
          <w:szCs w:val="28"/>
        </w:rPr>
        <w:t>159 468</w:t>
      </w:r>
      <w:r w:rsidR="001D3BC6">
        <w:rPr>
          <w:sz w:val="28"/>
          <w:szCs w:val="28"/>
        </w:rPr>
        <w:t> 382,87</w:t>
      </w:r>
      <w:r w:rsidRPr="00F41715">
        <w:rPr>
          <w:sz w:val="28"/>
          <w:szCs w:val="28"/>
        </w:rPr>
        <w:t xml:space="preserve"> </w:t>
      </w:r>
      <w:r w:rsidR="00B15D46" w:rsidRPr="00F41715">
        <w:rPr>
          <w:sz w:val="28"/>
          <w:szCs w:val="28"/>
        </w:rPr>
        <w:t>руб.</w:t>
      </w:r>
      <w:r w:rsidR="00B15D46">
        <w:rPr>
          <w:sz w:val="28"/>
          <w:szCs w:val="28"/>
        </w:rPr>
        <w:t xml:space="preserve"> Финансирование обеспечения муниципальной программы осуществляется за счет средств бюджета Благовещенского муниципального округа в </w:t>
      </w:r>
      <w:r w:rsidR="00B15D46" w:rsidRPr="00677019">
        <w:rPr>
          <w:sz w:val="28"/>
          <w:szCs w:val="28"/>
        </w:rPr>
        <w:t xml:space="preserve">размере </w:t>
      </w:r>
      <w:r w:rsidR="00B87D3F">
        <w:rPr>
          <w:sz w:val="28"/>
          <w:szCs w:val="28"/>
        </w:rPr>
        <w:t>12 629 4</w:t>
      </w:r>
      <w:r w:rsidR="003E488C">
        <w:rPr>
          <w:sz w:val="28"/>
          <w:szCs w:val="28"/>
        </w:rPr>
        <w:t>20</w:t>
      </w:r>
      <w:r w:rsidR="00B87D3F">
        <w:rPr>
          <w:sz w:val="28"/>
          <w:szCs w:val="28"/>
        </w:rPr>
        <w:t>,6</w:t>
      </w:r>
      <w:r w:rsidR="003E488C">
        <w:rPr>
          <w:sz w:val="28"/>
          <w:szCs w:val="28"/>
        </w:rPr>
        <w:t>3</w:t>
      </w:r>
      <w:r w:rsidR="00B15D46" w:rsidRPr="00677019">
        <w:rPr>
          <w:sz w:val="28"/>
          <w:szCs w:val="28"/>
        </w:rPr>
        <w:t xml:space="preserve"> руб., за счет </w:t>
      </w:r>
      <w:r w:rsidR="00677019" w:rsidRPr="00677019">
        <w:rPr>
          <w:sz w:val="28"/>
          <w:szCs w:val="28"/>
        </w:rPr>
        <w:t xml:space="preserve">областного бюджета в размере </w:t>
      </w:r>
      <w:r w:rsidR="003E488C">
        <w:rPr>
          <w:sz w:val="28"/>
          <w:szCs w:val="28"/>
        </w:rPr>
        <w:t>108 699 </w:t>
      </w:r>
      <w:r w:rsidR="001D3BC6">
        <w:rPr>
          <w:sz w:val="28"/>
          <w:szCs w:val="28"/>
        </w:rPr>
        <w:t>135</w:t>
      </w:r>
      <w:r w:rsidR="003E488C">
        <w:rPr>
          <w:sz w:val="28"/>
          <w:szCs w:val="28"/>
        </w:rPr>
        <w:t>,</w:t>
      </w:r>
      <w:r w:rsidR="001D3BC6">
        <w:rPr>
          <w:sz w:val="28"/>
          <w:szCs w:val="28"/>
        </w:rPr>
        <w:t>87</w:t>
      </w:r>
      <w:r w:rsidR="00677019" w:rsidRPr="00677019">
        <w:rPr>
          <w:sz w:val="28"/>
          <w:szCs w:val="28"/>
        </w:rPr>
        <w:t xml:space="preserve"> руб., за счет иных</w:t>
      </w:r>
      <w:r w:rsidR="00B15D46" w:rsidRPr="00677019">
        <w:rPr>
          <w:sz w:val="28"/>
          <w:szCs w:val="28"/>
        </w:rPr>
        <w:t xml:space="preserve"> источников финансирования в размере </w:t>
      </w:r>
      <w:r w:rsidR="003E488C">
        <w:rPr>
          <w:sz w:val="28"/>
          <w:szCs w:val="28"/>
        </w:rPr>
        <w:t>38 139 826,37</w:t>
      </w:r>
      <w:r w:rsidR="00B15D46" w:rsidRPr="00677019">
        <w:rPr>
          <w:sz w:val="28"/>
          <w:szCs w:val="28"/>
        </w:rPr>
        <w:t xml:space="preserve"> руб.</w:t>
      </w:r>
    </w:p>
    <w:p w:rsidR="003B3225" w:rsidRPr="003B3225" w:rsidRDefault="003B3225" w:rsidP="00677019">
      <w:pPr>
        <w:widowControl w:val="0"/>
        <w:autoSpaceDE w:val="0"/>
        <w:autoSpaceDN w:val="0"/>
        <w:adjustRightInd w:val="0"/>
        <w:ind w:right="-1" w:firstLine="709"/>
        <w:jc w:val="both"/>
        <w:rPr>
          <w:sz w:val="28"/>
          <w:szCs w:val="28"/>
        </w:rPr>
      </w:pPr>
      <w:r w:rsidRPr="003B3225">
        <w:rPr>
          <w:sz w:val="28"/>
          <w:szCs w:val="28"/>
        </w:rPr>
        <w:t xml:space="preserve">Структура финансирования представлена в </w:t>
      </w:r>
      <w:hyperlink w:anchor="Par2044" w:tooltip="Ссылка на текущий документ" w:history="1">
        <w:r w:rsidRPr="003B3225">
          <w:rPr>
            <w:sz w:val="28"/>
            <w:szCs w:val="28"/>
          </w:rPr>
          <w:t>приложени</w:t>
        </w:r>
        <w:r w:rsidR="00BE38E4">
          <w:rPr>
            <w:sz w:val="28"/>
            <w:szCs w:val="28"/>
          </w:rPr>
          <w:t>и</w:t>
        </w:r>
        <w:r w:rsidRPr="003B3225">
          <w:rPr>
            <w:sz w:val="28"/>
            <w:szCs w:val="28"/>
          </w:rPr>
          <w:t xml:space="preserve"> № 1</w:t>
        </w:r>
      </w:hyperlink>
      <w:r w:rsidRPr="003B3225">
        <w:rPr>
          <w:sz w:val="28"/>
          <w:szCs w:val="28"/>
        </w:rPr>
        <w:t xml:space="preserve"> к муниципальной программе.</w:t>
      </w:r>
    </w:p>
    <w:p w:rsidR="003B3225" w:rsidRPr="003B3225" w:rsidRDefault="003B3225" w:rsidP="00677019">
      <w:pPr>
        <w:widowControl w:val="0"/>
        <w:autoSpaceDE w:val="0"/>
        <w:autoSpaceDN w:val="0"/>
        <w:adjustRightInd w:val="0"/>
        <w:ind w:right="-1" w:firstLine="709"/>
        <w:jc w:val="both"/>
        <w:rPr>
          <w:sz w:val="28"/>
          <w:szCs w:val="28"/>
        </w:rPr>
      </w:pPr>
      <w:r w:rsidRPr="003B3225">
        <w:rPr>
          <w:sz w:val="28"/>
          <w:szCs w:val="28"/>
        </w:rPr>
        <w:t>Финансирование мероприятий и срок</w:t>
      </w:r>
      <w:r w:rsidR="00BE38E4">
        <w:rPr>
          <w:sz w:val="28"/>
          <w:szCs w:val="28"/>
        </w:rPr>
        <w:t>и</w:t>
      </w:r>
      <w:r w:rsidRPr="003B3225">
        <w:rPr>
          <w:sz w:val="28"/>
          <w:szCs w:val="28"/>
        </w:rPr>
        <w:t xml:space="preserve"> выполнен</w:t>
      </w:r>
      <w:r w:rsidR="00BE38E4">
        <w:rPr>
          <w:sz w:val="28"/>
          <w:szCs w:val="28"/>
        </w:rPr>
        <w:t>ия муниципальной программы могут</w:t>
      </w:r>
      <w:r w:rsidRPr="003B3225">
        <w:rPr>
          <w:sz w:val="28"/>
          <w:szCs w:val="28"/>
        </w:rPr>
        <w:t xml:space="preserve"> корректироваться в течение всего срока реализации.</w:t>
      </w:r>
    </w:p>
    <w:p w:rsidR="003B3225" w:rsidRPr="003B3225" w:rsidRDefault="003B3225" w:rsidP="00F20FD8">
      <w:pPr>
        <w:autoSpaceDE w:val="0"/>
        <w:autoSpaceDN w:val="0"/>
        <w:adjustRightInd w:val="0"/>
        <w:ind w:right="-1" w:firstLine="540"/>
        <w:jc w:val="both"/>
        <w:outlineLvl w:val="1"/>
        <w:rPr>
          <w:sz w:val="28"/>
          <w:szCs w:val="28"/>
        </w:rPr>
      </w:pPr>
    </w:p>
    <w:p w:rsidR="003B3225" w:rsidRPr="003B3225" w:rsidRDefault="00F20FD8" w:rsidP="00F20FD8">
      <w:pPr>
        <w:widowControl w:val="0"/>
        <w:autoSpaceDE w:val="0"/>
        <w:autoSpaceDN w:val="0"/>
        <w:adjustRightInd w:val="0"/>
        <w:ind w:right="-1"/>
        <w:jc w:val="center"/>
        <w:outlineLvl w:val="1"/>
        <w:rPr>
          <w:sz w:val="28"/>
          <w:szCs w:val="28"/>
        </w:rPr>
      </w:pPr>
      <w:r>
        <w:rPr>
          <w:b/>
          <w:sz w:val="28"/>
          <w:szCs w:val="28"/>
        </w:rPr>
        <w:t>8</w:t>
      </w:r>
      <w:r w:rsidR="003B3225" w:rsidRPr="003B3225">
        <w:rPr>
          <w:b/>
          <w:sz w:val="28"/>
          <w:szCs w:val="28"/>
        </w:rPr>
        <w:t>. Планируемые показатели эффективности муниципальной программы</w:t>
      </w:r>
    </w:p>
    <w:p w:rsidR="003B3225" w:rsidRPr="003B3225" w:rsidRDefault="003B3225" w:rsidP="00F20FD8">
      <w:pPr>
        <w:widowControl w:val="0"/>
        <w:autoSpaceDE w:val="0"/>
        <w:autoSpaceDN w:val="0"/>
        <w:adjustRightInd w:val="0"/>
        <w:ind w:right="-1"/>
        <w:jc w:val="both"/>
        <w:outlineLvl w:val="1"/>
        <w:rPr>
          <w:sz w:val="28"/>
          <w:szCs w:val="28"/>
        </w:rPr>
      </w:pPr>
    </w:p>
    <w:p w:rsidR="003B3225" w:rsidRPr="003B3225" w:rsidRDefault="003B3225" w:rsidP="00677019">
      <w:pPr>
        <w:widowControl w:val="0"/>
        <w:autoSpaceDE w:val="0"/>
        <w:autoSpaceDN w:val="0"/>
        <w:adjustRightInd w:val="0"/>
        <w:ind w:right="-1" w:firstLine="709"/>
        <w:jc w:val="both"/>
        <w:rPr>
          <w:sz w:val="28"/>
          <w:szCs w:val="28"/>
        </w:rPr>
      </w:pPr>
      <w:r w:rsidRPr="003B3225">
        <w:rPr>
          <w:sz w:val="28"/>
          <w:szCs w:val="28"/>
        </w:rPr>
        <w:t>Показатели (индикаторы) реализации</w:t>
      </w:r>
      <w:r w:rsidR="009939C9">
        <w:rPr>
          <w:sz w:val="28"/>
          <w:szCs w:val="28"/>
        </w:rPr>
        <w:t xml:space="preserve"> Программы соответствуют ее при</w:t>
      </w:r>
      <w:r w:rsidRPr="003B3225">
        <w:rPr>
          <w:sz w:val="28"/>
          <w:szCs w:val="28"/>
        </w:rPr>
        <w:t>оритетам, целям и задачам.</w:t>
      </w:r>
    </w:p>
    <w:p w:rsidR="003B3225" w:rsidRPr="003B3225" w:rsidRDefault="003B3225" w:rsidP="00677019">
      <w:pPr>
        <w:widowControl w:val="0"/>
        <w:autoSpaceDE w:val="0"/>
        <w:autoSpaceDN w:val="0"/>
        <w:adjustRightInd w:val="0"/>
        <w:ind w:right="-1" w:firstLine="709"/>
        <w:jc w:val="both"/>
        <w:rPr>
          <w:sz w:val="28"/>
          <w:szCs w:val="28"/>
        </w:rPr>
      </w:pPr>
      <w:r w:rsidRPr="003B3225">
        <w:rPr>
          <w:sz w:val="28"/>
          <w:szCs w:val="28"/>
        </w:rPr>
        <w:t>Перечень показателей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3B3225" w:rsidRPr="003B3225" w:rsidRDefault="003B3225" w:rsidP="00677019">
      <w:pPr>
        <w:widowControl w:val="0"/>
        <w:autoSpaceDE w:val="0"/>
        <w:autoSpaceDN w:val="0"/>
        <w:adjustRightInd w:val="0"/>
        <w:ind w:right="-1" w:firstLine="709"/>
        <w:jc w:val="both"/>
        <w:rPr>
          <w:sz w:val="28"/>
          <w:szCs w:val="28"/>
        </w:rPr>
      </w:pPr>
      <w:r w:rsidRPr="003B3225">
        <w:rPr>
          <w:sz w:val="28"/>
          <w:szCs w:val="28"/>
        </w:rPr>
        <w:t>Показатели (индикаторы) реализации Программы в целом предназначены для оценки наиболее существенных результатов реализации подпрограмм.</w:t>
      </w:r>
    </w:p>
    <w:p w:rsidR="003B3225" w:rsidRPr="003B3225" w:rsidRDefault="003B3225" w:rsidP="00677019">
      <w:pPr>
        <w:widowControl w:val="0"/>
        <w:autoSpaceDE w:val="0"/>
        <w:autoSpaceDN w:val="0"/>
        <w:adjustRightInd w:val="0"/>
        <w:ind w:right="-1" w:firstLine="709"/>
        <w:jc w:val="both"/>
        <w:rPr>
          <w:sz w:val="28"/>
          <w:szCs w:val="28"/>
        </w:rPr>
      </w:pPr>
      <w:r w:rsidRPr="003B3225">
        <w:rPr>
          <w:sz w:val="28"/>
          <w:szCs w:val="28"/>
        </w:rPr>
        <w:t>Эффективность реализации муницип</w:t>
      </w:r>
      <w:r w:rsidR="00BE38E4">
        <w:rPr>
          <w:sz w:val="28"/>
          <w:szCs w:val="28"/>
        </w:rPr>
        <w:t>альной программы и использование</w:t>
      </w:r>
      <w:r w:rsidRPr="003B3225">
        <w:rPr>
          <w:sz w:val="28"/>
          <w:szCs w:val="28"/>
        </w:rPr>
        <w:t xml:space="preserve"> выделенных на нее средств бюджетов всех уровней будет обеспечена за счет:</w:t>
      </w:r>
    </w:p>
    <w:p w:rsidR="003B3225" w:rsidRPr="003B3225" w:rsidRDefault="003B3225" w:rsidP="00677019">
      <w:pPr>
        <w:widowControl w:val="0"/>
        <w:autoSpaceDE w:val="0"/>
        <w:autoSpaceDN w:val="0"/>
        <w:adjustRightInd w:val="0"/>
        <w:ind w:right="-1" w:firstLine="709"/>
        <w:jc w:val="both"/>
        <w:rPr>
          <w:sz w:val="28"/>
          <w:szCs w:val="28"/>
        </w:rPr>
      </w:pPr>
      <w:r w:rsidRPr="003B3225">
        <w:rPr>
          <w:sz w:val="28"/>
          <w:szCs w:val="28"/>
        </w:rPr>
        <w:t>-</w:t>
      </w:r>
      <w:r w:rsidR="00873D31">
        <w:rPr>
          <w:sz w:val="28"/>
          <w:szCs w:val="28"/>
        </w:rPr>
        <w:t xml:space="preserve"> </w:t>
      </w:r>
      <w:r w:rsidRPr="003B3225">
        <w:rPr>
          <w:sz w:val="28"/>
          <w:szCs w:val="28"/>
        </w:rPr>
        <w:t>исключения возможности нецелевого использования бюджетных средств;</w:t>
      </w:r>
    </w:p>
    <w:p w:rsidR="003B3225" w:rsidRPr="003B3225" w:rsidRDefault="003B3225" w:rsidP="00677019">
      <w:pPr>
        <w:widowControl w:val="0"/>
        <w:autoSpaceDE w:val="0"/>
        <w:autoSpaceDN w:val="0"/>
        <w:adjustRightInd w:val="0"/>
        <w:ind w:right="-1" w:firstLine="709"/>
        <w:jc w:val="both"/>
        <w:rPr>
          <w:sz w:val="28"/>
          <w:szCs w:val="28"/>
        </w:rPr>
      </w:pPr>
      <w:r w:rsidRPr="003B3225">
        <w:rPr>
          <w:sz w:val="28"/>
          <w:szCs w:val="28"/>
        </w:rPr>
        <w:t>-</w:t>
      </w:r>
      <w:r w:rsidR="00873D31">
        <w:rPr>
          <w:sz w:val="28"/>
          <w:szCs w:val="28"/>
        </w:rPr>
        <w:t xml:space="preserve"> </w:t>
      </w:r>
      <w:r w:rsidRPr="003B3225">
        <w:rPr>
          <w:sz w:val="28"/>
          <w:szCs w:val="28"/>
        </w:rPr>
        <w:t>прозрачности использования бюджетных средств;</w:t>
      </w:r>
    </w:p>
    <w:p w:rsidR="003B3225" w:rsidRPr="003B3225" w:rsidRDefault="003B3225" w:rsidP="00677019">
      <w:pPr>
        <w:widowControl w:val="0"/>
        <w:autoSpaceDE w:val="0"/>
        <w:autoSpaceDN w:val="0"/>
        <w:adjustRightInd w:val="0"/>
        <w:ind w:right="-1" w:firstLine="709"/>
        <w:jc w:val="both"/>
        <w:rPr>
          <w:sz w:val="28"/>
          <w:szCs w:val="28"/>
        </w:rPr>
      </w:pPr>
      <w:r w:rsidRPr="003B3225">
        <w:rPr>
          <w:sz w:val="28"/>
          <w:szCs w:val="28"/>
        </w:rPr>
        <w:t>-</w:t>
      </w:r>
      <w:r w:rsidR="00873D31">
        <w:rPr>
          <w:sz w:val="28"/>
          <w:szCs w:val="28"/>
        </w:rPr>
        <w:t xml:space="preserve"> </w:t>
      </w:r>
      <w:r w:rsidRPr="003B3225">
        <w:rPr>
          <w:sz w:val="28"/>
          <w:szCs w:val="28"/>
        </w:rPr>
        <w:t>регулирования порядка расчета размера и предоставления субвенций и субсидий.</w:t>
      </w:r>
    </w:p>
    <w:p w:rsidR="003B3225" w:rsidRPr="003B3225" w:rsidRDefault="003B3225" w:rsidP="00677019">
      <w:pPr>
        <w:widowControl w:val="0"/>
        <w:autoSpaceDE w:val="0"/>
        <w:autoSpaceDN w:val="0"/>
        <w:adjustRightInd w:val="0"/>
        <w:ind w:right="-1" w:firstLine="709"/>
        <w:jc w:val="both"/>
        <w:rPr>
          <w:sz w:val="28"/>
          <w:szCs w:val="28"/>
        </w:rPr>
      </w:pPr>
      <w:r w:rsidRPr="003B3225">
        <w:rPr>
          <w:sz w:val="28"/>
          <w:szCs w:val="28"/>
        </w:rPr>
        <w:t>Оценка эффективности реализации Программы будет осуществляться на основе следующих индикаторов:</w:t>
      </w:r>
    </w:p>
    <w:p w:rsidR="003B3225" w:rsidRPr="003B3225" w:rsidRDefault="003B3225" w:rsidP="00677019">
      <w:pPr>
        <w:widowControl w:val="0"/>
        <w:autoSpaceDE w:val="0"/>
        <w:autoSpaceDN w:val="0"/>
        <w:adjustRightInd w:val="0"/>
        <w:ind w:right="-1" w:firstLine="709"/>
        <w:jc w:val="both"/>
        <w:rPr>
          <w:sz w:val="28"/>
          <w:szCs w:val="28"/>
        </w:rPr>
      </w:pPr>
      <w:r w:rsidRPr="003B3225">
        <w:rPr>
          <w:sz w:val="28"/>
          <w:szCs w:val="28"/>
        </w:rPr>
        <w:t>-</w:t>
      </w:r>
      <w:r w:rsidR="00873D31">
        <w:rPr>
          <w:sz w:val="28"/>
          <w:szCs w:val="28"/>
        </w:rPr>
        <w:t xml:space="preserve"> </w:t>
      </w:r>
      <w:r w:rsidRPr="003B3225">
        <w:rPr>
          <w:sz w:val="28"/>
          <w:szCs w:val="28"/>
        </w:rPr>
        <w:t>снижение уровня износа коммунальной инфраструктуры;</w:t>
      </w:r>
    </w:p>
    <w:p w:rsidR="003B3225" w:rsidRPr="003B3225" w:rsidRDefault="003B3225" w:rsidP="00677019">
      <w:pPr>
        <w:widowControl w:val="0"/>
        <w:autoSpaceDE w:val="0"/>
        <w:autoSpaceDN w:val="0"/>
        <w:adjustRightInd w:val="0"/>
        <w:ind w:right="-1" w:firstLine="709"/>
        <w:jc w:val="both"/>
        <w:rPr>
          <w:sz w:val="28"/>
          <w:szCs w:val="28"/>
        </w:rPr>
      </w:pPr>
      <w:r w:rsidRPr="003B3225">
        <w:rPr>
          <w:sz w:val="28"/>
          <w:szCs w:val="28"/>
        </w:rPr>
        <w:t>-</w:t>
      </w:r>
      <w:r w:rsidR="00873D31">
        <w:rPr>
          <w:sz w:val="28"/>
          <w:szCs w:val="28"/>
        </w:rPr>
        <w:t xml:space="preserve"> </w:t>
      </w:r>
      <w:r w:rsidRPr="003B3225">
        <w:rPr>
          <w:sz w:val="28"/>
          <w:szCs w:val="28"/>
        </w:rPr>
        <w:t>снижение энергоемкости производства</w:t>
      </w:r>
      <w:r w:rsidR="0006356C">
        <w:rPr>
          <w:sz w:val="28"/>
          <w:szCs w:val="28"/>
        </w:rPr>
        <w:t>.</w:t>
      </w:r>
    </w:p>
    <w:p w:rsidR="003B3225" w:rsidRPr="003B3225" w:rsidRDefault="003B3225" w:rsidP="00677019">
      <w:pPr>
        <w:widowControl w:val="0"/>
        <w:autoSpaceDE w:val="0"/>
        <w:autoSpaceDN w:val="0"/>
        <w:adjustRightInd w:val="0"/>
        <w:ind w:right="-1" w:firstLine="709"/>
        <w:jc w:val="both"/>
        <w:rPr>
          <w:sz w:val="28"/>
          <w:szCs w:val="28"/>
        </w:rPr>
      </w:pPr>
      <w:r w:rsidRPr="003B3225">
        <w:rPr>
          <w:sz w:val="28"/>
          <w:szCs w:val="28"/>
        </w:rPr>
        <w:t>Успешное выполнение мероприятий Программы позволит:</w:t>
      </w:r>
    </w:p>
    <w:p w:rsidR="003B3225" w:rsidRPr="003B3225" w:rsidRDefault="00F20FD8" w:rsidP="00677019">
      <w:pPr>
        <w:widowControl w:val="0"/>
        <w:autoSpaceDE w:val="0"/>
        <w:autoSpaceDN w:val="0"/>
        <w:adjustRightInd w:val="0"/>
        <w:ind w:right="-1" w:firstLine="709"/>
        <w:jc w:val="both"/>
        <w:rPr>
          <w:sz w:val="28"/>
          <w:szCs w:val="28"/>
        </w:rPr>
      </w:pPr>
      <w:r>
        <w:rPr>
          <w:sz w:val="28"/>
          <w:szCs w:val="28"/>
        </w:rPr>
        <w:t xml:space="preserve">- </w:t>
      </w:r>
      <w:r w:rsidR="003B3225" w:rsidRPr="003B3225">
        <w:rPr>
          <w:sz w:val="28"/>
          <w:szCs w:val="28"/>
        </w:rPr>
        <w:t>обеспечить бесперебойную поставку населению и другим категориям по</w:t>
      </w:r>
      <w:r w:rsidR="003B3225" w:rsidRPr="003B3225">
        <w:rPr>
          <w:sz w:val="28"/>
          <w:szCs w:val="28"/>
        </w:rPr>
        <w:softHyphen/>
        <w:t>требителей</w:t>
      </w:r>
      <w:r>
        <w:rPr>
          <w:sz w:val="28"/>
          <w:szCs w:val="28"/>
        </w:rPr>
        <w:t xml:space="preserve"> услуг теплоснабжения и водоснабжения</w:t>
      </w:r>
      <w:r w:rsidR="003B3225" w:rsidRPr="003B3225">
        <w:rPr>
          <w:sz w:val="28"/>
          <w:szCs w:val="28"/>
        </w:rPr>
        <w:t>;</w:t>
      </w:r>
    </w:p>
    <w:p w:rsidR="003B3225" w:rsidRPr="003B3225" w:rsidRDefault="00F20FD8" w:rsidP="00677019">
      <w:pPr>
        <w:widowControl w:val="0"/>
        <w:autoSpaceDE w:val="0"/>
        <w:autoSpaceDN w:val="0"/>
        <w:adjustRightInd w:val="0"/>
        <w:ind w:right="-1" w:firstLine="709"/>
        <w:jc w:val="both"/>
        <w:rPr>
          <w:sz w:val="28"/>
          <w:szCs w:val="28"/>
        </w:rPr>
      </w:pPr>
      <w:r>
        <w:rPr>
          <w:sz w:val="28"/>
          <w:szCs w:val="28"/>
        </w:rPr>
        <w:t xml:space="preserve">- </w:t>
      </w:r>
      <w:r w:rsidR="003B3225" w:rsidRPr="003B3225">
        <w:rPr>
          <w:sz w:val="28"/>
          <w:szCs w:val="28"/>
        </w:rPr>
        <w:t xml:space="preserve">снизить уровень износа коммунальной инфраструктуры до 30% в среднем по </w:t>
      </w:r>
      <w:r>
        <w:rPr>
          <w:sz w:val="28"/>
          <w:szCs w:val="28"/>
        </w:rPr>
        <w:t>округу</w:t>
      </w:r>
      <w:r w:rsidR="003B3225" w:rsidRPr="003B3225">
        <w:rPr>
          <w:sz w:val="28"/>
          <w:szCs w:val="28"/>
        </w:rPr>
        <w:t>;</w:t>
      </w:r>
    </w:p>
    <w:p w:rsidR="003B3225" w:rsidRPr="003B3225" w:rsidRDefault="00F20FD8" w:rsidP="00677019">
      <w:pPr>
        <w:widowControl w:val="0"/>
        <w:autoSpaceDE w:val="0"/>
        <w:autoSpaceDN w:val="0"/>
        <w:adjustRightInd w:val="0"/>
        <w:ind w:right="-1" w:firstLine="709"/>
        <w:jc w:val="both"/>
        <w:rPr>
          <w:sz w:val="28"/>
          <w:szCs w:val="28"/>
        </w:rPr>
      </w:pPr>
      <w:r>
        <w:rPr>
          <w:sz w:val="28"/>
          <w:szCs w:val="28"/>
        </w:rPr>
        <w:t xml:space="preserve">- </w:t>
      </w:r>
      <w:r w:rsidR="003B3225" w:rsidRPr="003B3225">
        <w:rPr>
          <w:sz w:val="28"/>
          <w:szCs w:val="28"/>
        </w:rPr>
        <w:t>снизить к 202</w:t>
      </w:r>
      <w:r w:rsidR="00BE38E4">
        <w:rPr>
          <w:sz w:val="28"/>
          <w:szCs w:val="28"/>
        </w:rPr>
        <w:t>7</w:t>
      </w:r>
      <w:r w:rsidR="003B3225" w:rsidRPr="003B3225">
        <w:rPr>
          <w:sz w:val="28"/>
          <w:szCs w:val="28"/>
        </w:rPr>
        <w:t xml:space="preserve"> году </w:t>
      </w:r>
      <w:r>
        <w:rPr>
          <w:sz w:val="28"/>
          <w:szCs w:val="28"/>
        </w:rPr>
        <w:t xml:space="preserve">показатели тепловых потерь на объектах </w:t>
      </w:r>
      <w:r w:rsidR="003B3225" w:rsidRPr="003B3225">
        <w:rPr>
          <w:sz w:val="28"/>
          <w:szCs w:val="28"/>
        </w:rPr>
        <w:t xml:space="preserve">бюджетных учреждениях </w:t>
      </w:r>
      <w:r w:rsidR="00677019">
        <w:rPr>
          <w:sz w:val="28"/>
          <w:szCs w:val="28"/>
        </w:rPr>
        <w:t>округа</w:t>
      </w:r>
      <w:r w:rsidR="003B3225" w:rsidRPr="003B3225">
        <w:rPr>
          <w:sz w:val="28"/>
          <w:szCs w:val="28"/>
        </w:rPr>
        <w:t xml:space="preserve"> на 8,2% по отношени</w:t>
      </w:r>
      <w:r w:rsidR="00873D31">
        <w:rPr>
          <w:sz w:val="28"/>
          <w:szCs w:val="28"/>
        </w:rPr>
        <w:t>ю к аналогичному пока</w:t>
      </w:r>
      <w:r w:rsidR="00BE38E4">
        <w:rPr>
          <w:sz w:val="28"/>
          <w:szCs w:val="28"/>
        </w:rPr>
        <w:t>зателю 2022</w:t>
      </w:r>
      <w:r>
        <w:rPr>
          <w:sz w:val="28"/>
          <w:szCs w:val="28"/>
        </w:rPr>
        <w:t xml:space="preserve"> года.</w:t>
      </w:r>
    </w:p>
    <w:p w:rsidR="003B3225" w:rsidRPr="003B3225" w:rsidRDefault="003B3225" w:rsidP="003B3225">
      <w:pPr>
        <w:widowControl w:val="0"/>
        <w:autoSpaceDE w:val="0"/>
        <w:autoSpaceDN w:val="0"/>
        <w:adjustRightInd w:val="0"/>
        <w:outlineLvl w:val="1"/>
        <w:rPr>
          <w:sz w:val="28"/>
          <w:szCs w:val="28"/>
        </w:rPr>
      </w:pPr>
    </w:p>
    <w:p w:rsidR="003B3225" w:rsidRPr="003B3225" w:rsidRDefault="00F20FD8" w:rsidP="008E17D1">
      <w:pPr>
        <w:widowControl w:val="0"/>
        <w:autoSpaceDE w:val="0"/>
        <w:autoSpaceDN w:val="0"/>
        <w:adjustRightInd w:val="0"/>
        <w:jc w:val="center"/>
        <w:outlineLvl w:val="1"/>
        <w:rPr>
          <w:b/>
          <w:sz w:val="28"/>
          <w:szCs w:val="28"/>
        </w:rPr>
      </w:pPr>
      <w:r>
        <w:rPr>
          <w:b/>
          <w:sz w:val="28"/>
          <w:szCs w:val="28"/>
        </w:rPr>
        <w:t>9</w:t>
      </w:r>
      <w:r w:rsidR="003B3225" w:rsidRPr="003B3225">
        <w:rPr>
          <w:b/>
          <w:sz w:val="28"/>
          <w:szCs w:val="28"/>
        </w:rPr>
        <w:t>. Риски реализации муниципальной программы.</w:t>
      </w:r>
    </w:p>
    <w:p w:rsidR="003B3225" w:rsidRPr="003B3225" w:rsidRDefault="003B3225" w:rsidP="003B3225">
      <w:pPr>
        <w:widowControl w:val="0"/>
        <w:autoSpaceDE w:val="0"/>
        <w:autoSpaceDN w:val="0"/>
        <w:adjustRightInd w:val="0"/>
        <w:jc w:val="center"/>
        <w:outlineLvl w:val="1"/>
        <w:rPr>
          <w:b/>
          <w:sz w:val="28"/>
          <w:szCs w:val="28"/>
        </w:rPr>
      </w:pPr>
      <w:r w:rsidRPr="003B3225">
        <w:rPr>
          <w:b/>
          <w:sz w:val="28"/>
          <w:szCs w:val="28"/>
        </w:rPr>
        <w:t>Меры управления рисками</w:t>
      </w:r>
    </w:p>
    <w:p w:rsidR="003B3225" w:rsidRPr="003B3225" w:rsidRDefault="003B3225" w:rsidP="003B3225">
      <w:pPr>
        <w:jc w:val="both"/>
        <w:rPr>
          <w:sz w:val="28"/>
          <w:szCs w:val="28"/>
        </w:rPr>
      </w:pPr>
    </w:p>
    <w:p w:rsidR="003B3225" w:rsidRPr="003B3225" w:rsidRDefault="003B3225" w:rsidP="00873D31">
      <w:pPr>
        <w:ind w:firstLine="708"/>
        <w:jc w:val="both"/>
        <w:rPr>
          <w:sz w:val="28"/>
          <w:szCs w:val="28"/>
        </w:rPr>
      </w:pPr>
      <w:r w:rsidRPr="003B3225">
        <w:rPr>
          <w:sz w:val="28"/>
          <w:szCs w:val="28"/>
        </w:rPr>
        <w:t>При использовании программно-целевого метода могут возникнуть следующие риски:</w:t>
      </w:r>
    </w:p>
    <w:p w:rsidR="003B3225" w:rsidRPr="003B3225" w:rsidRDefault="003B3225" w:rsidP="00873D31">
      <w:pPr>
        <w:ind w:firstLine="708"/>
        <w:jc w:val="both"/>
        <w:rPr>
          <w:sz w:val="28"/>
          <w:szCs w:val="28"/>
        </w:rPr>
      </w:pPr>
      <w:r w:rsidRPr="003B3225">
        <w:rPr>
          <w:sz w:val="28"/>
          <w:szCs w:val="28"/>
        </w:rPr>
        <w:t>-</w:t>
      </w:r>
      <w:r w:rsidR="00873D31">
        <w:rPr>
          <w:sz w:val="28"/>
          <w:szCs w:val="28"/>
        </w:rPr>
        <w:t xml:space="preserve"> </w:t>
      </w:r>
      <w:r w:rsidRPr="003B3225">
        <w:rPr>
          <w:sz w:val="28"/>
          <w:szCs w:val="28"/>
        </w:rPr>
        <w:t>недофинансирование программных мероприятий;</w:t>
      </w:r>
    </w:p>
    <w:p w:rsidR="003B3225" w:rsidRPr="003B3225" w:rsidRDefault="003B3225" w:rsidP="00873D31">
      <w:pPr>
        <w:ind w:firstLine="708"/>
        <w:jc w:val="both"/>
        <w:rPr>
          <w:sz w:val="28"/>
          <w:szCs w:val="28"/>
        </w:rPr>
      </w:pPr>
      <w:r w:rsidRPr="003B3225">
        <w:rPr>
          <w:sz w:val="28"/>
          <w:szCs w:val="28"/>
        </w:rPr>
        <w:t>-</w:t>
      </w:r>
      <w:r w:rsidR="00873D31">
        <w:rPr>
          <w:sz w:val="28"/>
          <w:szCs w:val="28"/>
        </w:rPr>
        <w:t xml:space="preserve"> </w:t>
      </w:r>
      <w:r w:rsidRPr="003B3225">
        <w:rPr>
          <w:sz w:val="28"/>
          <w:szCs w:val="28"/>
        </w:rPr>
        <w:t>невыполнение исполнителями обязательств в ходе реализации программных мероприятий;</w:t>
      </w:r>
    </w:p>
    <w:p w:rsidR="003B3225" w:rsidRPr="003B3225" w:rsidRDefault="003B3225" w:rsidP="00873D31">
      <w:pPr>
        <w:ind w:firstLine="708"/>
        <w:jc w:val="both"/>
        <w:rPr>
          <w:sz w:val="28"/>
          <w:szCs w:val="28"/>
        </w:rPr>
      </w:pPr>
      <w:r w:rsidRPr="003B3225">
        <w:rPr>
          <w:sz w:val="28"/>
          <w:szCs w:val="28"/>
        </w:rPr>
        <w:t>-</w:t>
      </w:r>
      <w:r w:rsidR="00873D31">
        <w:rPr>
          <w:sz w:val="28"/>
          <w:szCs w:val="28"/>
        </w:rPr>
        <w:t xml:space="preserve"> </w:t>
      </w:r>
      <w:r w:rsidRPr="003B3225">
        <w:rPr>
          <w:sz w:val="28"/>
          <w:szCs w:val="28"/>
        </w:rPr>
        <w:t>возникновение проблемных ситуаций при взаимодействии муниципального заказчика для реализации мероприятий Программы и исполнителей муниципального заказа;</w:t>
      </w:r>
    </w:p>
    <w:p w:rsidR="003B3225" w:rsidRPr="003B3225" w:rsidRDefault="003B3225" w:rsidP="00873D31">
      <w:pPr>
        <w:ind w:firstLine="708"/>
        <w:jc w:val="both"/>
        <w:rPr>
          <w:sz w:val="28"/>
          <w:szCs w:val="28"/>
        </w:rPr>
      </w:pPr>
      <w:r w:rsidRPr="003B3225">
        <w:rPr>
          <w:sz w:val="28"/>
          <w:szCs w:val="28"/>
        </w:rPr>
        <w:t>-</w:t>
      </w:r>
      <w:r w:rsidR="00873D31">
        <w:rPr>
          <w:sz w:val="28"/>
          <w:szCs w:val="28"/>
        </w:rPr>
        <w:t xml:space="preserve"> </w:t>
      </w:r>
      <w:r w:rsidRPr="003B3225">
        <w:rPr>
          <w:sz w:val="28"/>
          <w:szCs w:val="28"/>
        </w:rPr>
        <w:t>изменение принципов регулирования межбюджетных отношений в части финансирования мероприятий Программы.</w:t>
      </w:r>
    </w:p>
    <w:p w:rsidR="003B3225" w:rsidRPr="003B3225" w:rsidRDefault="003B3225" w:rsidP="00873D31">
      <w:pPr>
        <w:ind w:firstLine="708"/>
        <w:jc w:val="both"/>
        <w:rPr>
          <w:sz w:val="28"/>
          <w:szCs w:val="28"/>
        </w:rPr>
      </w:pPr>
      <w:r w:rsidRPr="003B3225">
        <w:rPr>
          <w:sz w:val="28"/>
          <w:szCs w:val="28"/>
        </w:rPr>
        <w:t xml:space="preserve">Риски, связанные с недостаточным ресурсным обеспечением мероприятий Программы и недостатками в реализации исполнителями мероприятий </w:t>
      </w:r>
      <w:r w:rsidRPr="003B3225">
        <w:rPr>
          <w:sz w:val="28"/>
          <w:szCs w:val="28"/>
        </w:rPr>
        <w:lastRenderedPageBreak/>
        <w:t>Программы, могут привести к созданию в рамках Программы незавершенных строительством объектов, невыполнению поставленных ею целей.</w:t>
      </w:r>
    </w:p>
    <w:p w:rsidR="003B3225" w:rsidRPr="003B3225" w:rsidRDefault="003B3225" w:rsidP="00873D31">
      <w:pPr>
        <w:ind w:firstLine="708"/>
        <w:jc w:val="both"/>
        <w:rPr>
          <w:sz w:val="28"/>
          <w:szCs w:val="28"/>
        </w:rPr>
      </w:pPr>
      <w:r w:rsidRPr="003B3225">
        <w:rPr>
          <w:sz w:val="28"/>
          <w:szCs w:val="28"/>
        </w:rPr>
        <w:t>Изменения в федеральном и региональном законодательстве могут повлечь значительные изменения в структуре и содержании Программы, принципах ее ресурсного обеспечения и механизмах реализации.</w:t>
      </w:r>
    </w:p>
    <w:p w:rsidR="003B3225" w:rsidRPr="003B3225" w:rsidRDefault="003B3225" w:rsidP="00873D31">
      <w:pPr>
        <w:ind w:firstLine="709"/>
        <w:jc w:val="both"/>
        <w:rPr>
          <w:sz w:val="28"/>
          <w:szCs w:val="28"/>
        </w:rPr>
      </w:pPr>
      <w:r w:rsidRPr="003B3225">
        <w:rPr>
          <w:sz w:val="28"/>
          <w:szCs w:val="28"/>
        </w:rPr>
        <w:t>Изменение принципов регулирования межбюджетных отношений в части финансирования мероприятий Программы может привести к изменению объемов ресурсного обеспечения Программы.</w:t>
      </w:r>
    </w:p>
    <w:p w:rsidR="003B3225" w:rsidRPr="003B3225" w:rsidRDefault="003B3225" w:rsidP="00873D31">
      <w:pPr>
        <w:widowControl w:val="0"/>
        <w:autoSpaceDE w:val="0"/>
        <w:autoSpaceDN w:val="0"/>
        <w:adjustRightInd w:val="0"/>
        <w:ind w:firstLine="709"/>
        <w:jc w:val="both"/>
        <w:rPr>
          <w:sz w:val="28"/>
          <w:szCs w:val="28"/>
        </w:rPr>
      </w:pPr>
      <w:r w:rsidRPr="003B3225">
        <w:rPr>
          <w:sz w:val="28"/>
          <w:szCs w:val="28"/>
        </w:rPr>
        <w:t>Сводный анализ рисков, их вероятности и силы влияния, а также мер по их минимизации при реализации государственной программы приведен в таблице</w:t>
      </w:r>
      <w:bookmarkStart w:id="1" w:name="Par428"/>
      <w:bookmarkEnd w:id="1"/>
      <w:r w:rsidRPr="003B3225">
        <w:rPr>
          <w:sz w:val="28"/>
          <w:szCs w:val="28"/>
        </w:rPr>
        <w:t xml:space="preserve"> </w:t>
      </w:r>
      <w:r w:rsidR="00F20FD8">
        <w:rPr>
          <w:sz w:val="28"/>
          <w:szCs w:val="28"/>
        </w:rPr>
        <w:t>1</w:t>
      </w:r>
      <w:r w:rsidRPr="003B3225">
        <w:rPr>
          <w:sz w:val="28"/>
          <w:szCs w:val="28"/>
        </w:rPr>
        <w:t>.</w:t>
      </w:r>
    </w:p>
    <w:p w:rsidR="003B3225" w:rsidRPr="003B3225" w:rsidRDefault="003B3225" w:rsidP="003B3225">
      <w:pPr>
        <w:widowControl w:val="0"/>
        <w:autoSpaceDE w:val="0"/>
        <w:autoSpaceDN w:val="0"/>
        <w:adjustRightInd w:val="0"/>
        <w:ind w:firstLine="540"/>
        <w:jc w:val="both"/>
        <w:rPr>
          <w:sz w:val="28"/>
          <w:szCs w:val="28"/>
        </w:rPr>
      </w:pPr>
    </w:p>
    <w:p w:rsidR="007202C1" w:rsidRDefault="007202C1" w:rsidP="003B3225">
      <w:pPr>
        <w:widowControl w:val="0"/>
        <w:autoSpaceDE w:val="0"/>
        <w:autoSpaceDN w:val="0"/>
        <w:adjustRightInd w:val="0"/>
        <w:ind w:firstLine="540"/>
        <w:jc w:val="right"/>
        <w:rPr>
          <w:sz w:val="28"/>
          <w:szCs w:val="28"/>
        </w:rPr>
      </w:pPr>
    </w:p>
    <w:p w:rsidR="003B3225" w:rsidRPr="003B3225" w:rsidRDefault="003B3225" w:rsidP="003B3225">
      <w:pPr>
        <w:widowControl w:val="0"/>
        <w:autoSpaceDE w:val="0"/>
        <w:autoSpaceDN w:val="0"/>
        <w:adjustRightInd w:val="0"/>
        <w:ind w:firstLine="540"/>
        <w:jc w:val="right"/>
        <w:rPr>
          <w:sz w:val="28"/>
          <w:szCs w:val="28"/>
        </w:rPr>
      </w:pPr>
      <w:r w:rsidRPr="003B3225">
        <w:rPr>
          <w:sz w:val="28"/>
          <w:szCs w:val="28"/>
        </w:rPr>
        <w:t xml:space="preserve">Таблица </w:t>
      </w:r>
      <w:r w:rsidR="00F20FD8">
        <w:rPr>
          <w:sz w:val="28"/>
          <w:szCs w:val="28"/>
        </w:rPr>
        <w:t>1</w:t>
      </w:r>
    </w:p>
    <w:p w:rsidR="003B3225" w:rsidRPr="003B3225" w:rsidRDefault="003B3225" w:rsidP="00873D31">
      <w:pPr>
        <w:widowControl w:val="0"/>
        <w:autoSpaceDE w:val="0"/>
        <w:autoSpaceDN w:val="0"/>
        <w:adjustRightInd w:val="0"/>
        <w:jc w:val="center"/>
        <w:rPr>
          <w:sz w:val="28"/>
          <w:szCs w:val="28"/>
        </w:rPr>
      </w:pPr>
      <w:bookmarkStart w:id="2" w:name="Par430"/>
      <w:bookmarkEnd w:id="2"/>
      <w:r w:rsidRPr="003B3225">
        <w:rPr>
          <w:sz w:val="28"/>
          <w:szCs w:val="28"/>
        </w:rPr>
        <w:t>Риски невыполнения программы</w:t>
      </w: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3261"/>
        <w:gridCol w:w="1559"/>
        <w:gridCol w:w="1559"/>
        <w:gridCol w:w="3544"/>
      </w:tblGrid>
      <w:tr w:rsidR="003B3225" w:rsidRPr="003B3225" w:rsidTr="00BE38E4">
        <w:trPr>
          <w:trHeight w:val="360"/>
          <w:tblCellSpacing w:w="5" w:type="nil"/>
        </w:trPr>
        <w:tc>
          <w:tcPr>
            <w:tcW w:w="3261" w:type="dxa"/>
            <w:tcBorders>
              <w:top w:val="single" w:sz="8" w:space="0" w:color="auto"/>
              <w:left w:val="single" w:sz="8" w:space="0" w:color="auto"/>
              <w:bottom w:val="single" w:sz="8" w:space="0" w:color="auto"/>
              <w:right w:val="single" w:sz="8" w:space="0" w:color="auto"/>
            </w:tcBorders>
          </w:tcPr>
          <w:p w:rsidR="003B3225" w:rsidRPr="003B3225" w:rsidRDefault="003B3225" w:rsidP="00F20FD8">
            <w:pPr>
              <w:widowControl w:val="0"/>
              <w:autoSpaceDE w:val="0"/>
              <w:autoSpaceDN w:val="0"/>
              <w:adjustRightInd w:val="0"/>
              <w:jc w:val="center"/>
            </w:pPr>
            <w:r w:rsidRPr="003B3225">
              <w:t>Наименование рисков</w:t>
            </w:r>
          </w:p>
        </w:tc>
        <w:tc>
          <w:tcPr>
            <w:tcW w:w="1559" w:type="dxa"/>
            <w:tcBorders>
              <w:top w:val="single" w:sz="8" w:space="0" w:color="auto"/>
              <w:left w:val="single" w:sz="8" w:space="0" w:color="auto"/>
              <w:bottom w:val="single" w:sz="8" w:space="0" w:color="auto"/>
              <w:right w:val="single" w:sz="8" w:space="0" w:color="auto"/>
            </w:tcBorders>
          </w:tcPr>
          <w:p w:rsidR="003B3225" w:rsidRPr="003B3225" w:rsidRDefault="003B3225" w:rsidP="00F20FD8">
            <w:pPr>
              <w:widowControl w:val="0"/>
              <w:autoSpaceDE w:val="0"/>
              <w:autoSpaceDN w:val="0"/>
              <w:adjustRightInd w:val="0"/>
              <w:jc w:val="center"/>
            </w:pPr>
            <w:r w:rsidRPr="003B3225">
              <w:t>Вероятность</w:t>
            </w:r>
          </w:p>
        </w:tc>
        <w:tc>
          <w:tcPr>
            <w:tcW w:w="1559" w:type="dxa"/>
            <w:tcBorders>
              <w:top w:val="single" w:sz="8" w:space="0" w:color="auto"/>
              <w:left w:val="single" w:sz="8" w:space="0" w:color="auto"/>
              <w:bottom w:val="single" w:sz="8" w:space="0" w:color="auto"/>
              <w:right w:val="single" w:sz="8" w:space="0" w:color="auto"/>
            </w:tcBorders>
          </w:tcPr>
          <w:p w:rsidR="003B3225" w:rsidRPr="003B3225" w:rsidRDefault="003B3225" w:rsidP="00F20FD8">
            <w:pPr>
              <w:widowControl w:val="0"/>
              <w:autoSpaceDE w:val="0"/>
              <w:autoSpaceDN w:val="0"/>
              <w:adjustRightInd w:val="0"/>
              <w:jc w:val="center"/>
            </w:pPr>
            <w:r w:rsidRPr="003B3225">
              <w:t>Сила</w:t>
            </w:r>
          </w:p>
          <w:p w:rsidR="003B3225" w:rsidRPr="003B3225" w:rsidRDefault="003B3225" w:rsidP="00F20FD8">
            <w:pPr>
              <w:widowControl w:val="0"/>
              <w:autoSpaceDE w:val="0"/>
              <w:autoSpaceDN w:val="0"/>
              <w:adjustRightInd w:val="0"/>
              <w:jc w:val="center"/>
            </w:pPr>
            <w:r w:rsidRPr="003B3225">
              <w:t>влияния</w:t>
            </w:r>
          </w:p>
        </w:tc>
        <w:tc>
          <w:tcPr>
            <w:tcW w:w="3544" w:type="dxa"/>
            <w:tcBorders>
              <w:top w:val="single" w:sz="8" w:space="0" w:color="auto"/>
              <w:left w:val="single" w:sz="8" w:space="0" w:color="auto"/>
              <w:bottom w:val="single" w:sz="8" w:space="0" w:color="auto"/>
              <w:right w:val="single" w:sz="8" w:space="0" w:color="auto"/>
            </w:tcBorders>
          </w:tcPr>
          <w:p w:rsidR="003B3225" w:rsidRPr="003B3225" w:rsidRDefault="003B3225" w:rsidP="00F20FD8">
            <w:pPr>
              <w:widowControl w:val="0"/>
              <w:autoSpaceDE w:val="0"/>
              <w:autoSpaceDN w:val="0"/>
              <w:adjustRightInd w:val="0"/>
              <w:jc w:val="center"/>
            </w:pPr>
            <w:r w:rsidRPr="003B3225">
              <w:t>Меры управления рисками</w:t>
            </w:r>
          </w:p>
        </w:tc>
      </w:tr>
      <w:tr w:rsidR="003B3225" w:rsidRPr="003B3225" w:rsidTr="00BE38E4">
        <w:trPr>
          <w:tblCellSpacing w:w="5" w:type="nil"/>
        </w:trPr>
        <w:tc>
          <w:tcPr>
            <w:tcW w:w="3261" w:type="dxa"/>
            <w:tcBorders>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jc w:val="center"/>
            </w:pPr>
            <w:r w:rsidRPr="003B3225">
              <w:t>1</w:t>
            </w:r>
          </w:p>
        </w:tc>
        <w:tc>
          <w:tcPr>
            <w:tcW w:w="1559" w:type="dxa"/>
            <w:tcBorders>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jc w:val="center"/>
            </w:pPr>
            <w:r w:rsidRPr="003B3225">
              <w:t>2</w:t>
            </w:r>
          </w:p>
        </w:tc>
        <w:tc>
          <w:tcPr>
            <w:tcW w:w="1559" w:type="dxa"/>
            <w:tcBorders>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jc w:val="center"/>
            </w:pPr>
            <w:r w:rsidRPr="003B3225">
              <w:t>3</w:t>
            </w:r>
          </w:p>
        </w:tc>
        <w:tc>
          <w:tcPr>
            <w:tcW w:w="3544" w:type="dxa"/>
            <w:tcBorders>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jc w:val="center"/>
            </w:pPr>
            <w:r w:rsidRPr="003B3225">
              <w:t>4</w:t>
            </w:r>
          </w:p>
        </w:tc>
      </w:tr>
      <w:tr w:rsidR="003B3225" w:rsidRPr="003B3225" w:rsidTr="00BE38E4">
        <w:trPr>
          <w:tblCellSpacing w:w="5" w:type="nil"/>
        </w:trPr>
        <w:tc>
          <w:tcPr>
            <w:tcW w:w="9923" w:type="dxa"/>
            <w:gridSpan w:val="4"/>
            <w:tcBorders>
              <w:left w:val="single" w:sz="8" w:space="0" w:color="auto"/>
              <w:bottom w:val="single" w:sz="8" w:space="0" w:color="auto"/>
              <w:right w:val="single" w:sz="8" w:space="0" w:color="auto"/>
            </w:tcBorders>
          </w:tcPr>
          <w:p w:rsidR="003B3225" w:rsidRPr="00F20FD8" w:rsidRDefault="003B3225" w:rsidP="00F20FD8">
            <w:pPr>
              <w:widowControl w:val="0"/>
              <w:autoSpaceDE w:val="0"/>
              <w:autoSpaceDN w:val="0"/>
              <w:adjustRightInd w:val="0"/>
              <w:jc w:val="center"/>
              <w:outlineLvl w:val="3"/>
              <w:rPr>
                <w:b/>
                <w:i/>
              </w:rPr>
            </w:pPr>
            <w:bookmarkStart w:id="3" w:name="Par438"/>
            <w:bookmarkEnd w:id="3"/>
            <w:r w:rsidRPr="00F20FD8">
              <w:rPr>
                <w:b/>
                <w:i/>
              </w:rPr>
              <w:t>Риски, связанные с недофинансированием программы</w:t>
            </w:r>
          </w:p>
        </w:tc>
      </w:tr>
      <w:tr w:rsidR="003B3225" w:rsidRPr="003B3225" w:rsidTr="00BE38E4">
        <w:trPr>
          <w:trHeight w:val="900"/>
          <w:tblCellSpacing w:w="5" w:type="nil"/>
        </w:trPr>
        <w:tc>
          <w:tcPr>
            <w:tcW w:w="3261" w:type="dxa"/>
            <w:tcBorders>
              <w:left w:val="single" w:sz="8" w:space="0" w:color="auto"/>
              <w:bottom w:val="single" w:sz="8" w:space="0" w:color="auto"/>
              <w:right w:val="single" w:sz="8" w:space="0" w:color="auto"/>
            </w:tcBorders>
          </w:tcPr>
          <w:p w:rsidR="003B3225" w:rsidRPr="003B3225" w:rsidRDefault="00F20FD8" w:rsidP="00873D31">
            <w:pPr>
              <w:widowControl w:val="0"/>
              <w:autoSpaceDE w:val="0"/>
              <w:autoSpaceDN w:val="0"/>
              <w:adjustRightInd w:val="0"/>
            </w:pPr>
            <w:r>
              <w:t>Снижение объемов финансирова</w:t>
            </w:r>
            <w:r w:rsidR="003B3225" w:rsidRPr="003B3225">
              <w:t xml:space="preserve">ния из областного бюджета             </w:t>
            </w:r>
          </w:p>
        </w:tc>
        <w:tc>
          <w:tcPr>
            <w:tcW w:w="1559" w:type="dxa"/>
            <w:tcBorders>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pPr>
            <w:r w:rsidRPr="003B3225">
              <w:t xml:space="preserve">Высокая    </w:t>
            </w:r>
          </w:p>
        </w:tc>
        <w:tc>
          <w:tcPr>
            <w:tcW w:w="1559" w:type="dxa"/>
            <w:tcBorders>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pPr>
            <w:r w:rsidRPr="003B3225">
              <w:t>Высокая</w:t>
            </w:r>
          </w:p>
        </w:tc>
        <w:tc>
          <w:tcPr>
            <w:tcW w:w="3544" w:type="dxa"/>
            <w:tcBorders>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pPr>
            <w:r w:rsidRPr="003B3225">
              <w:t xml:space="preserve">Мониторинг эффективности   </w:t>
            </w:r>
          </w:p>
          <w:p w:rsidR="003B3225" w:rsidRPr="003B3225" w:rsidRDefault="003B3225" w:rsidP="003B3225">
            <w:pPr>
              <w:widowControl w:val="0"/>
              <w:autoSpaceDE w:val="0"/>
              <w:autoSpaceDN w:val="0"/>
              <w:adjustRightInd w:val="0"/>
            </w:pPr>
            <w:r w:rsidRPr="003B3225">
              <w:t xml:space="preserve">бюджетных вложений,        </w:t>
            </w:r>
          </w:p>
          <w:p w:rsidR="003B3225" w:rsidRPr="003B3225" w:rsidRDefault="003B3225" w:rsidP="003B3225">
            <w:pPr>
              <w:widowControl w:val="0"/>
              <w:autoSpaceDE w:val="0"/>
              <w:autoSpaceDN w:val="0"/>
              <w:adjustRightInd w:val="0"/>
            </w:pPr>
            <w:r w:rsidRPr="003B3225">
              <w:t xml:space="preserve">определение приоритетов    </w:t>
            </w:r>
          </w:p>
          <w:p w:rsidR="003B3225" w:rsidRPr="003B3225" w:rsidRDefault="003B3225" w:rsidP="003B3225">
            <w:pPr>
              <w:widowControl w:val="0"/>
              <w:autoSpaceDE w:val="0"/>
              <w:autoSpaceDN w:val="0"/>
              <w:adjustRightInd w:val="0"/>
            </w:pPr>
            <w:r w:rsidRPr="003B3225">
              <w:t xml:space="preserve">для первоочередного        </w:t>
            </w:r>
          </w:p>
          <w:p w:rsidR="003B3225" w:rsidRPr="003B3225" w:rsidRDefault="003B3225" w:rsidP="003B3225">
            <w:pPr>
              <w:widowControl w:val="0"/>
              <w:autoSpaceDE w:val="0"/>
              <w:autoSpaceDN w:val="0"/>
              <w:adjustRightInd w:val="0"/>
            </w:pPr>
            <w:r w:rsidRPr="003B3225">
              <w:t xml:space="preserve">финансирования             </w:t>
            </w:r>
          </w:p>
        </w:tc>
      </w:tr>
      <w:tr w:rsidR="003B3225" w:rsidRPr="003B3225" w:rsidTr="00BE38E4">
        <w:trPr>
          <w:trHeight w:val="1080"/>
          <w:tblCellSpacing w:w="5" w:type="nil"/>
        </w:trPr>
        <w:tc>
          <w:tcPr>
            <w:tcW w:w="3261" w:type="dxa"/>
            <w:tcBorders>
              <w:top w:val="single" w:sz="4" w:space="0" w:color="auto"/>
              <w:left w:val="single" w:sz="8" w:space="0" w:color="auto"/>
              <w:bottom w:val="single" w:sz="8" w:space="0" w:color="auto"/>
              <w:right w:val="single" w:sz="8" w:space="0" w:color="auto"/>
            </w:tcBorders>
          </w:tcPr>
          <w:p w:rsidR="003B3225" w:rsidRPr="003B3225" w:rsidRDefault="003B3225" w:rsidP="00F20FD8">
            <w:pPr>
              <w:widowControl w:val="0"/>
              <w:autoSpaceDE w:val="0"/>
              <w:autoSpaceDN w:val="0"/>
              <w:adjustRightInd w:val="0"/>
              <w:jc w:val="center"/>
            </w:pPr>
            <w:r w:rsidRPr="003B3225">
              <w:t>Недофинансирование со стороны</w:t>
            </w:r>
          </w:p>
          <w:p w:rsidR="003B3225" w:rsidRPr="003B3225" w:rsidRDefault="003B3225" w:rsidP="00F20FD8">
            <w:pPr>
              <w:widowControl w:val="0"/>
              <w:autoSpaceDE w:val="0"/>
              <w:autoSpaceDN w:val="0"/>
              <w:adjustRightInd w:val="0"/>
              <w:jc w:val="center"/>
            </w:pPr>
            <w:r w:rsidRPr="003B3225">
              <w:t>местных бюджетов</w:t>
            </w:r>
          </w:p>
        </w:tc>
        <w:tc>
          <w:tcPr>
            <w:tcW w:w="1559" w:type="dxa"/>
            <w:tcBorders>
              <w:top w:val="single" w:sz="4" w:space="0" w:color="auto"/>
              <w:left w:val="single" w:sz="8" w:space="0" w:color="auto"/>
              <w:bottom w:val="single" w:sz="8" w:space="0" w:color="auto"/>
              <w:right w:val="single" w:sz="8" w:space="0" w:color="auto"/>
            </w:tcBorders>
          </w:tcPr>
          <w:p w:rsidR="003B3225" w:rsidRPr="003B3225" w:rsidRDefault="003B3225" w:rsidP="00F20FD8">
            <w:pPr>
              <w:widowControl w:val="0"/>
              <w:autoSpaceDE w:val="0"/>
              <w:autoSpaceDN w:val="0"/>
              <w:adjustRightInd w:val="0"/>
              <w:jc w:val="center"/>
            </w:pPr>
            <w:r w:rsidRPr="003B3225">
              <w:t>Высокая</w:t>
            </w:r>
          </w:p>
        </w:tc>
        <w:tc>
          <w:tcPr>
            <w:tcW w:w="1559" w:type="dxa"/>
            <w:tcBorders>
              <w:top w:val="single" w:sz="4" w:space="0" w:color="auto"/>
              <w:left w:val="single" w:sz="8" w:space="0" w:color="auto"/>
              <w:bottom w:val="single" w:sz="8" w:space="0" w:color="auto"/>
              <w:right w:val="single" w:sz="8" w:space="0" w:color="auto"/>
            </w:tcBorders>
          </w:tcPr>
          <w:p w:rsidR="003B3225" w:rsidRPr="003B3225" w:rsidRDefault="003B3225" w:rsidP="00F20FD8">
            <w:pPr>
              <w:widowControl w:val="0"/>
              <w:autoSpaceDE w:val="0"/>
              <w:autoSpaceDN w:val="0"/>
              <w:adjustRightInd w:val="0"/>
              <w:jc w:val="center"/>
            </w:pPr>
            <w:r w:rsidRPr="003B3225">
              <w:t>Средняя</w:t>
            </w:r>
          </w:p>
        </w:tc>
        <w:tc>
          <w:tcPr>
            <w:tcW w:w="3544" w:type="dxa"/>
            <w:tcBorders>
              <w:top w:val="single" w:sz="4" w:space="0" w:color="auto"/>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pPr>
            <w:r w:rsidRPr="003B3225">
              <w:t xml:space="preserve">Создание стимулов          </w:t>
            </w:r>
          </w:p>
          <w:p w:rsidR="003B3225" w:rsidRPr="003B3225" w:rsidRDefault="003B3225" w:rsidP="003B3225">
            <w:pPr>
              <w:widowControl w:val="0"/>
              <w:autoSpaceDE w:val="0"/>
              <w:autoSpaceDN w:val="0"/>
              <w:adjustRightInd w:val="0"/>
            </w:pPr>
            <w:r w:rsidRPr="003B3225">
              <w:t xml:space="preserve">для участия муниципальных  </w:t>
            </w:r>
          </w:p>
          <w:p w:rsidR="003B3225" w:rsidRPr="003B3225" w:rsidRDefault="003B3225" w:rsidP="003B3225">
            <w:pPr>
              <w:widowControl w:val="0"/>
              <w:autoSpaceDE w:val="0"/>
              <w:autoSpaceDN w:val="0"/>
              <w:adjustRightInd w:val="0"/>
            </w:pPr>
            <w:r w:rsidRPr="003B3225">
              <w:t xml:space="preserve">образований в реализации   </w:t>
            </w:r>
          </w:p>
          <w:p w:rsidR="003B3225" w:rsidRPr="003B3225" w:rsidRDefault="003B3225" w:rsidP="003B3225">
            <w:pPr>
              <w:widowControl w:val="0"/>
              <w:autoSpaceDE w:val="0"/>
              <w:autoSpaceDN w:val="0"/>
              <w:adjustRightInd w:val="0"/>
            </w:pPr>
            <w:r w:rsidRPr="003B3225">
              <w:t xml:space="preserve">подпрограммы, мониторинг   </w:t>
            </w:r>
          </w:p>
          <w:p w:rsidR="003B3225" w:rsidRPr="003B3225" w:rsidRDefault="003B3225" w:rsidP="003B3225">
            <w:pPr>
              <w:widowControl w:val="0"/>
              <w:autoSpaceDE w:val="0"/>
              <w:autoSpaceDN w:val="0"/>
              <w:adjustRightInd w:val="0"/>
            </w:pPr>
            <w:r w:rsidRPr="003B3225">
              <w:t xml:space="preserve">эффективности бюджетных    </w:t>
            </w:r>
          </w:p>
          <w:p w:rsidR="003B3225" w:rsidRPr="003B3225" w:rsidRDefault="003B3225" w:rsidP="003B3225">
            <w:pPr>
              <w:widowControl w:val="0"/>
              <w:autoSpaceDE w:val="0"/>
              <w:autoSpaceDN w:val="0"/>
              <w:adjustRightInd w:val="0"/>
            </w:pPr>
            <w:r w:rsidRPr="003B3225">
              <w:t xml:space="preserve">вложений                   </w:t>
            </w:r>
          </w:p>
        </w:tc>
      </w:tr>
      <w:tr w:rsidR="003B3225" w:rsidRPr="003B3225" w:rsidTr="00BE38E4">
        <w:trPr>
          <w:tblCellSpacing w:w="5" w:type="nil"/>
        </w:trPr>
        <w:tc>
          <w:tcPr>
            <w:tcW w:w="9923" w:type="dxa"/>
            <w:gridSpan w:val="4"/>
            <w:tcBorders>
              <w:left w:val="single" w:sz="8" w:space="0" w:color="auto"/>
              <w:bottom w:val="single" w:sz="8" w:space="0" w:color="auto"/>
              <w:right w:val="single" w:sz="8" w:space="0" w:color="auto"/>
            </w:tcBorders>
          </w:tcPr>
          <w:p w:rsidR="003B3225" w:rsidRPr="00F20FD8" w:rsidRDefault="003B3225" w:rsidP="00F20FD8">
            <w:pPr>
              <w:widowControl w:val="0"/>
              <w:autoSpaceDE w:val="0"/>
              <w:autoSpaceDN w:val="0"/>
              <w:adjustRightInd w:val="0"/>
              <w:jc w:val="center"/>
              <w:outlineLvl w:val="3"/>
              <w:rPr>
                <w:b/>
                <w:i/>
              </w:rPr>
            </w:pPr>
            <w:bookmarkStart w:id="4" w:name="Par459"/>
            <w:bookmarkEnd w:id="4"/>
            <w:r w:rsidRPr="00F20FD8">
              <w:rPr>
                <w:b/>
                <w:i/>
              </w:rPr>
              <w:t>Риски, связанные с изменением внешней среды</w:t>
            </w:r>
          </w:p>
        </w:tc>
      </w:tr>
      <w:tr w:rsidR="003B3225" w:rsidRPr="003B3225" w:rsidTr="00BE38E4">
        <w:trPr>
          <w:trHeight w:val="1080"/>
          <w:tblCellSpacing w:w="5" w:type="nil"/>
        </w:trPr>
        <w:tc>
          <w:tcPr>
            <w:tcW w:w="3261" w:type="dxa"/>
            <w:tcBorders>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pPr>
            <w:r w:rsidRPr="003B3225">
              <w:t xml:space="preserve">Изменения федерального и          </w:t>
            </w:r>
          </w:p>
          <w:p w:rsidR="003B3225" w:rsidRPr="003B3225" w:rsidRDefault="003B3225" w:rsidP="003B3225">
            <w:pPr>
              <w:widowControl w:val="0"/>
              <w:autoSpaceDE w:val="0"/>
              <w:autoSpaceDN w:val="0"/>
              <w:adjustRightInd w:val="0"/>
            </w:pPr>
            <w:r w:rsidRPr="003B3225">
              <w:t>обл</w:t>
            </w:r>
            <w:r w:rsidR="00F20FD8">
              <w:t xml:space="preserve">астного законодательства </w:t>
            </w:r>
            <w:r w:rsidRPr="003B3225">
              <w:t xml:space="preserve">в сфере жилищно-коммунального     </w:t>
            </w:r>
          </w:p>
          <w:p w:rsidR="003B3225" w:rsidRPr="003B3225" w:rsidRDefault="003B3225" w:rsidP="003B3225">
            <w:pPr>
              <w:widowControl w:val="0"/>
              <w:autoSpaceDE w:val="0"/>
              <w:autoSpaceDN w:val="0"/>
              <w:adjustRightInd w:val="0"/>
            </w:pPr>
            <w:r w:rsidRPr="003B3225">
              <w:t xml:space="preserve">хозяйства                         </w:t>
            </w:r>
          </w:p>
        </w:tc>
        <w:tc>
          <w:tcPr>
            <w:tcW w:w="1559" w:type="dxa"/>
            <w:tcBorders>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pPr>
            <w:r w:rsidRPr="003B3225">
              <w:t xml:space="preserve">Средняя    </w:t>
            </w:r>
          </w:p>
        </w:tc>
        <w:tc>
          <w:tcPr>
            <w:tcW w:w="1559" w:type="dxa"/>
            <w:tcBorders>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pPr>
            <w:r w:rsidRPr="003B3225">
              <w:t>Высокая</w:t>
            </w:r>
          </w:p>
        </w:tc>
        <w:tc>
          <w:tcPr>
            <w:tcW w:w="3544" w:type="dxa"/>
            <w:tcBorders>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pPr>
            <w:r w:rsidRPr="003B3225">
              <w:t xml:space="preserve">Разработка предложений     </w:t>
            </w:r>
          </w:p>
          <w:p w:rsidR="003B3225" w:rsidRPr="003B3225" w:rsidRDefault="003B3225" w:rsidP="003B3225">
            <w:pPr>
              <w:widowControl w:val="0"/>
              <w:autoSpaceDE w:val="0"/>
              <w:autoSpaceDN w:val="0"/>
              <w:adjustRightInd w:val="0"/>
            </w:pPr>
            <w:r w:rsidRPr="003B3225">
              <w:t xml:space="preserve">по регулированию форм и    </w:t>
            </w:r>
          </w:p>
          <w:p w:rsidR="003B3225" w:rsidRPr="003B3225" w:rsidRDefault="003B3225" w:rsidP="003B3225">
            <w:pPr>
              <w:widowControl w:val="0"/>
              <w:autoSpaceDE w:val="0"/>
              <w:autoSpaceDN w:val="0"/>
              <w:adjustRightInd w:val="0"/>
            </w:pPr>
            <w:r w:rsidRPr="003B3225">
              <w:t xml:space="preserve">видов государственной      </w:t>
            </w:r>
          </w:p>
          <w:p w:rsidR="003B3225" w:rsidRPr="003B3225" w:rsidRDefault="003B3225" w:rsidP="003B3225">
            <w:pPr>
              <w:widowControl w:val="0"/>
              <w:autoSpaceDE w:val="0"/>
              <w:autoSpaceDN w:val="0"/>
              <w:adjustRightInd w:val="0"/>
            </w:pPr>
            <w:r w:rsidRPr="003B3225">
              <w:t>поддержки во взаимодейст</w:t>
            </w:r>
            <w:r w:rsidRPr="003B3225">
              <w:softHyphen/>
            </w:r>
            <w:r w:rsidR="00F20FD8">
              <w:t>вии с организациями жилищно-</w:t>
            </w:r>
            <w:r w:rsidRPr="003B3225">
              <w:t xml:space="preserve">коммунального хозяйства    </w:t>
            </w:r>
          </w:p>
        </w:tc>
      </w:tr>
      <w:tr w:rsidR="003B3225" w:rsidRPr="003B3225" w:rsidTr="00BE38E4">
        <w:trPr>
          <w:trHeight w:val="1080"/>
          <w:tblCellSpacing w:w="5" w:type="nil"/>
        </w:trPr>
        <w:tc>
          <w:tcPr>
            <w:tcW w:w="3261" w:type="dxa"/>
            <w:tcBorders>
              <w:left w:val="single" w:sz="8" w:space="0" w:color="auto"/>
              <w:bottom w:val="single" w:sz="8" w:space="0" w:color="auto"/>
              <w:right w:val="single" w:sz="8" w:space="0" w:color="auto"/>
            </w:tcBorders>
          </w:tcPr>
          <w:p w:rsidR="003B3225" w:rsidRPr="003B3225" w:rsidRDefault="00F20FD8" w:rsidP="003B3225">
            <w:pPr>
              <w:widowControl w:val="0"/>
              <w:autoSpaceDE w:val="0"/>
              <w:autoSpaceDN w:val="0"/>
              <w:adjustRightInd w:val="0"/>
            </w:pPr>
            <w:r>
              <w:t>Снижение актуальности меро</w:t>
            </w:r>
            <w:r w:rsidR="003B3225" w:rsidRPr="003B3225">
              <w:t xml:space="preserve">приятий программы                         </w:t>
            </w:r>
          </w:p>
        </w:tc>
        <w:tc>
          <w:tcPr>
            <w:tcW w:w="1559" w:type="dxa"/>
            <w:tcBorders>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pPr>
            <w:r w:rsidRPr="003B3225">
              <w:t xml:space="preserve">Средняя    </w:t>
            </w:r>
          </w:p>
        </w:tc>
        <w:tc>
          <w:tcPr>
            <w:tcW w:w="1559" w:type="dxa"/>
            <w:tcBorders>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pPr>
            <w:r w:rsidRPr="003B3225">
              <w:t>Высокая</w:t>
            </w:r>
          </w:p>
        </w:tc>
        <w:tc>
          <w:tcPr>
            <w:tcW w:w="3544" w:type="dxa"/>
            <w:tcBorders>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pPr>
            <w:r w:rsidRPr="003B3225">
              <w:t xml:space="preserve">Ежегодный анализ           </w:t>
            </w:r>
          </w:p>
          <w:p w:rsidR="003B3225" w:rsidRPr="003B3225" w:rsidRDefault="003B3225" w:rsidP="003B3225">
            <w:pPr>
              <w:widowControl w:val="0"/>
              <w:autoSpaceDE w:val="0"/>
              <w:autoSpaceDN w:val="0"/>
              <w:adjustRightInd w:val="0"/>
            </w:pPr>
            <w:r w:rsidRPr="003B3225">
              <w:t xml:space="preserve">эффективности мероприятий  </w:t>
            </w:r>
          </w:p>
          <w:p w:rsidR="003B3225" w:rsidRPr="003B3225" w:rsidRDefault="003B3225" w:rsidP="003B3225">
            <w:pPr>
              <w:widowControl w:val="0"/>
              <w:autoSpaceDE w:val="0"/>
              <w:autoSpaceDN w:val="0"/>
              <w:adjustRightInd w:val="0"/>
            </w:pPr>
            <w:r w:rsidRPr="003B3225">
              <w:t xml:space="preserve">подпрограммы,              </w:t>
            </w:r>
          </w:p>
          <w:p w:rsidR="003B3225" w:rsidRPr="003B3225" w:rsidRDefault="003B3225" w:rsidP="003B3225">
            <w:pPr>
              <w:widowControl w:val="0"/>
              <w:autoSpaceDE w:val="0"/>
              <w:autoSpaceDN w:val="0"/>
              <w:adjustRightInd w:val="0"/>
            </w:pPr>
            <w:r w:rsidRPr="003B3225">
              <w:t xml:space="preserve">перераспределение средств  </w:t>
            </w:r>
          </w:p>
          <w:p w:rsidR="003B3225" w:rsidRPr="003B3225" w:rsidRDefault="003B3225" w:rsidP="003B3225">
            <w:pPr>
              <w:widowControl w:val="0"/>
              <w:autoSpaceDE w:val="0"/>
              <w:autoSpaceDN w:val="0"/>
              <w:adjustRightInd w:val="0"/>
            </w:pPr>
            <w:r w:rsidRPr="003B3225">
              <w:t xml:space="preserve">между мероприятиями        </w:t>
            </w:r>
          </w:p>
          <w:p w:rsidR="003B3225" w:rsidRPr="003B3225" w:rsidRDefault="003B3225" w:rsidP="003B3225">
            <w:pPr>
              <w:widowControl w:val="0"/>
              <w:autoSpaceDE w:val="0"/>
              <w:autoSpaceDN w:val="0"/>
              <w:adjustRightInd w:val="0"/>
            </w:pPr>
            <w:r w:rsidRPr="003B3225">
              <w:t xml:space="preserve">подпрограммы               </w:t>
            </w:r>
          </w:p>
        </w:tc>
      </w:tr>
      <w:tr w:rsidR="003B3225" w:rsidRPr="003B3225" w:rsidTr="00BE38E4">
        <w:trPr>
          <w:tblCellSpacing w:w="5" w:type="nil"/>
        </w:trPr>
        <w:tc>
          <w:tcPr>
            <w:tcW w:w="9923" w:type="dxa"/>
            <w:gridSpan w:val="4"/>
            <w:tcBorders>
              <w:left w:val="single" w:sz="8" w:space="0" w:color="auto"/>
              <w:bottom w:val="single" w:sz="8" w:space="0" w:color="auto"/>
              <w:right w:val="single" w:sz="8" w:space="0" w:color="auto"/>
            </w:tcBorders>
          </w:tcPr>
          <w:p w:rsidR="003B3225" w:rsidRPr="00F20FD8" w:rsidRDefault="003B3225" w:rsidP="00F20FD8">
            <w:pPr>
              <w:widowControl w:val="0"/>
              <w:autoSpaceDE w:val="0"/>
              <w:autoSpaceDN w:val="0"/>
              <w:adjustRightInd w:val="0"/>
              <w:jc w:val="center"/>
              <w:outlineLvl w:val="3"/>
              <w:rPr>
                <w:b/>
                <w:i/>
              </w:rPr>
            </w:pPr>
            <w:bookmarkStart w:id="5" w:name="Par475"/>
            <w:bookmarkEnd w:id="5"/>
            <w:r w:rsidRPr="00F20FD8">
              <w:rPr>
                <w:b/>
                <w:i/>
              </w:rPr>
              <w:t>Риски, связанные с человеческим фактором</w:t>
            </w:r>
          </w:p>
        </w:tc>
      </w:tr>
      <w:tr w:rsidR="003B3225" w:rsidRPr="003B3225" w:rsidTr="00BE38E4">
        <w:trPr>
          <w:trHeight w:val="1800"/>
          <w:tblCellSpacing w:w="5" w:type="nil"/>
        </w:trPr>
        <w:tc>
          <w:tcPr>
            <w:tcW w:w="3261" w:type="dxa"/>
            <w:tcBorders>
              <w:left w:val="single" w:sz="8" w:space="0" w:color="auto"/>
              <w:bottom w:val="single" w:sz="8" w:space="0" w:color="auto"/>
              <w:right w:val="single" w:sz="8" w:space="0" w:color="auto"/>
            </w:tcBorders>
          </w:tcPr>
          <w:p w:rsidR="003B3225" w:rsidRPr="003B3225" w:rsidRDefault="003B3225" w:rsidP="00873D31">
            <w:pPr>
              <w:widowControl w:val="0"/>
              <w:autoSpaceDE w:val="0"/>
              <w:autoSpaceDN w:val="0"/>
              <w:adjustRightInd w:val="0"/>
            </w:pPr>
            <w:r w:rsidRPr="003B3225">
              <w:t>Недоверие со стороны организа</w:t>
            </w:r>
            <w:r w:rsidRPr="003B3225">
              <w:softHyphen/>
              <w:t xml:space="preserve">ций жилищно-коммунального хозяйства   в части доступности мероприятий   подпрограммы                      </w:t>
            </w:r>
          </w:p>
        </w:tc>
        <w:tc>
          <w:tcPr>
            <w:tcW w:w="1559" w:type="dxa"/>
            <w:tcBorders>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pPr>
            <w:r w:rsidRPr="003B3225">
              <w:t xml:space="preserve">Средняя    </w:t>
            </w:r>
          </w:p>
        </w:tc>
        <w:tc>
          <w:tcPr>
            <w:tcW w:w="1559" w:type="dxa"/>
            <w:tcBorders>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pPr>
            <w:r w:rsidRPr="003B3225">
              <w:t>Средняя</w:t>
            </w:r>
          </w:p>
        </w:tc>
        <w:tc>
          <w:tcPr>
            <w:tcW w:w="3544" w:type="dxa"/>
            <w:tcBorders>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pPr>
            <w:r w:rsidRPr="003B3225">
              <w:t xml:space="preserve">Повышение открытости       </w:t>
            </w:r>
          </w:p>
          <w:p w:rsidR="003B3225" w:rsidRPr="003B3225" w:rsidRDefault="003B3225" w:rsidP="003B3225">
            <w:pPr>
              <w:widowControl w:val="0"/>
              <w:autoSpaceDE w:val="0"/>
              <w:autoSpaceDN w:val="0"/>
              <w:adjustRightInd w:val="0"/>
            </w:pPr>
            <w:r w:rsidRPr="003B3225">
              <w:t xml:space="preserve">за счет информирования     </w:t>
            </w:r>
          </w:p>
          <w:p w:rsidR="003B3225" w:rsidRPr="003B3225" w:rsidRDefault="00F20FD8" w:rsidP="003B3225">
            <w:pPr>
              <w:widowControl w:val="0"/>
              <w:autoSpaceDE w:val="0"/>
              <w:autoSpaceDN w:val="0"/>
              <w:adjustRightInd w:val="0"/>
            </w:pPr>
            <w:r>
              <w:t>организаций жилищно</w:t>
            </w:r>
            <w:r w:rsidR="003B3225" w:rsidRPr="003B3225">
              <w:t xml:space="preserve">-      </w:t>
            </w:r>
          </w:p>
          <w:p w:rsidR="003B3225" w:rsidRPr="003B3225" w:rsidRDefault="003B3225" w:rsidP="003B3225">
            <w:pPr>
              <w:widowControl w:val="0"/>
              <w:autoSpaceDE w:val="0"/>
              <w:autoSpaceDN w:val="0"/>
              <w:adjustRightInd w:val="0"/>
            </w:pPr>
            <w:r w:rsidRPr="003B3225">
              <w:t xml:space="preserve">коммунального хозяйства    </w:t>
            </w:r>
          </w:p>
          <w:p w:rsidR="003B3225" w:rsidRPr="003B3225" w:rsidRDefault="003B3225" w:rsidP="003B3225">
            <w:pPr>
              <w:widowControl w:val="0"/>
              <w:autoSpaceDE w:val="0"/>
              <w:autoSpaceDN w:val="0"/>
              <w:adjustRightInd w:val="0"/>
            </w:pPr>
            <w:r w:rsidRPr="003B3225">
              <w:t xml:space="preserve">об осуществляемых          </w:t>
            </w:r>
          </w:p>
          <w:p w:rsidR="003B3225" w:rsidRPr="003B3225" w:rsidRDefault="003B3225" w:rsidP="003B3225">
            <w:pPr>
              <w:widowControl w:val="0"/>
              <w:autoSpaceDE w:val="0"/>
              <w:autoSpaceDN w:val="0"/>
              <w:adjustRightInd w:val="0"/>
            </w:pPr>
            <w:r w:rsidRPr="003B3225">
              <w:t xml:space="preserve">мероприятиях на регулярной </w:t>
            </w:r>
          </w:p>
          <w:p w:rsidR="003B3225" w:rsidRPr="003B3225" w:rsidRDefault="003B3225" w:rsidP="003B3225">
            <w:pPr>
              <w:widowControl w:val="0"/>
              <w:autoSpaceDE w:val="0"/>
              <w:autoSpaceDN w:val="0"/>
              <w:adjustRightInd w:val="0"/>
            </w:pPr>
            <w:r w:rsidRPr="003B3225">
              <w:t xml:space="preserve">основе; популяризация      </w:t>
            </w:r>
          </w:p>
          <w:p w:rsidR="003B3225" w:rsidRPr="003B3225" w:rsidRDefault="003B3225" w:rsidP="003B3225">
            <w:pPr>
              <w:widowControl w:val="0"/>
              <w:autoSpaceDE w:val="0"/>
              <w:autoSpaceDN w:val="0"/>
              <w:adjustRightInd w:val="0"/>
            </w:pPr>
            <w:r w:rsidRPr="003B3225">
              <w:t xml:space="preserve">успешных проектов,         </w:t>
            </w:r>
          </w:p>
          <w:p w:rsidR="003B3225" w:rsidRPr="003B3225" w:rsidRDefault="003B3225" w:rsidP="003B3225">
            <w:pPr>
              <w:widowControl w:val="0"/>
              <w:autoSpaceDE w:val="0"/>
              <w:autoSpaceDN w:val="0"/>
              <w:adjustRightInd w:val="0"/>
            </w:pPr>
            <w:r w:rsidRPr="003B3225">
              <w:lastRenderedPageBreak/>
              <w:t>реализованных с по</w:t>
            </w:r>
            <w:r w:rsidR="00F20FD8">
              <w:t xml:space="preserve">мощью мер областной поддержки  </w:t>
            </w:r>
          </w:p>
        </w:tc>
      </w:tr>
      <w:tr w:rsidR="003B3225" w:rsidRPr="003B3225" w:rsidTr="00BE38E4">
        <w:trPr>
          <w:trHeight w:val="1620"/>
          <w:tblCellSpacing w:w="5" w:type="nil"/>
        </w:trPr>
        <w:tc>
          <w:tcPr>
            <w:tcW w:w="3261" w:type="dxa"/>
            <w:tcBorders>
              <w:top w:val="single" w:sz="4" w:space="0" w:color="auto"/>
              <w:left w:val="single" w:sz="8" w:space="0" w:color="auto"/>
              <w:bottom w:val="single" w:sz="8" w:space="0" w:color="auto"/>
              <w:right w:val="single" w:sz="8" w:space="0" w:color="auto"/>
            </w:tcBorders>
          </w:tcPr>
          <w:p w:rsidR="003B3225" w:rsidRPr="003B3225" w:rsidRDefault="00873D31" w:rsidP="003B3225">
            <w:pPr>
              <w:widowControl w:val="0"/>
              <w:autoSpaceDE w:val="0"/>
              <w:autoSpaceDN w:val="0"/>
              <w:adjustRightInd w:val="0"/>
            </w:pPr>
            <w:r w:rsidRPr="003B3225">
              <w:lastRenderedPageBreak/>
              <w:t>Не востребованность</w:t>
            </w:r>
            <w:r w:rsidR="003B3225" w:rsidRPr="003B3225">
              <w:t xml:space="preserve"> мероприятий    </w:t>
            </w:r>
          </w:p>
          <w:p w:rsidR="003B3225" w:rsidRPr="003B3225" w:rsidRDefault="003B3225" w:rsidP="003B3225">
            <w:pPr>
              <w:widowControl w:val="0"/>
              <w:autoSpaceDE w:val="0"/>
              <w:autoSpaceDN w:val="0"/>
              <w:adjustRightInd w:val="0"/>
            </w:pPr>
            <w:r w:rsidRPr="003B3225">
              <w:t xml:space="preserve">подпрограммы в связи              </w:t>
            </w:r>
          </w:p>
          <w:p w:rsidR="003B3225" w:rsidRPr="003B3225" w:rsidRDefault="003B3225" w:rsidP="00873D31">
            <w:pPr>
              <w:widowControl w:val="0"/>
              <w:autoSpaceDE w:val="0"/>
              <w:autoSpaceDN w:val="0"/>
              <w:adjustRightInd w:val="0"/>
            </w:pPr>
            <w:r w:rsidRPr="003B3225">
              <w:t>с недостаточной информированностью</w:t>
            </w:r>
          </w:p>
        </w:tc>
        <w:tc>
          <w:tcPr>
            <w:tcW w:w="1559" w:type="dxa"/>
            <w:tcBorders>
              <w:top w:val="single" w:sz="4" w:space="0" w:color="auto"/>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pPr>
            <w:r w:rsidRPr="003B3225">
              <w:t xml:space="preserve">Средняя    </w:t>
            </w:r>
          </w:p>
        </w:tc>
        <w:tc>
          <w:tcPr>
            <w:tcW w:w="1559" w:type="dxa"/>
            <w:tcBorders>
              <w:top w:val="single" w:sz="4" w:space="0" w:color="auto"/>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pPr>
            <w:r w:rsidRPr="003B3225">
              <w:t>Средняя</w:t>
            </w:r>
          </w:p>
        </w:tc>
        <w:tc>
          <w:tcPr>
            <w:tcW w:w="3544" w:type="dxa"/>
            <w:tcBorders>
              <w:top w:val="single" w:sz="4" w:space="0" w:color="auto"/>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pPr>
            <w:r w:rsidRPr="003B3225">
              <w:t xml:space="preserve">Осуществление регулярного  </w:t>
            </w:r>
          </w:p>
          <w:p w:rsidR="003B3225" w:rsidRPr="003B3225" w:rsidRDefault="003B3225" w:rsidP="003B3225">
            <w:pPr>
              <w:widowControl w:val="0"/>
              <w:autoSpaceDE w:val="0"/>
              <w:autoSpaceDN w:val="0"/>
              <w:adjustRightInd w:val="0"/>
            </w:pPr>
            <w:r w:rsidRPr="003B3225">
              <w:t xml:space="preserve">информирования организаций </w:t>
            </w:r>
          </w:p>
          <w:p w:rsidR="003B3225" w:rsidRPr="003B3225" w:rsidRDefault="003B3225" w:rsidP="003B3225">
            <w:pPr>
              <w:widowControl w:val="0"/>
              <w:autoSpaceDE w:val="0"/>
              <w:autoSpaceDN w:val="0"/>
              <w:adjustRightInd w:val="0"/>
            </w:pPr>
            <w:r w:rsidRPr="003B3225">
              <w:t xml:space="preserve">жилищно-коммунального      </w:t>
            </w:r>
          </w:p>
          <w:p w:rsidR="003B3225" w:rsidRPr="003B3225" w:rsidRDefault="003B3225" w:rsidP="003B3225">
            <w:pPr>
              <w:widowControl w:val="0"/>
              <w:autoSpaceDE w:val="0"/>
              <w:autoSpaceDN w:val="0"/>
              <w:adjustRightInd w:val="0"/>
            </w:pPr>
            <w:r w:rsidRPr="003B3225">
              <w:t xml:space="preserve">хозяйства о мероприятиях   </w:t>
            </w:r>
          </w:p>
          <w:p w:rsidR="003B3225" w:rsidRPr="003B3225" w:rsidRDefault="003B3225" w:rsidP="003B3225">
            <w:pPr>
              <w:widowControl w:val="0"/>
              <w:autoSpaceDE w:val="0"/>
              <w:autoSpaceDN w:val="0"/>
              <w:adjustRightInd w:val="0"/>
            </w:pPr>
            <w:r w:rsidRPr="003B3225">
              <w:t xml:space="preserve">с использованием           </w:t>
            </w:r>
          </w:p>
          <w:p w:rsidR="003B3225" w:rsidRPr="003B3225" w:rsidRDefault="003B3225" w:rsidP="003B3225">
            <w:pPr>
              <w:widowControl w:val="0"/>
              <w:autoSpaceDE w:val="0"/>
              <w:autoSpaceDN w:val="0"/>
              <w:adjustRightInd w:val="0"/>
            </w:pPr>
            <w:r w:rsidRPr="003B3225">
              <w:t xml:space="preserve">разнообразных каналов      </w:t>
            </w:r>
          </w:p>
          <w:p w:rsidR="003B3225" w:rsidRPr="003B3225" w:rsidRDefault="003B3225" w:rsidP="003B3225">
            <w:pPr>
              <w:widowControl w:val="0"/>
              <w:autoSpaceDE w:val="0"/>
              <w:autoSpaceDN w:val="0"/>
              <w:adjustRightInd w:val="0"/>
            </w:pPr>
            <w:r w:rsidRPr="003B3225">
              <w:t xml:space="preserve">коммуникаций (СМИ,         </w:t>
            </w:r>
          </w:p>
          <w:p w:rsidR="003B3225" w:rsidRPr="003B3225" w:rsidRDefault="003B3225" w:rsidP="003B3225">
            <w:pPr>
              <w:widowControl w:val="0"/>
              <w:autoSpaceDE w:val="0"/>
              <w:autoSpaceDN w:val="0"/>
              <w:adjustRightInd w:val="0"/>
            </w:pPr>
            <w:r w:rsidRPr="003B3225">
              <w:t xml:space="preserve">муниципальные образования, </w:t>
            </w:r>
          </w:p>
          <w:p w:rsidR="003B3225" w:rsidRPr="003B3225" w:rsidRDefault="003B3225" w:rsidP="003B3225">
            <w:pPr>
              <w:widowControl w:val="0"/>
              <w:autoSpaceDE w:val="0"/>
              <w:autoSpaceDN w:val="0"/>
              <w:adjustRightInd w:val="0"/>
            </w:pPr>
            <w:r w:rsidRPr="003B3225">
              <w:t>встречи, семинары</w:t>
            </w:r>
            <w:r w:rsidR="00F20FD8">
              <w:t xml:space="preserve">, обучения </w:t>
            </w:r>
            <w:r w:rsidRPr="003B3225">
              <w:t xml:space="preserve">и др.)   </w:t>
            </w:r>
          </w:p>
        </w:tc>
      </w:tr>
      <w:tr w:rsidR="003B3225" w:rsidRPr="003B3225" w:rsidTr="00BE38E4">
        <w:trPr>
          <w:trHeight w:val="720"/>
          <w:tblCellSpacing w:w="5" w:type="nil"/>
        </w:trPr>
        <w:tc>
          <w:tcPr>
            <w:tcW w:w="3261" w:type="dxa"/>
            <w:tcBorders>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pPr>
            <w:r w:rsidRPr="003B3225">
              <w:t xml:space="preserve">Недостаточная активность          </w:t>
            </w:r>
          </w:p>
          <w:p w:rsidR="003B3225" w:rsidRPr="003B3225" w:rsidRDefault="003B3225" w:rsidP="00873D31">
            <w:pPr>
              <w:widowControl w:val="0"/>
              <w:autoSpaceDE w:val="0"/>
              <w:autoSpaceDN w:val="0"/>
              <w:adjustRightInd w:val="0"/>
            </w:pPr>
            <w:r w:rsidRPr="003B3225">
              <w:t xml:space="preserve">организаций жилищно-коммунального хозяйства                         </w:t>
            </w:r>
          </w:p>
        </w:tc>
        <w:tc>
          <w:tcPr>
            <w:tcW w:w="1559" w:type="dxa"/>
            <w:tcBorders>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pPr>
            <w:r w:rsidRPr="003B3225">
              <w:t xml:space="preserve">Средняя    </w:t>
            </w:r>
          </w:p>
        </w:tc>
        <w:tc>
          <w:tcPr>
            <w:tcW w:w="1559" w:type="dxa"/>
            <w:tcBorders>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pPr>
            <w:r w:rsidRPr="003B3225">
              <w:t>Средняя</w:t>
            </w:r>
          </w:p>
        </w:tc>
        <w:tc>
          <w:tcPr>
            <w:tcW w:w="3544" w:type="dxa"/>
            <w:tcBorders>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pPr>
            <w:r w:rsidRPr="003B3225">
              <w:t xml:space="preserve">Корректировка мероприятий  </w:t>
            </w:r>
          </w:p>
          <w:p w:rsidR="003B3225" w:rsidRPr="003B3225" w:rsidRDefault="003B3225" w:rsidP="003B3225">
            <w:pPr>
              <w:widowControl w:val="0"/>
              <w:autoSpaceDE w:val="0"/>
              <w:autoSpaceDN w:val="0"/>
              <w:adjustRightInd w:val="0"/>
            </w:pPr>
            <w:r w:rsidRPr="003B3225">
              <w:t>подпрограммы с привлече</w:t>
            </w:r>
            <w:r w:rsidRPr="003B3225">
              <w:softHyphen/>
              <w:t>нием организаций ж</w:t>
            </w:r>
            <w:r w:rsidR="00F20FD8">
              <w:t>илищно</w:t>
            </w:r>
            <w:r w:rsidRPr="003B3225">
              <w:t xml:space="preserve">-      </w:t>
            </w:r>
          </w:p>
          <w:p w:rsidR="003B3225" w:rsidRPr="003B3225" w:rsidRDefault="003B3225" w:rsidP="003B3225">
            <w:pPr>
              <w:widowControl w:val="0"/>
              <w:autoSpaceDE w:val="0"/>
              <w:autoSpaceDN w:val="0"/>
              <w:adjustRightInd w:val="0"/>
            </w:pPr>
            <w:r w:rsidRPr="003B3225">
              <w:t xml:space="preserve">коммунального хозяйства    </w:t>
            </w:r>
          </w:p>
        </w:tc>
      </w:tr>
      <w:tr w:rsidR="003B3225" w:rsidRPr="003B3225" w:rsidTr="00BE38E4">
        <w:trPr>
          <w:tblCellSpacing w:w="5" w:type="nil"/>
        </w:trPr>
        <w:tc>
          <w:tcPr>
            <w:tcW w:w="9923" w:type="dxa"/>
            <w:gridSpan w:val="4"/>
            <w:tcBorders>
              <w:left w:val="single" w:sz="8" w:space="0" w:color="auto"/>
              <w:bottom w:val="single" w:sz="8" w:space="0" w:color="auto"/>
              <w:right w:val="single" w:sz="8" w:space="0" w:color="auto"/>
            </w:tcBorders>
          </w:tcPr>
          <w:p w:rsidR="003B3225" w:rsidRPr="00F20FD8" w:rsidRDefault="003B3225" w:rsidP="003B3225">
            <w:pPr>
              <w:widowControl w:val="0"/>
              <w:autoSpaceDE w:val="0"/>
              <w:autoSpaceDN w:val="0"/>
              <w:adjustRightInd w:val="0"/>
              <w:outlineLvl w:val="3"/>
              <w:rPr>
                <w:b/>
                <w:i/>
              </w:rPr>
            </w:pPr>
            <w:bookmarkStart w:id="6" w:name="Par503"/>
            <w:bookmarkEnd w:id="6"/>
            <w:r w:rsidRPr="00F20FD8">
              <w:rPr>
                <w:b/>
                <w:i/>
              </w:rPr>
              <w:t>Риски, связанные с недостоверностью информации (</w:t>
            </w:r>
            <w:r w:rsidR="00F20FD8">
              <w:rPr>
                <w:b/>
                <w:i/>
              </w:rPr>
              <w:t xml:space="preserve">статистической, налоговой и </w:t>
            </w:r>
            <w:proofErr w:type="spellStart"/>
            <w:r w:rsidR="00F20FD8">
              <w:rPr>
                <w:b/>
                <w:i/>
              </w:rPr>
              <w:t>т.д</w:t>
            </w:r>
            <w:proofErr w:type="spellEnd"/>
            <w:r w:rsidRPr="00F20FD8">
              <w:rPr>
                <w:b/>
                <w:i/>
              </w:rPr>
              <w:t xml:space="preserve">) </w:t>
            </w:r>
          </w:p>
        </w:tc>
      </w:tr>
      <w:tr w:rsidR="003B3225" w:rsidRPr="003B3225" w:rsidTr="00BE38E4">
        <w:trPr>
          <w:trHeight w:val="2340"/>
          <w:tblCellSpacing w:w="5" w:type="nil"/>
        </w:trPr>
        <w:tc>
          <w:tcPr>
            <w:tcW w:w="3261" w:type="dxa"/>
            <w:tcBorders>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pPr>
            <w:r w:rsidRPr="003B3225">
              <w:t xml:space="preserve">Неправильная оценка перспектив    </w:t>
            </w:r>
          </w:p>
          <w:p w:rsidR="003B3225" w:rsidRPr="003B3225" w:rsidRDefault="003B3225" w:rsidP="003B3225">
            <w:pPr>
              <w:widowControl w:val="0"/>
              <w:autoSpaceDE w:val="0"/>
              <w:autoSpaceDN w:val="0"/>
              <w:adjustRightInd w:val="0"/>
            </w:pPr>
            <w:r w:rsidRPr="003B3225">
              <w:t xml:space="preserve">развития сферы и эффективности    </w:t>
            </w:r>
          </w:p>
          <w:p w:rsidR="003B3225" w:rsidRPr="003B3225" w:rsidRDefault="003B3225" w:rsidP="003B3225">
            <w:pPr>
              <w:widowControl w:val="0"/>
              <w:autoSpaceDE w:val="0"/>
              <w:autoSpaceDN w:val="0"/>
              <w:adjustRightInd w:val="0"/>
            </w:pPr>
            <w:r w:rsidRPr="003B3225">
              <w:t xml:space="preserve">реализации мероприятий            </w:t>
            </w:r>
          </w:p>
          <w:p w:rsidR="003B3225" w:rsidRPr="003B3225" w:rsidRDefault="003B3225" w:rsidP="003B3225">
            <w:pPr>
              <w:widowControl w:val="0"/>
              <w:autoSpaceDE w:val="0"/>
              <w:autoSpaceDN w:val="0"/>
              <w:adjustRightInd w:val="0"/>
            </w:pPr>
            <w:r w:rsidRPr="003B3225">
              <w:t xml:space="preserve">подпрограммы из-за получения      </w:t>
            </w:r>
          </w:p>
          <w:p w:rsidR="003B3225" w:rsidRPr="003B3225" w:rsidRDefault="003B3225" w:rsidP="003B3225">
            <w:pPr>
              <w:widowControl w:val="0"/>
              <w:autoSpaceDE w:val="0"/>
              <w:autoSpaceDN w:val="0"/>
              <w:adjustRightInd w:val="0"/>
            </w:pPr>
            <w:r w:rsidRPr="003B3225">
              <w:t xml:space="preserve">недостоверной информации          </w:t>
            </w:r>
          </w:p>
        </w:tc>
        <w:tc>
          <w:tcPr>
            <w:tcW w:w="1559" w:type="dxa"/>
            <w:tcBorders>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pPr>
            <w:r w:rsidRPr="003B3225">
              <w:t xml:space="preserve">Средняя    </w:t>
            </w:r>
          </w:p>
        </w:tc>
        <w:tc>
          <w:tcPr>
            <w:tcW w:w="1559" w:type="dxa"/>
            <w:tcBorders>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pPr>
            <w:r w:rsidRPr="003B3225">
              <w:t>Высокая</w:t>
            </w:r>
          </w:p>
        </w:tc>
        <w:tc>
          <w:tcPr>
            <w:tcW w:w="3544" w:type="dxa"/>
            <w:tcBorders>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pPr>
            <w:r w:rsidRPr="003B3225">
              <w:t>Сотрудничество с налого</w:t>
            </w:r>
            <w:r w:rsidRPr="003B3225">
              <w:softHyphen/>
              <w:t xml:space="preserve">выми органами и органами        </w:t>
            </w:r>
          </w:p>
          <w:p w:rsidR="003B3225" w:rsidRPr="003B3225" w:rsidRDefault="003B3225" w:rsidP="003B3225">
            <w:pPr>
              <w:widowControl w:val="0"/>
              <w:autoSpaceDE w:val="0"/>
              <w:autoSpaceDN w:val="0"/>
              <w:adjustRightInd w:val="0"/>
            </w:pPr>
            <w:r w:rsidRPr="003B3225">
              <w:t>статистики о взаимодействии</w:t>
            </w:r>
          </w:p>
          <w:p w:rsidR="003B3225" w:rsidRPr="003B3225" w:rsidRDefault="003B3225" w:rsidP="003B3225">
            <w:pPr>
              <w:widowControl w:val="0"/>
              <w:autoSpaceDE w:val="0"/>
              <w:autoSpaceDN w:val="0"/>
              <w:adjustRightInd w:val="0"/>
            </w:pPr>
            <w:r w:rsidRPr="003B3225">
              <w:t xml:space="preserve">и информационном обмене    </w:t>
            </w:r>
          </w:p>
          <w:p w:rsidR="003B3225" w:rsidRPr="003B3225" w:rsidRDefault="003B3225" w:rsidP="003B3225">
            <w:pPr>
              <w:widowControl w:val="0"/>
              <w:autoSpaceDE w:val="0"/>
              <w:autoSpaceDN w:val="0"/>
              <w:adjustRightInd w:val="0"/>
            </w:pPr>
            <w:r w:rsidRPr="003B3225">
              <w:t xml:space="preserve">по показателям развития    </w:t>
            </w:r>
          </w:p>
          <w:p w:rsidR="003B3225" w:rsidRPr="003B3225" w:rsidRDefault="003B3225" w:rsidP="003B3225">
            <w:pPr>
              <w:widowControl w:val="0"/>
              <w:autoSpaceDE w:val="0"/>
              <w:autoSpaceDN w:val="0"/>
              <w:adjustRightInd w:val="0"/>
            </w:pPr>
            <w:r w:rsidRPr="003B3225">
              <w:t>сферы жилищно-коммуналь</w:t>
            </w:r>
            <w:r w:rsidRPr="003B3225">
              <w:softHyphen/>
              <w:t xml:space="preserve">ного хозяйства, проведение      </w:t>
            </w:r>
          </w:p>
          <w:p w:rsidR="003B3225" w:rsidRPr="003B3225" w:rsidRDefault="003B3225" w:rsidP="003B3225">
            <w:pPr>
              <w:widowControl w:val="0"/>
              <w:autoSpaceDE w:val="0"/>
              <w:autoSpaceDN w:val="0"/>
              <w:adjustRightInd w:val="0"/>
            </w:pPr>
            <w:r w:rsidRPr="003B3225">
              <w:t>мониторинга и анализа сферы</w:t>
            </w:r>
          </w:p>
          <w:p w:rsidR="003B3225" w:rsidRPr="003B3225" w:rsidRDefault="003B3225" w:rsidP="003B3225">
            <w:pPr>
              <w:widowControl w:val="0"/>
              <w:autoSpaceDE w:val="0"/>
              <w:autoSpaceDN w:val="0"/>
              <w:adjustRightInd w:val="0"/>
            </w:pPr>
            <w:r w:rsidRPr="003B3225">
              <w:t xml:space="preserve">жилищно-коммунального      </w:t>
            </w:r>
          </w:p>
          <w:p w:rsidR="003B3225" w:rsidRPr="003B3225" w:rsidRDefault="003B3225" w:rsidP="003B3225">
            <w:pPr>
              <w:widowControl w:val="0"/>
              <w:autoSpaceDE w:val="0"/>
              <w:autoSpaceDN w:val="0"/>
              <w:adjustRightInd w:val="0"/>
            </w:pPr>
            <w:r w:rsidRPr="003B3225">
              <w:t xml:space="preserve">хозяйства, возможность     </w:t>
            </w:r>
          </w:p>
          <w:p w:rsidR="003B3225" w:rsidRPr="003B3225" w:rsidRDefault="003B3225" w:rsidP="003B3225">
            <w:pPr>
              <w:widowControl w:val="0"/>
              <w:autoSpaceDE w:val="0"/>
              <w:autoSpaceDN w:val="0"/>
              <w:adjustRightInd w:val="0"/>
            </w:pPr>
            <w:r w:rsidRPr="003B3225">
              <w:t xml:space="preserve">корректировки программных  </w:t>
            </w:r>
          </w:p>
          <w:p w:rsidR="003B3225" w:rsidRPr="003B3225" w:rsidRDefault="003B3225" w:rsidP="003B3225">
            <w:pPr>
              <w:widowControl w:val="0"/>
              <w:autoSpaceDE w:val="0"/>
              <w:autoSpaceDN w:val="0"/>
              <w:adjustRightInd w:val="0"/>
            </w:pPr>
            <w:r w:rsidRPr="003B3225">
              <w:t xml:space="preserve">мероприятий и целевых      </w:t>
            </w:r>
          </w:p>
          <w:p w:rsidR="003B3225" w:rsidRPr="003B3225" w:rsidRDefault="00F20FD8" w:rsidP="003B3225">
            <w:pPr>
              <w:widowControl w:val="0"/>
              <w:autoSpaceDE w:val="0"/>
              <w:autoSpaceDN w:val="0"/>
              <w:adjustRightInd w:val="0"/>
            </w:pPr>
            <w:r>
              <w:t>показателей.</w:t>
            </w:r>
          </w:p>
        </w:tc>
      </w:tr>
      <w:tr w:rsidR="003B3225" w:rsidRPr="003B3225" w:rsidTr="00BE38E4">
        <w:trPr>
          <w:tblCellSpacing w:w="5" w:type="nil"/>
        </w:trPr>
        <w:tc>
          <w:tcPr>
            <w:tcW w:w="9923" w:type="dxa"/>
            <w:gridSpan w:val="4"/>
            <w:tcBorders>
              <w:left w:val="single" w:sz="8" w:space="0" w:color="auto"/>
              <w:bottom w:val="single" w:sz="8" w:space="0" w:color="auto"/>
              <w:right w:val="single" w:sz="8" w:space="0" w:color="auto"/>
            </w:tcBorders>
          </w:tcPr>
          <w:p w:rsidR="003B3225" w:rsidRPr="00F20FD8" w:rsidRDefault="003B3225" w:rsidP="00F20FD8">
            <w:pPr>
              <w:widowControl w:val="0"/>
              <w:autoSpaceDE w:val="0"/>
              <w:autoSpaceDN w:val="0"/>
              <w:adjustRightInd w:val="0"/>
              <w:jc w:val="center"/>
              <w:outlineLvl w:val="3"/>
              <w:rPr>
                <w:b/>
                <w:i/>
              </w:rPr>
            </w:pPr>
            <w:bookmarkStart w:id="7" w:name="Par519"/>
            <w:bookmarkEnd w:id="7"/>
            <w:r w:rsidRPr="00F20FD8">
              <w:rPr>
                <w:b/>
                <w:i/>
              </w:rPr>
              <w:t>Риски, связанные с негативными природными явлениями</w:t>
            </w:r>
          </w:p>
        </w:tc>
      </w:tr>
      <w:tr w:rsidR="003B3225" w:rsidRPr="003B3225" w:rsidTr="00BE38E4">
        <w:trPr>
          <w:trHeight w:val="1080"/>
          <w:tblCellSpacing w:w="5" w:type="nil"/>
        </w:trPr>
        <w:tc>
          <w:tcPr>
            <w:tcW w:w="3261" w:type="dxa"/>
            <w:tcBorders>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pPr>
            <w:r w:rsidRPr="003B3225">
              <w:t xml:space="preserve">Форс-мажорные обстоятельства -    </w:t>
            </w:r>
          </w:p>
          <w:p w:rsidR="003B3225" w:rsidRPr="003B3225" w:rsidRDefault="003B3225" w:rsidP="003B3225">
            <w:pPr>
              <w:widowControl w:val="0"/>
              <w:autoSpaceDE w:val="0"/>
              <w:autoSpaceDN w:val="0"/>
              <w:adjustRightInd w:val="0"/>
            </w:pPr>
            <w:r w:rsidRPr="003B3225">
              <w:t>стихийные бедствия (лесные по</w:t>
            </w:r>
            <w:r w:rsidRPr="003B3225">
              <w:softHyphen/>
              <w:t>жары, наводнения, засухи, землетрясе</w:t>
            </w:r>
            <w:r w:rsidRPr="003B3225">
              <w:softHyphen/>
              <w:t>ния)</w:t>
            </w:r>
          </w:p>
        </w:tc>
        <w:tc>
          <w:tcPr>
            <w:tcW w:w="1559" w:type="dxa"/>
            <w:tcBorders>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pPr>
            <w:r w:rsidRPr="003B3225">
              <w:t xml:space="preserve">Низкая     </w:t>
            </w:r>
          </w:p>
        </w:tc>
        <w:tc>
          <w:tcPr>
            <w:tcW w:w="1559" w:type="dxa"/>
            <w:tcBorders>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pPr>
            <w:r w:rsidRPr="003B3225">
              <w:t>Средняя</w:t>
            </w:r>
          </w:p>
        </w:tc>
        <w:tc>
          <w:tcPr>
            <w:tcW w:w="3544" w:type="dxa"/>
            <w:tcBorders>
              <w:left w:val="single" w:sz="8" w:space="0" w:color="auto"/>
              <w:bottom w:val="single" w:sz="8" w:space="0" w:color="auto"/>
              <w:right w:val="single" w:sz="8" w:space="0" w:color="auto"/>
            </w:tcBorders>
          </w:tcPr>
          <w:p w:rsidR="003B3225" w:rsidRPr="003B3225" w:rsidRDefault="003B3225" w:rsidP="003B3225">
            <w:pPr>
              <w:widowControl w:val="0"/>
              <w:autoSpaceDE w:val="0"/>
              <w:autoSpaceDN w:val="0"/>
              <w:adjustRightInd w:val="0"/>
            </w:pPr>
            <w:r w:rsidRPr="003B3225">
              <w:t>Выработка скоординирован</w:t>
            </w:r>
            <w:r w:rsidRPr="003B3225">
              <w:softHyphen/>
              <w:t xml:space="preserve">ных действий региональных      </w:t>
            </w:r>
          </w:p>
          <w:p w:rsidR="003B3225" w:rsidRPr="003B3225" w:rsidRDefault="003B3225" w:rsidP="003B3225">
            <w:pPr>
              <w:widowControl w:val="0"/>
              <w:autoSpaceDE w:val="0"/>
              <w:autoSpaceDN w:val="0"/>
              <w:adjustRightInd w:val="0"/>
            </w:pPr>
            <w:r w:rsidRPr="003B3225">
              <w:t>органов местного самоуправ</w:t>
            </w:r>
            <w:r w:rsidRPr="003B3225">
              <w:softHyphen/>
              <w:t xml:space="preserve">ления и государственной    </w:t>
            </w:r>
          </w:p>
          <w:p w:rsidR="003B3225" w:rsidRPr="003B3225" w:rsidRDefault="003B3225" w:rsidP="003B3225">
            <w:pPr>
              <w:widowControl w:val="0"/>
              <w:autoSpaceDE w:val="0"/>
              <w:autoSpaceDN w:val="0"/>
              <w:adjustRightInd w:val="0"/>
            </w:pPr>
            <w:r w:rsidRPr="003B3225">
              <w:t xml:space="preserve">власти Амурской области,   </w:t>
            </w:r>
          </w:p>
          <w:p w:rsidR="003B3225" w:rsidRPr="003B3225" w:rsidRDefault="003B3225" w:rsidP="003B3225">
            <w:pPr>
              <w:widowControl w:val="0"/>
              <w:autoSpaceDE w:val="0"/>
              <w:autoSpaceDN w:val="0"/>
              <w:adjustRightInd w:val="0"/>
            </w:pPr>
            <w:r w:rsidRPr="003B3225">
              <w:t xml:space="preserve">по преодолению препятствий </w:t>
            </w:r>
          </w:p>
        </w:tc>
      </w:tr>
    </w:tbl>
    <w:p w:rsidR="003B3225" w:rsidRPr="003B3225" w:rsidRDefault="003B3225" w:rsidP="003B3225">
      <w:pPr>
        <w:widowControl w:val="0"/>
        <w:autoSpaceDE w:val="0"/>
        <w:autoSpaceDN w:val="0"/>
        <w:adjustRightInd w:val="0"/>
        <w:jc w:val="both"/>
      </w:pPr>
    </w:p>
    <w:p w:rsidR="003B3225" w:rsidRPr="003B3225" w:rsidRDefault="003B3225" w:rsidP="00873D31">
      <w:pPr>
        <w:widowControl w:val="0"/>
        <w:autoSpaceDE w:val="0"/>
        <w:autoSpaceDN w:val="0"/>
        <w:adjustRightInd w:val="0"/>
        <w:ind w:firstLine="708"/>
        <w:jc w:val="both"/>
        <w:rPr>
          <w:sz w:val="28"/>
          <w:szCs w:val="28"/>
        </w:rPr>
      </w:pPr>
      <w:r w:rsidRPr="003B3225">
        <w:rPr>
          <w:sz w:val="28"/>
          <w:szCs w:val="28"/>
        </w:rPr>
        <w:t>Принятие мер по управлению рисками осуществляется в процессе мониторинга реализации муниципальной программы и оценки ее эффективности и результативности.</w:t>
      </w:r>
    </w:p>
    <w:p w:rsidR="00275097" w:rsidRDefault="00275097" w:rsidP="00700798">
      <w:pPr>
        <w:spacing w:after="200" w:line="276" w:lineRule="auto"/>
        <w:rPr>
          <w:b/>
          <w:sz w:val="28"/>
          <w:szCs w:val="28"/>
        </w:rPr>
        <w:sectPr w:rsidR="00275097" w:rsidSect="00FB61EF">
          <w:footerReference w:type="default" r:id="rId15"/>
          <w:headerReference w:type="first" r:id="rId16"/>
          <w:footerReference w:type="first" r:id="rId17"/>
          <w:pgSz w:w="11906" w:h="16838"/>
          <w:pgMar w:top="993" w:right="566" w:bottom="851" w:left="1418" w:header="397" w:footer="340" w:gutter="0"/>
          <w:pgNumType w:start="1"/>
          <w:cols w:space="720"/>
          <w:titlePg/>
          <w:docGrid w:linePitch="360"/>
        </w:sectPr>
      </w:pPr>
    </w:p>
    <w:p w:rsidR="00842038" w:rsidRDefault="00842038" w:rsidP="00842038">
      <w:pPr>
        <w:jc w:val="right"/>
        <w:rPr>
          <w:sz w:val="28"/>
          <w:szCs w:val="28"/>
        </w:rPr>
      </w:pPr>
      <w:r>
        <w:rPr>
          <w:sz w:val="28"/>
          <w:szCs w:val="28"/>
        </w:rPr>
        <w:lastRenderedPageBreak/>
        <w:t>Приложение № 1</w:t>
      </w:r>
    </w:p>
    <w:p w:rsidR="00842038" w:rsidRDefault="00842038" w:rsidP="00842038">
      <w:pPr>
        <w:jc w:val="right"/>
        <w:rPr>
          <w:sz w:val="28"/>
          <w:szCs w:val="28"/>
        </w:rPr>
      </w:pPr>
      <w:r>
        <w:rPr>
          <w:sz w:val="28"/>
          <w:szCs w:val="28"/>
        </w:rPr>
        <w:t>к муниципальной программе</w:t>
      </w:r>
    </w:p>
    <w:p w:rsidR="00842038" w:rsidRDefault="00842038" w:rsidP="00842038">
      <w:pPr>
        <w:jc w:val="right"/>
        <w:rPr>
          <w:sz w:val="16"/>
          <w:szCs w:val="16"/>
        </w:rPr>
      </w:pPr>
      <w:r>
        <w:rPr>
          <w:sz w:val="28"/>
          <w:szCs w:val="28"/>
        </w:rPr>
        <w:tab/>
      </w:r>
    </w:p>
    <w:tbl>
      <w:tblPr>
        <w:tblW w:w="14320" w:type="dxa"/>
        <w:tblInd w:w="108" w:type="dxa"/>
        <w:tblLook w:val="04A0" w:firstRow="1" w:lastRow="0" w:firstColumn="1" w:lastColumn="0" w:noHBand="0" w:noVBand="1"/>
      </w:tblPr>
      <w:tblGrid>
        <w:gridCol w:w="621"/>
        <w:gridCol w:w="2470"/>
        <w:gridCol w:w="809"/>
        <w:gridCol w:w="1113"/>
        <w:gridCol w:w="1752"/>
        <w:gridCol w:w="1340"/>
        <w:gridCol w:w="1007"/>
        <w:gridCol w:w="821"/>
        <w:gridCol w:w="821"/>
        <w:gridCol w:w="821"/>
        <w:gridCol w:w="821"/>
        <w:gridCol w:w="821"/>
        <w:gridCol w:w="1103"/>
      </w:tblGrid>
      <w:tr w:rsidR="00842038" w:rsidRPr="009F4CF8" w:rsidTr="00842038">
        <w:trPr>
          <w:trHeight w:val="1270"/>
        </w:trPr>
        <w:tc>
          <w:tcPr>
            <w:tcW w:w="14320" w:type="dxa"/>
            <w:gridSpan w:val="13"/>
            <w:tcBorders>
              <w:top w:val="nil"/>
              <w:left w:val="nil"/>
              <w:bottom w:val="single" w:sz="4" w:space="0" w:color="auto"/>
              <w:right w:val="nil"/>
            </w:tcBorders>
            <w:shd w:val="clear" w:color="auto" w:fill="auto"/>
            <w:vAlign w:val="center"/>
            <w:hideMark/>
          </w:tcPr>
          <w:p w:rsidR="00842038" w:rsidRDefault="00842038" w:rsidP="00842038">
            <w:pPr>
              <w:jc w:val="center"/>
              <w:rPr>
                <w:color w:val="000000"/>
                <w:sz w:val="22"/>
                <w:szCs w:val="22"/>
              </w:rPr>
            </w:pPr>
            <w:r w:rsidRPr="009F4CF8">
              <w:rPr>
                <w:color w:val="000000"/>
                <w:sz w:val="22"/>
                <w:szCs w:val="22"/>
              </w:rPr>
              <w:t>Система основных мероприятий и плановых показателей реализации муниципальной программы                                                              "Модернизация, реконструкция и капитальный ремонт объектов коммунальной инфраструктуры, энергосбережение и повышение энергетической эффективности,</w:t>
            </w:r>
            <w:r>
              <w:rPr>
                <w:color w:val="000000"/>
                <w:sz w:val="22"/>
                <w:szCs w:val="22"/>
              </w:rPr>
              <w:t xml:space="preserve"> </w:t>
            </w:r>
            <w:r w:rsidRPr="009F4CF8">
              <w:rPr>
                <w:color w:val="000000"/>
                <w:sz w:val="22"/>
                <w:szCs w:val="22"/>
              </w:rPr>
              <w:t xml:space="preserve">развитие системы переработки и утилизации бытовых и промышленных отходов на территории </w:t>
            </w:r>
          </w:p>
          <w:p w:rsidR="00842038" w:rsidRPr="009F4CF8" w:rsidRDefault="00842038" w:rsidP="00842038">
            <w:pPr>
              <w:jc w:val="center"/>
              <w:rPr>
                <w:color w:val="000000"/>
                <w:sz w:val="22"/>
                <w:szCs w:val="22"/>
              </w:rPr>
            </w:pPr>
            <w:r w:rsidRPr="009F4CF8">
              <w:rPr>
                <w:color w:val="000000"/>
                <w:sz w:val="22"/>
                <w:szCs w:val="22"/>
              </w:rPr>
              <w:t>Благовещенского муниципального округа"</w:t>
            </w:r>
          </w:p>
        </w:tc>
      </w:tr>
      <w:tr w:rsidR="00842038" w:rsidRPr="009F4CF8" w:rsidTr="00842038">
        <w:trPr>
          <w:trHeight w:val="250"/>
        </w:trPr>
        <w:tc>
          <w:tcPr>
            <w:tcW w:w="601" w:type="dxa"/>
            <w:vMerge w:val="restart"/>
            <w:tcBorders>
              <w:top w:val="nil"/>
              <w:left w:val="single" w:sz="4" w:space="0" w:color="auto"/>
              <w:bottom w:val="single" w:sz="4" w:space="0" w:color="000000"/>
              <w:right w:val="single" w:sz="4" w:space="0" w:color="auto"/>
            </w:tcBorders>
            <w:shd w:val="clear" w:color="auto" w:fill="auto"/>
            <w:vAlign w:val="center"/>
            <w:hideMark/>
          </w:tcPr>
          <w:p w:rsidR="00842038" w:rsidRPr="009F4CF8" w:rsidRDefault="00842038" w:rsidP="00842038">
            <w:pPr>
              <w:jc w:val="center"/>
              <w:rPr>
                <w:color w:val="000000"/>
                <w:sz w:val="18"/>
                <w:szCs w:val="18"/>
              </w:rPr>
            </w:pPr>
            <w:r w:rsidRPr="009F4CF8">
              <w:rPr>
                <w:color w:val="000000"/>
                <w:sz w:val="18"/>
                <w:szCs w:val="18"/>
              </w:rPr>
              <w:t>№ п/п</w:t>
            </w:r>
          </w:p>
        </w:tc>
        <w:tc>
          <w:tcPr>
            <w:tcW w:w="2689" w:type="dxa"/>
            <w:vMerge w:val="restart"/>
            <w:tcBorders>
              <w:top w:val="nil"/>
              <w:left w:val="single" w:sz="4" w:space="0" w:color="auto"/>
              <w:bottom w:val="single" w:sz="4" w:space="0" w:color="000000"/>
              <w:right w:val="single" w:sz="4" w:space="0" w:color="auto"/>
            </w:tcBorders>
            <w:shd w:val="clear" w:color="auto" w:fill="auto"/>
            <w:vAlign w:val="center"/>
            <w:hideMark/>
          </w:tcPr>
          <w:p w:rsidR="00842038" w:rsidRPr="009F4CF8" w:rsidRDefault="00842038" w:rsidP="00842038">
            <w:pPr>
              <w:jc w:val="center"/>
              <w:rPr>
                <w:color w:val="000000"/>
                <w:sz w:val="18"/>
                <w:szCs w:val="18"/>
              </w:rPr>
            </w:pPr>
            <w:r>
              <w:rPr>
                <w:color w:val="000000"/>
                <w:sz w:val="18"/>
                <w:szCs w:val="18"/>
              </w:rPr>
              <w:t>Наименование программ</w:t>
            </w:r>
            <w:r w:rsidRPr="009F4CF8">
              <w:rPr>
                <w:color w:val="000000"/>
                <w:sz w:val="18"/>
                <w:szCs w:val="18"/>
              </w:rPr>
              <w:t xml:space="preserve">, подпрограммы, основного мероприятия </w:t>
            </w:r>
          </w:p>
        </w:tc>
        <w:tc>
          <w:tcPr>
            <w:tcW w:w="1852" w:type="dxa"/>
            <w:gridSpan w:val="2"/>
            <w:tcBorders>
              <w:top w:val="single" w:sz="4" w:space="0" w:color="auto"/>
              <w:left w:val="nil"/>
              <w:bottom w:val="single" w:sz="4" w:space="0" w:color="auto"/>
              <w:right w:val="single" w:sz="4" w:space="0" w:color="auto"/>
            </w:tcBorders>
            <w:shd w:val="clear" w:color="auto" w:fill="auto"/>
            <w:vAlign w:val="center"/>
            <w:hideMark/>
          </w:tcPr>
          <w:p w:rsidR="00842038" w:rsidRPr="009F4CF8" w:rsidRDefault="00842038" w:rsidP="00842038">
            <w:pPr>
              <w:jc w:val="center"/>
              <w:rPr>
                <w:color w:val="000000"/>
                <w:sz w:val="18"/>
                <w:szCs w:val="18"/>
              </w:rPr>
            </w:pPr>
            <w:r w:rsidRPr="009F4CF8">
              <w:rPr>
                <w:color w:val="000000"/>
                <w:sz w:val="18"/>
                <w:szCs w:val="18"/>
              </w:rPr>
              <w:t>Срок реа</w:t>
            </w:r>
            <w:r>
              <w:rPr>
                <w:color w:val="000000"/>
                <w:sz w:val="18"/>
                <w:szCs w:val="18"/>
              </w:rPr>
              <w:t>л</w:t>
            </w:r>
            <w:r w:rsidRPr="009F4CF8">
              <w:rPr>
                <w:color w:val="000000"/>
                <w:sz w:val="18"/>
                <w:szCs w:val="18"/>
              </w:rPr>
              <w:t>изации</w:t>
            </w:r>
          </w:p>
        </w:tc>
        <w:tc>
          <w:tcPr>
            <w:tcW w:w="1752" w:type="dxa"/>
            <w:vMerge w:val="restart"/>
            <w:tcBorders>
              <w:top w:val="nil"/>
              <w:left w:val="single" w:sz="4" w:space="0" w:color="auto"/>
              <w:bottom w:val="single" w:sz="4" w:space="0" w:color="000000"/>
              <w:right w:val="single" w:sz="4" w:space="0" w:color="auto"/>
            </w:tcBorders>
            <w:shd w:val="clear" w:color="auto" w:fill="auto"/>
            <w:vAlign w:val="center"/>
            <w:hideMark/>
          </w:tcPr>
          <w:p w:rsidR="00842038" w:rsidRPr="009F4CF8" w:rsidRDefault="00842038" w:rsidP="00842038">
            <w:pPr>
              <w:jc w:val="center"/>
              <w:rPr>
                <w:color w:val="000000"/>
                <w:sz w:val="18"/>
                <w:szCs w:val="18"/>
              </w:rPr>
            </w:pPr>
            <w:r>
              <w:rPr>
                <w:color w:val="000000"/>
                <w:sz w:val="18"/>
                <w:szCs w:val="18"/>
              </w:rPr>
              <w:t>Ответственный соисполнитель</w:t>
            </w:r>
            <w:r w:rsidRPr="009F4CF8">
              <w:rPr>
                <w:color w:val="000000"/>
                <w:sz w:val="18"/>
                <w:szCs w:val="18"/>
              </w:rPr>
              <w:t xml:space="preserve"> программы, координатор подпрограммы, участники муниципальной программы </w:t>
            </w:r>
          </w:p>
        </w:tc>
        <w:tc>
          <w:tcPr>
            <w:tcW w:w="1269" w:type="dxa"/>
            <w:vMerge w:val="restart"/>
            <w:tcBorders>
              <w:top w:val="nil"/>
              <w:left w:val="single" w:sz="4" w:space="0" w:color="auto"/>
              <w:bottom w:val="single" w:sz="4" w:space="0" w:color="000000"/>
              <w:right w:val="single" w:sz="4" w:space="0" w:color="auto"/>
            </w:tcBorders>
            <w:shd w:val="clear" w:color="auto" w:fill="auto"/>
            <w:vAlign w:val="center"/>
            <w:hideMark/>
          </w:tcPr>
          <w:p w:rsidR="00842038" w:rsidRPr="009F4CF8" w:rsidRDefault="00842038" w:rsidP="00842038">
            <w:pPr>
              <w:jc w:val="center"/>
              <w:rPr>
                <w:color w:val="000000"/>
                <w:sz w:val="18"/>
                <w:szCs w:val="18"/>
              </w:rPr>
            </w:pPr>
            <w:r>
              <w:rPr>
                <w:color w:val="000000"/>
                <w:sz w:val="18"/>
                <w:szCs w:val="18"/>
              </w:rPr>
              <w:t xml:space="preserve">Наименование </w:t>
            </w:r>
            <w:r w:rsidRPr="009F4CF8">
              <w:rPr>
                <w:color w:val="000000"/>
                <w:sz w:val="18"/>
                <w:szCs w:val="18"/>
              </w:rPr>
              <w:t>показателя, единица измерения</w:t>
            </w:r>
          </w:p>
        </w:tc>
        <w:tc>
          <w:tcPr>
            <w:tcW w:w="1007" w:type="dxa"/>
            <w:vMerge w:val="restart"/>
            <w:tcBorders>
              <w:top w:val="nil"/>
              <w:left w:val="single" w:sz="4" w:space="0" w:color="auto"/>
              <w:bottom w:val="single" w:sz="4" w:space="0" w:color="000000"/>
              <w:right w:val="single" w:sz="4" w:space="0" w:color="auto"/>
            </w:tcBorders>
            <w:shd w:val="clear" w:color="auto" w:fill="auto"/>
            <w:vAlign w:val="center"/>
            <w:hideMark/>
          </w:tcPr>
          <w:p w:rsidR="00842038" w:rsidRPr="009F4CF8" w:rsidRDefault="00842038" w:rsidP="00842038">
            <w:pPr>
              <w:jc w:val="center"/>
              <w:rPr>
                <w:color w:val="000000"/>
                <w:sz w:val="18"/>
                <w:szCs w:val="18"/>
              </w:rPr>
            </w:pPr>
            <w:r w:rsidRPr="009F4CF8">
              <w:rPr>
                <w:color w:val="000000"/>
                <w:sz w:val="18"/>
                <w:szCs w:val="18"/>
              </w:rPr>
              <w:t xml:space="preserve">Базисный год </w:t>
            </w:r>
          </w:p>
        </w:tc>
        <w:tc>
          <w:tcPr>
            <w:tcW w:w="4105" w:type="dxa"/>
            <w:gridSpan w:val="5"/>
            <w:tcBorders>
              <w:top w:val="single" w:sz="4" w:space="0" w:color="auto"/>
              <w:left w:val="nil"/>
              <w:bottom w:val="single" w:sz="4" w:space="0" w:color="auto"/>
              <w:right w:val="nil"/>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Значение планового показателя по годам реализации</w:t>
            </w:r>
          </w:p>
        </w:tc>
        <w:tc>
          <w:tcPr>
            <w:tcW w:w="1045" w:type="dxa"/>
            <w:vMerge w:val="restart"/>
            <w:tcBorders>
              <w:top w:val="nil"/>
              <w:left w:val="single" w:sz="4" w:space="0" w:color="auto"/>
              <w:bottom w:val="single" w:sz="4" w:space="0" w:color="000000"/>
              <w:right w:val="single" w:sz="4" w:space="0" w:color="auto"/>
            </w:tcBorders>
            <w:shd w:val="clear" w:color="auto" w:fill="auto"/>
            <w:vAlign w:val="center"/>
            <w:hideMark/>
          </w:tcPr>
          <w:p w:rsidR="00842038" w:rsidRPr="009F4CF8" w:rsidRDefault="00842038" w:rsidP="00842038">
            <w:pPr>
              <w:rPr>
                <w:color w:val="000000"/>
                <w:sz w:val="18"/>
                <w:szCs w:val="18"/>
              </w:rPr>
            </w:pPr>
            <w:r w:rsidRPr="009F4CF8">
              <w:rPr>
                <w:color w:val="000000"/>
                <w:sz w:val="18"/>
                <w:szCs w:val="18"/>
              </w:rPr>
              <w:t>Отношение последнего года к базисному году, в %</w:t>
            </w:r>
          </w:p>
        </w:tc>
      </w:tr>
      <w:tr w:rsidR="00842038" w:rsidRPr="009F4CF8" w:rsidTr="00842038">
        <w:trPr>
          <w:trHeight w:val="1450"/>
        </w:trPr>
        <w:tc>
          <w:tcPr>
            <w:tcW w:w="601" w:type="dxa"/>
            <w:vMerge/>
            <w:tcBorders>
              <w:top w:val="nil"/>
              <w:left w:val="single" w:sz="4" w:space="0" w:color="auto"/>
              <w:bottom w:val="single" w:sz="4" w:space="0" w:color="000000"/>
              <w:right w:val="single" w:sz="4" w:space="0" w:color="auto"/>
            </w:tcBorders>
            <w:vAlign w:val="center"/>
            <w:hideMark/>
          </w:tcPr>
          <w:p w:rsidR="00842038" w:rsidRPr="009F4CF8" w:rsidRDefault="00842038" w:rsidP="00842038">
            <w:pPr>
              <w:rPr>
                <w:color w:val="000000"/>
                <w:sz w:val="18"/>
                <w:szCs w:val="18"/>
              </w:rPr>
            </w:pPr>
          </w:p>
        </w:tc>
        <w:tc>
          <w:tcPr>
            <w:tcW w:w="2689" w:type="dxa"/>
            <w:vMerge/>
            <w:tcBorders>
              <w:top w:val="nil"/>
              <w:left w:val="single" w:sz="4" w:space="0" w:color="auto"/>
              <w:bottom w:val="single" w:sz="4" w:space="0" w:color="000000"/>
              <w:right w:val="single" w:sz="4" w:space="0" w:color="auto"/>
            </w:tcBorders>
            <w:vAlign w:val="center"/>
            <w:hideMark/>
          </w:tcPr>
          <w:p w:rsidR="00842038" w:rsidRPr="009F4CF8" w:rsidRDefault="00842038" w:rsidP="00842038">
            <w:pPr>
              <w:rPr>
                <w:color w:val="000000"/>
                <w:sz w:val="18"/>
                <w:szCs w:val="18"/>
              </w:rPr>
            </w:pPr>
          </w:p>
        </w:tc>
        <w:tc>
          <w:tcPr>
            <w:tcW w:w="832" w:type="dxa"/>
            <w:tcBorders>
              <w:top w:val="nil"/>
              <w:left w:val="nil"/>
              <w:bottom w:val="single" w:sz="4" w:space="0" w:color="auto"/>
              <w:right w:val="single" w:sz="4" w:space="0" w:color="auto"/>
            </w:tcBorders>
            <w:shd w:val="clear" w:color="auto" w:fill="auto"/>
            <w:vAlign w:val="center"/>
            <w:hideMark/>
          </w:tcPr>
          <w:p w:rsidR="00842038" w:rsidRPr="009F4CF8" w:rsidRDefault="00842038" w:rsidP="00842038">
            <w:pPr>
              <w:jc w:val="center"/>
              <w:rPr>
                <w:color w:val="000000"/>
                <w:sz w:val="18"/>
                <w:szCs w:val="18"/>
              </w:rPr>
            </w:pPr>
            <w:r w:rsidRPr="009F4CF8">
              <w:rPr>
                <w:color w:val="000000"/>
                <w:sz w:val="18"/>
                <w:szCs w:val="18"/>
              </w:rPr>
              <w:t>начало</w:t>
            </w:r>
          </w:p>
        </w:tc>
        <w:tc>
          <w:tcPr>
            <w:tcW w:w="1020" w:type="dxa"/>
            <w:tcBorders>
              <w:top w:val="nil"/>
              <w:left w:val="nil"/>
              <w:bottom w:val="single" w:sz="4" w:space="0" w:color="auto"/>
              <w:right w:val="single" w:sz="4" w:space="0" w:color="auto"/>
            </w:tcBorders>
            <w:shd w:val="clear" w:color="auto" w:fill="auto"/>
            <w:vAlign w:val="center"/>
            <w:hideMark/>
          </w:tcPr>
          <w:p w:rsidR="00842038" w:rsidRPr="009F4CF8" w:rsidRDefault="00842038" w:rsidP="00842038">
            <w:pPr>
              <w:jc w:val="center"/>
              <w:rPr>
                <w:color w:val="000000"/>
                <w:sz w:val="18"/>
                <w:szCs w:val="18"/>
              </w:rPr>
            </w:pPr>
            <w:r w:rsidRPr="009F4CF8">
              <w:rPr>
                <w:color w:val="000000"/>
                <w:sz w:val="18"/>
                <w:szCs w:val="18"/>
              </w:rPr>
              <w:t xml:space="preserve">завершение </w:t>
            </w:r>
          </w:p>
        </w:tc>
        <w:tc>
          <w:tcPr>
            <w:tcW w:w="1752" w:type="dxa"/>
            <w:vMerge/>
            <w:tcBorders>
              <w:top w:val="nil"/>
              <w:left w:val="single" w:sz="4" w:space="0" w:color="auto"/>
              <w:bottom w:val="single" w:sz="4" w:space="0" w:color="000000"/>
              <w:right w:val="single" w:sz="4" w:space="0" w:color="auto"/>
            </w:tcBorders>
            <w:vAlign w:val="center"/>
            <w:hideMark/>
          </w:tcPr>
          <w:p w:rsidR="00842038" w:rsidRPr="009F4CF8" w:rsidRDefault="00842038" w:rsidP="00842038">
            <w:pPr>
              <w:rPr>
                <w:color w:val="000000"/>
                <w:sz w:val="18"/>
                <w:szCs w:val="18"/>
              </w:rPr>
            </w:pPr>
          </w:p>
        </w:tc>
        <w:tc>
          <w:tcPr>
            <w:tcW w:w="1269" w:type="dxa"/>
            <w:vMerge/>
            <w:tcBorders>
              <w:top w:val="nil"/>
              <w:left w:val="single" w:sz="4" w:space="0" w:color="auto"/>
              <w:bottom w:val="single" w:sz="4" w:space="0" w:color="000000"/>
              <w:right w:val="single" w:sz="4" w:space="0" w:color="auto"/>
            </w:tcBorders>
            <w:vAlign w:val="center"/>
            <w:hideMark/>
          </w:tcPr>
          <w:p w:rsidR="00842038" w:rsidRPr="009F4CF8" w:rsidRDefault="00842038" w:rsidP="00842038">
            <w:pPr>
              <w:rPr>
                <w:color w:val="000000"/>
                <w:sz w:val="18"/>
                <w:szCs w:val="18"/>
              </w:rPr>
            </w:pPr>
          </w:p>
        </w:tc>
        <w:tc>
          <w:tcPr>
            <w:tcW w:w="1007" w:type="dxa"/>
            <w:vMerge/>
            <w:tcBorders>
              <w:top w:val="nil"/>
              <w:left w:val="single" w:sz="4" w:space="0" w:color="auto"/>
              <w:bottom w:val="single" w:sz="4" w:space="0" w:color="000000"/>
              <w:right w:val="single" w:sz="4" w:space="0" w:color="auto"/>
            </w:tcBorders>
            <w:vAlign w:val="center"/>
            <w:hideMark/>
          </w:tcPr>
          <w:p w:rsidR="00842038" w:rsidRPr="009F4CF8" w:rsidRDefault="00842038" w:rsidP="00842038">
            <w:pPr>
              <w:rPr>
                <w:color w:val="00000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xml:space="preserve">1-й год </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xml:space="preserve">2-й год </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xml:space="preserve">3-й год </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4-й год</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5-й год</w:t>
            </w:r>
          </w:p>
        </w:tc>
        <w:tc>
          <w:tcPr>
            <w:tcW w:w="1045" w:type="dxa"/>
            <w:vMerge/>
            <w:tcBorders>
              <w:top w:val="nil"/>
              <w:left w:val="single" w:sz="4" w:space="0" w:color="auto"/>
              <w:bottom w:val="single" w:sz="4" w:space="0" w:color="000000"/>
              <w:right w:val="single" w:sz="4" w:space="0" w:color="auto"/>
            </w:tcBorders>
            <w:vAlign w:val="center"/>
            <w:hideMark/>
          </w:tcPr>
          <w:p w:rsidR="00842038" w:rsidRPr="009F4CF8" w:rsidRDefault="00842038" w:rsidP="00842038">
            <w:pPr>
              <w:rPr>
                <w:color w:val="000000"/>
                <w:sz w:val="18"/>
                <w:szCs w:val="18"/>
              </w:rPr>
            </w:pPr>
          </w:p>
        </w:tc>
      </w:tr>
      <w:tr w:rsidR="00842038" w:rsidRPr="009F4CF8" w:rsidTr="00842038">
        <w:trPr>
          <w:trHeight w:val="820"/>
        </w:trPr>
        <w:tc>
          <w:tcPr>
            <w:tcW w:w="14320" w:type="dxa"/>
            <w:gridSpan w:val="13"/>
            <w:tcBorders>
              <w:top w:val="single" w:sz="4" w:space="0" w:color="auto"/>
              <w:left w:val="single" w:sz="4" w:space="0" w:color="auto"/>
              <w:bottom w:val="single" w:sz="4" w:space="0" w:color="auto"/>
              <w:right w:val="single" w:sz="4" w:space="0" w:color="000000"/>
            </w:tcBorders>
            <w:shd w:val="clear" w:color="000000" w:fill="FFFFFF"/>
            <w:vAlign w:val="center"/>
            <w:hideMark/>
          </w:tcPr>
          <w:p w:rsidR="00842038" w:rsidRPr="009F4CF8" w:rsidRDefault="00842038" w:rsidP="00842038">
            <w:pPr>
              <w:jc w:val="center"/>
              <w:rPr>
                <w:b/>
                <w:bCs/>
                <w:sz w:val="18"/>
                <w:szCs w:val="18"/>
              </w:rPr>
            </w:pPr>
            <w:r w:rsidRPr="009F4CF8">
              <w:rPr>
                <w:b/>
                <w:bCs/>
                <w:sz w:val="18"/>
                <w:szCs w:val="18"/>
              </w:rPr>
              <w:t>Муниципальная программа «Модернизация, реконструкция и капитальный ремонт объектов коммунальной инфраструктуры, энергосбережение и повышение энергетической эффективности,</w:t>
            </w:r>
            <w:r>
              <w:rPr>
                <w:b/>
                <w:bCs/>
                <w:sz w:val="18"/>
                <w:szCs w:val="18"/>
              </w:rPr>
              <w:t xml:space="preserve"> </w:t>
            </w:r>
            <w:r w:rsidRPr="009F4CF8">
              <w:rPr>
                <w:b/>
                <w:bCs/>
                <w:sz w:val="18"/>
                <w:szCs w:val="18"/>
              </w:rPr>
              <w:t>развитие системы переработки и утилизации бытовых и промышленных отходов на территории Благовещенского муниципального округа»</w:t>
            </w:r>
          </w:p>
        </w:tc>
      </w:tr>
      <w:tr w:rsidR="00842038" w:rsidRPr="009F4CF8" w:rsidTr="00842038">
        <w:trPr>
          <w:trHeight w:val="1610"/>
        </w:trPr>
        <w:tc>
          <w:tcPr>
            <w:tcW w:w="601" w:type="dxa"/>
            <w:tcBorders>
              <w:top w:val="nil"/>
              <w:left w:val="single" w:sz="4" w:space="0" w:color="auto"/>
              <w:bottom w:val="single" w:sz="4" w:space="0" w:color="auto"/>
              <w:right w:val="single" w:sz="4" w:space="0" w:color="auto"/>
            </w:tcBorders>
            <w:shd w:val="clear" w:color="auto" w:fill="auto"/>
            <w:vAlign w:val="bottom"/>
            <w:hideMark/>
          </w:tcPr>
          <w:p w:rsidR="00842038" w:rsidRPr="009F4CF8" w:rsidRDefault="00842038" w:rsidP="00842038">
            <w:pPr>
              <w:jc w:val="right"/>
              <w:rPr>
                <w:rFonts w:ascii="Arial" w:hAnsi="Arial" w:cs="Arial"/>
                <w:sz w:val="18"/>
                <w:szCs w:val="18"/>
              </w:rPr>
            </w:pPr>
            <w:r w:rsidRPr="009F4CF8">
              <w:rPr>
                <w:rFonts w:ascii="Arial" w:hAnsi="Arial" w:cs="Arial"/>
                <w:sz w:val="18"/>
                <w:szCs w:val="18"/>
              </w:rPr>
              <w:t>1</w:t>
            </w:r>
          </w:p>
        </w:tc>
        <w:tc>
          <w:tcPr>
            <w:tcW w:w="2689" w:type="dxa"/>
            <w:tcBorders>
              <w:top w:val="nil"/>
              <w:left w:val="nil"/>
              <w:bottom w:val="single" w:sz="4" w:space="0" w:color="auto"/>
              <w:right w:val="single" w:sz="4" w:space="0" w:color="auto"/>
            </w:tcBorders>
            <w:shd w:val="clear" w:color="000000" w:fill="FFFFFF"/>
            <w:vAlign w:val="center"/>
            <w:hideMark/>
          </w:tcPr>
          <w:p w:rsidR="00842038" w:rsidRPr="009F4CF8" w:rsidRDefault="00842038" w:rsidP="00842038">
            <w:pPr>
              <w:rPr>
                <w:b/>
                <w:bCs/>
                <w:sz w:val="18"/>
                <w:szCs w:val="18"/>
              </w:rPr>
            </w:pPr>
            <w:r w:rsidRPr="009F4CF8">
              <w:rPr>
                <w:b/>
                <w:bCs/>
                <w:sz w:val="18"/>
                <w:szCs w:val="18"/>
              </w:rPr>
              <w:t>Подпрограмма «Обеспечение доступности коммунальных услуг, повышение качества и надежности жилищно-коммунального обслуживания населения Благовещенского муниципального округа»</w:t>
            </w:r>
          </w:p>
        </w:tc>
        <w:tc>
          <w:tcPr>
            <w:tcW w:w="832"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right"/>
              <w:rPr>
                <w:color w:val="000000"/>
                <w:sz w:val="18"/>
                <w:szCs w:val="18"/>
              </w:rPr>
            </w:pPr>
          </w:p>
        </w:tc>
        <w:tc>
          <w:tcPr>
            <w:tcW w:w="1020"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right"/>
              <w:rPr>
                <w:color w:val="000000"/>
                <w:sz w:val="18"/>
                <w:szCs w:val="18"/>
              </w:rPr>
            </w:pPr>
          </w:p>
        </w:tc>
        <w:tc>
          <w:tcPr>
            <w:tcW w:w="1752"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center"/>
              <w:rPr>
                <w:color w:val="000000"/>
                <w:sz w:val="18"/>
                <w:szCs w:val="18"/>
              </w:rPr>
            </w:pPr>
            <w:r w:rsidRPr="009F4CF8">
              <w:rPr>
                <w:color w:val="000000"/>
                <w:sz w:val="18"/>
                <w:szCs w:val="18"/>
              </w:rPr>
              <w:t>Управление жизнеобеспечения</w:t>
            </w:r>
          </w:p>
        </w:tc>
        <w:tc>
          <w:tcPr>
            <w:tcW w:w="1269" w:type="dxa"/>
            <w:tcBorders>
              <w:top w:val="nil"/>
              <w:left w:val="nil"/>
              <w:bottom w:val="single" w:sz="4" w:space="0" w:color="auto"/>
              <w:right w:val="single" w:sz="4" w:space="0" w:color="auto"/>
            </w:tcBorders>
            <w:shd w:val="clear" w:color="auto" w:fill="auto"/>
            <w:vAlign w:val="center"/>
            <w:hideMark/>
          </w:tcPr>
          <w:p w:rsidR="00842038" w:rsidRPr="009F4CF8" w:rsidRDefault="00842038" w:rsidP="00842038">
            <w:pPr>
              <w:rPr>
                <w:color w:val="000000"/>
                <w:sz w:val="18"/>
                <w:szCs w:val="18"/>
              </w:rPr>
            </w:pPr>
            <w:r w:rsidRPr="009F4CF8">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w:t>
            </w:r>
          </w:p>
        </w:tc>
        <w:tc>
          <w:tcPr>
            <w:tcW w:w="1045"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w:t>
            </w:r>
          </w:p>
        </w:tc>
      </w:tr>
      <w:tr w:rsidR="00842038" w:rsidRPr="009F4CF8" w:rsidTr="00842038">
        <w:trPr>
          <w:trHeight w:val="69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842038" w:rsidRPr="009F4CF8" w:rsidRDefault="00842038" w:rsidP="00842038">
            <w:pPr>
              <w:jc w:val="center"/>
              <w:rPr>
                <w:color w:val="000000"/>
                <w:sz w:val="18"/>
                <w:szCs w:val="18"/>
              </w:rPr>
            </w:pPr>
            <w:r w:rsidRPr="009F4CF8">
              <w:rPr>
                <w:color w:val="000000"/>
                <w:sz w:val="18"/>
                <w:szCs w:val="18"/>
              </w:rPr>
              <w:t>1.1.</w:t>
            </w:r>
          </w:p>
        </w:tc>
        <w:tc>
          <w:tcPr>
            <w:tcW w:w="2689" w:type="dxa"/>
            <w:tcBorders>
              <w:top w:val="nil"/>
              <w:left w:val="nil"/>
              <w:bottom w:val="single" w:sz="4" w:space="0" w:color="auto"/>
              <w:right w:val="single" w:sz="4" w:space="0" w:color="auto"/>
            </w:tcBorders>
            <w:shd w:val="clear" w:color="auto" w:fill="auto"/>
            <w:vAlign w:val="center"/>
            <w:hideMark/>
          </w:tcPr>
          <w:p w:rsidR="00842038" w:rsidRPr="009F4CF8" w:rsidRDefault="00842038" w:rsidP="00842038">
            <w:pPr>
              <w:rPr>
                <w:color w:val="000000"/>
                <w:sz w:val="18"/>
                <w:szCs w:val="18"/>
              </w:rPr>
            </w:pPr>
            <w:r w:rsidRPr="009F4CF8">
              <w:rPr>
                <w:color w:val="000000"/>
                <w:sz w:val="18"/>
                <w:szCs w:val="18"/>
              </w:rPr>
              <w:t>Основное мероприятие «Развитие и модернизация систем водоснабжения»</w:t>
            </w:r>
          </w:p>
        </w:tc>
        <w:tc>
          <w:tcPr>
            <w:tcW w:w="832"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right"/>
              <w:rPr>
                <w:color w:val="000000"/>
                <w:sz w:val="18"/>
                <w:szCs w:val="18"/>
              </w:rPr>
            </w:pPr>
            <w:r w:rsidRPr="009F4CF8">
              <w:rPr>
                <w:color w:val="000000"/>
                <w:sz w:val="18"/>
                <w:szCs w:val="18"/>
              </w:rPr>
              <w:t>2023</w:t>
            </w:r>
          </w:p>
        </w:tc>
        <w:tc>
          <w:tcPr>
            <w:tcW w:w="1020"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right"/>
              <w:rPr>
                <w:color w:val="000000"/>
                <w:sz w:val="18"/>
                <w:szCs w:val="18"/>
              </w:rPr>
            </w:pPr>
            <w:r w:rsidRPr="009F4CF8">
              <w:rPr>
                <w:color w:val="000000"/>
                <w:sz w:val="18"/>
                <w:szCs w:val="18"/>
              </w:rPr>
              <w:t>2027</w:t>
            </w:r>
          </w:p>
        </w:tc>
        <w:tc>
          <w:tcPr>
            <w:tcW w:w="1752"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center"/>
              <w:rPr>
                <w:color w:val="000000"/>
                <w:sz w:val="18"/>
                <w:szCs w:val="18"/>
              </w:rPr>
            </w:pPr>
            <w:r w:rsidRPr="009F4CF8">
              <w:rPr>
                <w:color w:val="000000"/>
                <w:sz w:val="18"/>
                <w:szCs w:val="18"/>
              </w:rPr>
              <w:t>Управление жизнеобеспечения</w:t>
            </w:r>
          </w:p>
        </w:tc>
        <w:tc>
          <w:tcPr>
            <w:tcW w:w="1269" w:type="dxa"/>
            <w:tcBorders>
              <w:top w:val="nil"/>
              <w:left w:val="nil"/>
              <w:bottom w:val="single" w:sz="4" w:space="0" w:color="auto"/>
              <w:right w:val="single" w:sz="4" w:space="0" w:color="auto"/>
            </w:tcBorders>
            <w:shd w:val="clear" w:color="auto" w:fill="auto"/>
            <w:vAlign w:val="center"/>
            <w:hideMark/>
          </w:tcPr>
          <w:p w:rsidR="00842038" w:rsidRPr="009F4CF8" w:rsidRDefault="00842038" w:rsidP="00842038">
            <w:pPr>
              <w:jc w:val="center"/>
              <w:rPr>
                <w:color w:val="000000"/>
                <w:sz w:val="18"/>
                <w:szCs w:val="18"/>
              </w:rPr>
            </w:pPr>
            <w:r w:rsidRPr="009F4CF8">
              <w:rPr>
                <w:color w:val="000000"/>
                <w:sz w:val="18"/>
                <w:szCs w:val="18"/>
              </w:rPr>
              <w:t>38%</w:t>
            </w:r>
          </w:p>
        </w:tc>
        <w:tc>
          <w:tcPr>
            <w:tcW w:w="1007"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2022</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10%</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9%</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8%</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6,50%</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4,50%</w:t>
            </w:r>
          </w:p>
        </w:tc>
        <w:tc>
          <w:tcPr>
            <w:tcW w:w="1045"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100%</w:t>
            </w:r>
          </w:p>
        </w:tc>
      </w:tr>
      <w:tr w:rsidR="00842038" w:rsidRPr="009F4CF8" w:rsidTr="00842038">
        <w:trPr>
          <w:trHeight w:val="69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842038" w:rsidRPr="009F4CF8" w:rsidRDefault="00842038" w:rsidP="00842038">
            <w:pPr>
              <w:jc w:val="center"/>
              <w:rPr>
                <w:color w:val="000000"/>
                <w:sz w:val="18"/>
                <w:szCs w:val="18"/>
              </w:rPr>
            </w:pPr>
            <w:r w:rsidRPr="009F4CF8">
              <w:rPr>
                <w:color w:val="000000"/>
                <w:sz w:val="18"/>
                <w:szCs w:val="18"/>
              </w:rPr>
              <w:t>1.1.1.</w:t>
            </w:r>
          </w:p>
        </w:tc>
        <w:tc>
          <w:tcPr>
            <w:tcW w:w="2689" w:type="dxa"/>
            <w:tcBorders>
              <w:top w:val="nil"/>
              <w:left w:val="nil"/>
              <w:bottom w:val="single" w:sz="4" w:space="0" w:color="auto"/>
              <w:right w:val="single" w:sz="4" w:space="0" w:color="auto"/>
            </w:tcBorders>
            <w:shd w:val="clear" w:color="auto" w:fill="auto"/>
            <w:vAlign w:val="center"/>
            <w:hideMark/>
          </w:tcPr>
          <w:p w:rsidR="00842038" w:rsidRPr="009F4CF8" w:rsidRDefault="00842038" w:rsidP="00842038">
            <w:pPr>
              <w:rPr>
                <w:sz w:val="18"/>
                <w:szCs w:val="18"/>
              </w:rPr>
            </w:pPr>
            <w:r w:rsidRPr="009F4CF8">
              <w:rPr>
                <w:sz w:val="18"/>
                <w:szCs w:val="18"/>
              </w:rPr>
              <w:t>Основное мероприятие «Развитие и модернизация систем теплоснабжения»</w:t>
            </w:r>
          </w:p>
        </w:tc>
        <w:tc>
          <w:tcPr>
            <w:tcW w:w="832"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right"/>
              <w:rPr>
                <w:color w:val="000000"/>
                <w:sz w:val="18"/>
                <w:szCs w:val="18"/>
              </w:rPr>
            </w:pPr>
            <w:r w:rsidRPr="009F4CF8">
              <w:rPr>
                <w:color w:val="000000"/>
                <w:sz w:val="18"/>
                <w:szCs w:val="18"/>
              </w:rPr>
              <w:t>2023</w:t>
            </w:r>
          </w:p>
        </w:tc>
        <w:tc>
          <w:tcPr>
            <w:tcW w:w="1020"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right"/>
              <w:rPr>
                <w:color w:val="000000"/>
                <w:sz w:val="18"/>
                <w:szCs w:val="18"/>
              </w:rPr>
            </w:pPr>
            <w:r w:rsidRPr="009F4CF8">
              <w:rPr>
                <w:color w:val="000000"/>
                <w:sz w:val="18"/>
                <w:szCs w:val="18"/>
              </w:rPr>
              <w:t>2027</w:t>
            </w:r>
          </w:p>
        </w:tc>
        <w:tc>
          <w:tcPr>
            <w:tcW w:w="1752"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center"/>
              <w:rPr>
                <w:color w:val="000000"/>
                <w:sz w:val="18"/>
                <w:szCs w:val="18"/>
              </w:rPr>
            </w:pPr>
            <w:r w:rsidRPr="009F4CF8">
              <w:rPr>
                <w:color w:val="000000"/>
                <w:sz w:val="18"/>
                <w:szCs w:val="18"/>
              </w:rPr>
              <w:t>Управление жизнеобеспечения</w:t>
            </w:r>
          </w:p>
        </w:tc>
        <w:tc>
          <w:tcPr>
            <w:tcW w:w="1269" w:type="dxa"/>
            <w:tcBorders>
              <w:top w:val="nil"/>
              <w:left w:val="nil"/>
              <w:bottom w:val="single" w:sz="4" w:space="0" w:color="auto"/>
              <w:right w:val="single" w:sz="4" w:space="0" w:color="auto"/>
            </w:tcBorders>
            <w:shd w:val="clear" w:color="auto" w:fill="auto"/>
            <w:vAlign w:val="center"/>
            <w:hideMark/>
          </w:tcPr>
          <w:p w:rsidR="00842038" w:rsidRPr="009F4CF8" w:rsidRDefault="00842038" w:rsidP="00842038">
            <w:pPr>
              <w:jc w:val="center"/>
              <w:rPr>
                <w:color w:val="000000"/>
                <w:sz w:val="18"/>
                <w:szCs w:val="18"/>
              </w:rPr>
            </w:pPr>
            <w:r w:rsidRPr="009F4CF8">
              <w:rPr>
                <w:color w:val="000000"/>
                <w:sz w:val="18"/>
                <w:szCs w:val="18"/>
              </w:rPr>
              <w:t>35%</w:t>
            </w:r>
          </w:p>
        </w:tc>
        <w:tc>
          <w:tcPr>
            <w:tcW w:w="1007"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2022</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9%</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8%</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7%</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6%</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5%</w:t>
            </w:r>
          </w:p>
        </w:tc>
        <w:tc>
          <w:tcPr>
            <w:tcW w:w="1045"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100%</w:t>
            </w:r>
          </w:p>
        </w:tc>
      </w:tr>
      <w:tr w:rsidR="00842038" w:rsidRPr="009F4CF8" w:rsidTr="00842038">
        <w:trPr>
          <w:trHeight w:val="115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842038" w:rsidRPr="009F4CF8" w:rsidRDefault="00842038" w:rsidP="00842038">
            <w:pPr>
              <w:jc w:val="center"/>
              <w:rPr>
                <w:rFonts w:ascii="Arial" w:hAnsi="Arial" w:cs="Arial"/>
                <w:sz w:val="18"/>
                <w:szCs w:val="18"/>
              </w:rPr>
            </w:pPr>
            <w:r w:rsidRPr="009F4CF8">
              <w:rPr>
                <w:rFonts w:ascii="Arial" w:hAnsi="Arial" w:cs="Arial"/>
                <w:sz w:val="18"/>
                <w:szCs w:val="18"/>
              </w:rPr>
              <w:t> </w:t>
            </w:r>
          </w:p>
        </w:tc>
        <w:tc>
          <w:tcPr>
            <w:tcW w:w="2689" w:type="dxa"/>
            <w:tcBorders>
              <w:top w:val="nil"/>
              <w:left w:val="nil"/>
              <w:bottom w:val="single" w:sz="4" w:space="0" w:color="auto"/>
              <w:right w:val="single" w:sz="4" w:space="0" w:color="auto"/>
            </w:tcBorders>
            <w:shd w:val="clear" w:color="auto" w:fill="auto"/>
            <w:vAlign w:val="center"/>
            <w:hideMark/>
          </w:tcPr>
          <w:p w:rsidR="00842038" w:rsidRPr="009F4CF8" w:rsidRDefault="00842038" w:rsidP="00842038">
            <w:pPr>
              <w:rPr>
                <w:sz w:val="18"/>
                <w:szCs w:val="18"/>
              </w:rPr>
            </w:pPr>
            <w:r w:rsidRPr="009F4CF8">
              <w:rPr>
                <w:sz w:val="18"/>
                <w:szCs w:val="18"/>
              </w:rPr>
              <w:t>Расходы, связанные с организацией единой теплоснабжающей организацией теплоснабжения в ценовых зонах теплоснабжения</w:t>
            </w:r>
          </w:p>
        </w:tc>
        <w:tc>
          <w:tcPr>
            <w:tcW w:w="832"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right"/>
              <w:rPr>
                <w:color w:val="000000"/>
                <w:sz w:val="18"/>
                <w:szCs w:val="18"/>
              </w:rPr>
            </w:pPr>
            <w:r w:rsidRPr="009F4CF8">
              <w:rPr>
                <w:color w:val="000000"/>
                <w:sz w:val="18"/>
                <w:szCs w:val="18"/>
              </w:rPr>
              <w:t>2023</w:t>
            </w:r>
          </w:p>
        </w:tc>
        <w:tc>
          <w:tcPr>
            <w:tcW w:w="1020"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right"/>
              <w:rPr>
                <w:color w:val="000000"/>
                <w:sz w:val="18"/>
                <w:szCs w:val="18"/>
              </w:rPr>
            </w:pPr>
            <w:r w:rsidRPr="009F4CF8">
              <w:rPr>
                <w:color w:val="000000"/>
                <w:sz w:val="18"/>
                <w:szCs w:val="18"/>
              </w:rPr>
              <w:t>2027</w:t>
            </w:r>
          </w:p>
        </w:tc>
        <w:tc>
          <w:tcPr>
            <w:tcW w:w="1752"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center"/>
              <w:rPr>
                <w:color w:val="000000"/>
                <w:sz w:val="18"/>
                <w:szCs w:val="18"/>
              </w:rPr>
            </w:pPr>
            <w:r w:rsidRPr="009F4CF8">
              <w:rPr>
                <w:color w:val="000000"/>
                <w:sz w:val="18"/>
                <w:szCs w:val="18"/>
              </w:rPr>
              <w:t>Управление жизнеобеспечения</w:t>
            </w:r>
          </w:p>
        </w:tc>
        <w:tc>
          <w:tcPr>
            <w:tcW w:w="1269" w:type="dxa"/>
            <w:tcBorders>
              <w:top w:val="nil"/>
              <w:left w:val="nil"/>
              <w:bottom w:val="single" w:sz="4" w:space="0" w:color="auto"/>
              <w:right w:val="single" w:sz="4" w:space="0" w:color="auto"/>
            </w:tcBorders>
            <w:shd w:val="clear" w:color="auto" w:fill="auto"/>
            <w:vAlign w:val="center"/>
            <w:hideMark/>
          </w:tcPr>
          <w:p w:rsidR="00842038" w:rsidRPr="009F4CF8" w:rsidRDefault="00842038" w:rsidP="00842038">
            <w:pPr>
              <w:jc w:val="center"/>
              <w:rPr>
                <w:color w:val="000000"/>
                <w:sz w:val="18"/>
                <w:szCs w:val="18"/>
              </w:rPr>
            </w:pPr>
            <w:r w:rsidRPr="009F4CF8">
              <w:rPr>
                <w:color w:val="000000"/>
                <w:sz w:val="18"/>
                <w:szCs w:val="18"/>
              </w:rPr>
              <w:t>100%</w:t>
            </w:r>
          </w:p>
        </w:tc>
        <w:tc>
          <w:tcPr>
            <w:tcW w:w="1007"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2022</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100%</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100%</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100%</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0</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0</w:t>
            </w:r>
          </w:p>
        </w:tc>
        <w:tc>
          <w:tcPr>
            <w:tcW w:w="1045"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100%</w:t>
            </w:r>
          </w:p>
        </w:tc>
      </w:tr>
      <w:tr w:rsidR="00842038" w:rsidRPr="009F4CF8" w:rsidTr="00842038">
        <w:trPr>
          <w:trHeight w:val="181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038" w:rsidRPr="009F4CF8" w:rsidRDefault="00842038" w:rsidP="00842038">
            <w:pPr>
              <w:jc w:val="center"/>
              <w:rPr>
                <w:rFonts w:ascii="Arial" w:hAnsi="Arial" w:cs="Arial"/>
                <w:sz w:val="18"/>
                <w:szCs w:val="18"/>
              </w:rPr>
            </w:pPr>
            <w:r w:rsidRPr="009F4CF8">
              <w:rPr>
                <w:rFonts w:ascii="Arial" w:hAnsi="Arial" w:cs="Arial"/>
                <w:sz w:val="18"/>
                <w:szCs w:val="18"/>
              </w:rPr>
              <w:lastRenderedPageBreak/>
              <w:t>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842038" w:rsidRPr="009F4CF8" w:rsidRDefault="00842038" w:rsidP="00842038">
            <w:pPr>
              <w:rPr>
                <w:sz w:val="18"/>
                <w:szCs w:val="18"/>
              </w:rPr>
            </w:pPr>
            <w:r w:rsidRPr="009F4CF8">
              <w:rPr>
                <w:sz w:val="18"/>
                <w:szCs w:val="18"/>
              </w:rPr>
              <w:t>Основное мероприятие "Сбор твердых коммунальных отходов"</w:t>
            </w:r>
          </w:p>
        </w:tc>
        <w:tc>
          <w:tcPr>
            <w:tcW w:w="832" w:type="dxa"/>
            <w:tcBorders>
              <w:top w:val="single" w:sz="4" w:space="0" w:color="auto"/>
              <w:left w:val="nil"/>
              <w:bottom w:val="single" w:sz="4" w:space="0" w:color="auto"/>
              <w:right w:val="single" w:sz="4" w:space="0" w:color="auto"/>
            </w:tcBorders>
            <w:shd w:val="clear" w:color="auto" w:fill="auto"/>
            <w:hideMark/>
          </w:tcPr>
          <w:p w:rsidR="00842038" w:rsidRPr="009F4CF8" w:rsidRDefault="00842038" w:rsidP="00842038">
            <w:pPr>
              <w:jc w:val="right"/>
              <w:rPr>
                <w:color w:val="000000"/>
                <w:sz w:val="18"/>
                <w:szCs w:val="18"/>
              </w:rPr>
            </w:pPr>
            <w:r w:rsidRPr="009F4CF8">
              <w:rPr>
                <w:color w:val="000000"/>
                <w:sz w:val="18"/>
                <w:szCs w:val="18"/>
              </w:rPr>
              <w:t>2023</w:t>
            </w:r>
          </w:p>
        </w:tc>
        <w:tc>
          <w:tcPr>
            <w:tcW w:w="1020" w:type="dxa"/>
            <w:tcBorders>
              <w:top w:val="single" w:sz="4" w:space="0" w:color="auto"/>
              <w:left w:val="nil"/>
              <w:bottom w:val="single" w:sz="4" w:space="0" w:color="auto"/>
              <w:right w:val="single" w:sz="4" w:space="0" w:color="auto"/>
            </w:tcBorders>
            <w:shd w:val="clear" w:color="auto" w:fill="auto"/>
            <w:hideMark/>
          </w:tcPr>
          <w:p w:rsidR="00842038" w:rsidRPr="009F4CF8" w:rsidRDefault="00842038" w:rsidP="00842038">
            <w:pPr>
              <w:jc w:val="right"/>
              <w:rPr>
                <w:color w:val="000000"/>
                <w:sz w:val="18"/>
                <w:szCs w:val="18"/>
              </w:rPr>
            </w:pPr>
            <w:r w:rsidRPr="009F4CF8">
              <w:rPr>
                <w:color w:val="000000"/>
                <w:sz w:val="18"/>
                <w:szCs w:val="18"/>
              </w:rPr>
              <w:t>2027</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842038" w:rsidRPr="009F4CF8" w:rsidRDefault="00842038" w:rsidP="00842038">
            <w:pPr>
              <w:jc w:val="center"/>
              <w:rPr>
                <w:sz w:val="18"/>
                <w:szCs w:val="18"/>
              </w:rPr>
            </w:pPr>
            <w:r w:rsidRPr="009F4CF8">
              <w:rPr>
                <w:sz w:val="18"/>
                <w:szCs w:val="18"/>
              </w:rPr>
              <w:t>Отдел по благоустройству управления жизнеобеспечения, МКУ Благовещенского муниципального округа</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842038" w:rsidRPr="009F4CF8" w:rsidRDefault="00842038" w:rsidP="00842038">
            <w:pPr>
              <w:jc w:val="center"/>
              <w:rPr>
                <w:color w:val="000000"/>
                <w:sz w:val="18"/>
                <w:szCs w:val="18"/>
              </w:rPr>
            </w:pPr>
            <w:r w:rsidRPr="009F4CF8">
              <w:rPr>
                <w:color w:val="000000"/>
                <w:sz w:val="18"/>
                <w:szCs w:val="18"/>
              </w:rPr>
              <w:t>100%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2022</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100%</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Pr>
                <w:color w:val="000000"/>
                <w:sz w:val="18"/>
                <w:szCs w:val="18"/>
              </w:rPr>
              <w:t>0</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100%</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0</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0</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100%</w:t>
            </w:r>
          </w:p>
        </w:tc>
      </w:tr>
      <w:tr w:rsidR="00842038" w:rsidRPr="009F4CF8" w:rsidTr="00842038">
        <w:trPr>
          <w:trHeight w:val="138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842038" w:rsidRPr="009F4CF8" w:rsidRDefault="00842038" w:rsidP="00842038">
            <w:pPr>
              <w:jc w:val="center"/>
              <w:rPr>
                <w:rFonts w:ascii="Arial" w:hAnsi="Arial" w:cs="Arial"/>
                <w:sz w:val="18"/>
                <w:szCs w:val="18"/>
              </w:rPr>
            </w:pPr>
            <w:r w:rsidRPr="009F4CF8">
              <w:rPr>
                <w:rFonts w:ascii="Arial" w:hAnsi="Arial" w:cs="Arial"/>
                <w:sz w:val="18"/>
                <w:szCs w:val="18"/>
              </w:rPr>
              <w:t> </w:t>
            </w:r>
          </w:p>
        </w:tc>
        <w:tc>
          <w:tcPr>
            <w:tcW w:w="2689" w:type="dxa"/>
            <w:tcBorders>
              <w:top w:val="nil"/>
              <w:left w:val="nil"/>
              <w:bottom w:val="single" w:sz="4" w:space="0" w:color="auto"/>
              <w:right w:val="single" w:sz="4" w:space="0" w:color="auto"/>
            </w:tcBorders>
            <w:shd w:val="clear" w:color="auto" w:fill="auto"/>
            <w:vAlign w:val="center"/>
            <w:hideMark/>
          </w:tcPr>
          <w:p w:rsidR="00842038" w:rsidRPr="009F4CF8" w:rsidRDefault="00842038" w:rsidP="00842038">
            <w:pPr>
              <w:rPr>
                <w:b/>
                <w:bCs/>
                <w:sz w:val="18"/>
                <w:szCs w:val="18"/>
              </w:rPr>
            </w:pPr>
            <w:r w:rsidRPr="009F4CF8">
              <w:rPr>
                <w:b/>
                <w:bCs/>
                <w:sz w:val="18"/>
                <w:szCs w:val="18"/>
              </w:rPr>
              <w:t>Подпрограмма «Энергосбережение и повышение энергетической эффективности на территории поселений Благовещенского муниципального округа»</w:t>
            </w:r>
          </w:p>
        </w:tc>
        <w:tc>
          <w:tcPr>
            <w:tcW w:w="832"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right"/>
              <w:rPr>
                <w:color w:val="000000"/>
                <w:sz w:val="18"/>
                <w:szCs w:val="18"/>
              </w:rPr>
            </w:pPr>
            <w:r w:rsidRPr="009F4CF8">
              <w:rPr>
                <w:color w:val="000000"/>
                <w:sz w:val="18"/>
                <w:szCs w:val="18"/>
              </w:rPr>
              <w:t>2023</w:t>
            </w:r>
          </w:p>
        </w:tc>
        <w:tc>
          <w:tcPr>
            <w:tcW w:w="1020"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right"/>
              <w:rPr>
                <w:color w:val="000000"/>
                <w:sz w:val="18"/>
                <w:szCs w:val="18"/>
              </w:rPr>
            </w:pPr>
            <w:r w:rsidRPr="009F4CF8">
              <w:rPr>
                <w:color w:val="000000"/>
                <w:sz w:val="18"/>
                <w:szCs w:val="18"/>
              </w:rPr>
              <w:t>2027</w:t>
            </w:r>
          </w:p>
        </w:tc>
        <w:tc>
          <w:tcPr>
            <w:tcW w:w="1752"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center"/>
              <w:rPr>
                <w:color w:val="000000"/>
                <w:sz w:val="18"/>
                <w:szCs w:val="18"/>
              </w:rPr>
            </w:pPr>
            <w:r w:rsidRPr="009F4CF8">
              <w:rPr>
                <w:color w:val="000000"/>
                <w:sz w:val="18"/>
                <w:szCs w:val="18"/>
              </w:rPr>
              <w:t xml:space="preserve">Управление </w:t>
            </w:r>
            <w:proofErr w:type="gramStart"/>
            <w:r w:rsidRPr="009F4CF8">
              <w:rPr>
                <w:color w:val="000000"/>
                <w:sz w:val="18"/>
                <w:szCs w:val="18"/>
              </w:rPr>
              <w:t xml:space="preserve">жизнеобеспечения,   </w:t>
            </w:r>
            <w:proofErr w:type="gramEnd"/>
            <w:r w:rsidRPr="009F4CF8">
              <w:rPr>
                <w:color w:val="000000"/>
                <w:sz w:val="18"/>
                <w:szCs w:val="18"/>
              </w:rPr>
              <w:t xml:space="preserve">  управление образования</w:t>
            </w:r>
            <w:r w:rsidRPr="009F4CF8">
              <w:rPr>
                <w:sz w:val="18"/>
                <w:szCs w:val="18"/>
              </w:rPr>
              <w:t xml:space="preserve"> Благовещенского муниципального округа</w:t>
            </w:r>
          </w:p>
        </w:tc>
        <w:tc>
          <w:tcPr>
            <w:tcW w:w="1269" w:type="dxa"/>
            <w:tcBorders>
              <w:top w:val="nil"/>
              <w:left w:val="nil"/>
              <w:bottom w:val="single" w:sz="4" w:space="0" w:color="auto"/>
              <w:right w:val="single" w:sz="4" w:space="0" w:color="auto"/>
            </w:tcBorders>
            <w:shd w:val="clear" w:color="auto" w:fill="auto"/>
            <w:vAlign w:val="center"/>
            <w:hideMark/>
          </w:tcPr>
          <w:p w:rsidR="00842038" w:rsidRPr="009F4CF8" w:rsidRDefault="00842038" w:rsidP="00842038">
            <w:pPr>
              <w:jc w:val="center"/>
              <w:rPr>
                <w:color w:val="000000"/>
                <w:sz w:val="18"/>
                <w:szCs w:val="18"/>
              </w:rPr>
            </w:pPr>
            <w:r w:rsidRPr="009F4CF8">
              <w:rPr>
                <w:color w:val="000000"/>
                <w:sz w:val="18"/>
                <w:szCs w:val="18"/>
              </w:rPr>
              <w:t>72%</w:t>
            </w:r>
          </w:p>
        </w:tc>
        <w:tc>
          <w:tcPr>
            <w:tcW w:w="1007"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2022</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Pr>
                <w:color w:val="000000"/>
                <w:sz w:val="18"/>
                <w:szCs w:val="18"/>
              </w:rPr>
              <w:t>28</w:t>
            </w:r>
            <w:r w:rsidRPr="009F4CF8">
              <w:rPr>
                <w:color w:val="000000"/>
                <w:sz w:val="18"/>
                <w:szCs w:val="18"/>
              </w:rPr>
              <w:t>%</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Pr>
                <w:color w:val="000000"/>
                <w:sz w:val="18"/>
                <w:szCs w:val="18"/>
              </w:rPr>
              <w:t>0</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Pr>
                <w:color w:val="000000"/>
                <w:sz w:val="18"/>
                <w:szCs w:val="18"/>
              </w:rPr>
              <w:t>0</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0</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0</w:t>
            </w:r>
          </w:p>
        </w:tc>
        <w:tc>
          <w:tcPr>
            <w:tcW w:w="1045"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100%</w:t>
            </w:r>
          </w:p>
        </w:tc>
      </w:tr>
      <w:tr w:rsidR="00842038" w:rsidRPr="009F4CF8" w:rsidTr="00842038">
        <w:trPr>
          <w:trHeight w:val="74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42038" w:rsidRPr="009F4CF8" w:rsidRDefault="00842038" w:rsidP="00842038">
            <w:pPr>
              <w:rPr>
                <w:rFonts w:ascii="Arial" w:hAnsi="Arial" w:cs="Arial"/>
                <w:sz w:val="18"/>
                <w:szCs w:val="18"/>
              </w:rPr>
            </w:pPr>
            <w:r w:rsidRPr="009F4CF8">
              <w:rPr>
                <w:rFonts w:ascii="Arial" w:hAnsi="Arial" w:cs="Arial"/>
                <w:sz w:val="18"/>
                <w:szCs w:val="18"/>
              </w:rPr>
              <w:t> </w:t>
            </w:r>
          </w:p>
        </w:tc>
        <w:tc>
          <w:tcPr>
            <w:tcW w:w="2689" w:type="dxa"/>
            <w:tcBorders>
              <w:top w:val="nil"/>
              <w:left w:val="nil"/>
              <w:bottom w:val="single" w:sz="4" w:space="0" w:color="auto"/>
              <w:right w:val="single" w:sz="4" w:space="0" w:color="auto"/>
            </w:tcBorders>
            <w:shd w:val="clear" w:color="auto" w:fill="auto"/>
            <w:vAlign w:val="bottom"/>
            <w:hideMark/>
          </w:tcPr>
          <w:p w:rsidR="00842038" w:rsidRPr="009F4CF8" w:rsidRDefault="00842038" w:rsidP="00842038">
            <w:pPr>
              <w:rPr>
                <w:sz w:val="18"/>
                <w:szCs w:val="18"/>
              </w:rPr>
            </w:pPr>
            <w:r w:rsidRPr="009F4CF8">
              <w:rPr>
                <w:sz w:val="18"/>
                <w:szCs w:val="18"/>
              </w:rPr>
              <w:t>Основное мероприятие «Технические и технологические мероприятия энергосбережения»</w:t>
            </w:r>
          </w:p>
        </w:tc>
        <w:tc>
          <w:tcPr>
            <w:tcW w:w="832"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right"/>
              <w:rPr>
                <w:color w:val="000000"/>
                <w:sz w:val="18"/>
                <w:szCs w:val="18"/>
              </w:rPr>
            </w:pPr>
          </w:p>
        </w:tc>
        <w:tc>
          <w:tcPr>
            <w:tcW w:w="1020"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right"/>
              <w:rPr>
                <w:color w:val="000000"/>
                <w:sz w:val="18"/>
                <w:szCs w:val="18"/>
              </w:rPr>
            </w:pPr>
          </w:p>
        </w:tc>
        <w:tc>
          <w:tcPr>
            <w:tcW w:w="1752" w:type="dxa"/>
            <w:tcBorders>
              <w:top w:val="nil"/>
              <w:left w:val="nil"/>
              <w:bottom w:val="single" w:sz="4" w:space="0" w:color="auto"/>
              <w:right w:val="single" w:sz="4" w:space="0" w:color="auto"/>
            </w:tcBorders>
            <w:shd w:val="clear" w:color="auto" w:fill="auto"/>
            <w:noWrap/>
            <w:vAlign w:val="bottom"/>
            <w:hideMark/>
          </w:tcPr>
          <w:p w:rsidR="00842038" w:rsidRPr="009F4CF8" w:rsidRDefault="00842038" w:rsidP="00842038">
            <w:pPr>
              <w:rPr>
                <w:rFonts w:ascii="Arial" w:hAnsi="Arial" w:cs="Arial"/>
                <w:sz w:val="18"/>
                <w:szCs w:val="18"/>
              </w:rPr>
            </w:pPr>
            <w:r w:rsidRPr="009F4CF8">
              <w:rPr>
                <w:rFonts w:ascii="Arial" w:hAnsi="Arial" w:cs="Arial"/>
                <w:sz w:val="18"/>
                <w:szCs w:val="18"/>
              </w:rPr>
              <w:t> </w:t>
            </w:r>
          </w:p>
        </w:tc>
        <w:tc>
          <w:tcPr>
            <w:tcW w:w="1269" w:type="dxa"/>
            <w:tcBorders>
              <w:top w:val="nil"/>
              <w:left w:val="nil"/>
              <w:bottom w:val="single" w:sz="4" w:space="0" w:color="auto"/>
              <w:right w:val="single" w:sz="4" w:space="0" w:color="auto"/>
            </w:tcBorders>
            <w:shd w:val="clear" w:color="auto" w:fill="auto"/>
            <w:vAlign w:val="center"/>
            <w:hideMark/>
          </w:tcPr>
          <w:p w:rsidR="00842038" w:rsidRPr="009F4CF8" w:rsidRDefault="00842038" w:rsidP="00842038">
            <w:pPr>
              <w:jc w:val="both"/>
              <w:rPr>
                <w:color w:val="000000"/>
                <w:sz w:val="18"/>
                <w:szCs w:val="18"/>
              </w:rPr>
            </w:pPr>
            <w:r w:rsidRPr="009F4CF8">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w:t>
            </w:r>
          </w:p>
        </w:tc>
        <w:tc>
          <w:tcPr>
            <w:tcW w:w="1045"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w:t>
            </w:r>
          </w:p>
        </w:tc>
      </w:tr>
      <w:tr w:rsidR="00842038" w:rsidRPr="009F4CF8" w:rsidTr="00842038">
        <w:trPr>
          <w:trHeight w:val="115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842038" w:rsidRPr="009F4CF8" w:rsidRDefault="00842038" w:rsidP="00842038">
            <w:pPr>
              <w:rPr>
                <w:color w:val="000000"/>
                <w:sz w:val="18"/>
                <w:szCs w:val="18"/>
              </w:rPr>
            </w:pPr>
            <w:r w:rsidRPr="009F4CF8">
              <w:rPr>
                <w:color w:val="000000"/>
                <w:sz w:val="18"/>
                <w:szCs w:val="18"/>
              </w:rPr>
              <w:t> </w:t>
            </w:r>
          </w:p>
        </w:tc>
        <w:tc>
          <w:tcPr>
            <w:tcW w:w="2689" w:type="dxa"/>
            <w:tcBorders>
              <w:top w:val="nil"/>
              <w:left w:val="nil"/>
              <w:bottom w:val="single" w:sz="4" w:space="0" w:color="auto"/>
              <w:right w:val="single" w:sz="4" w:space="0" w:color="auto"/>
            </w:tcBorders>
            <w:shd w:val="clear" w:color="auto" w:fill="auto"/>
            <w:vAlign w:val="center"/>
            <w:hideMark/>
          </w:tcPr>
          <w:p w:rsidR="00842038" w:rsidRPr="009F4CF8" w:rsidRDefault="00842038" w:rsidP="00842038">
            <w:pPr>
              <w:rPr>
                <w:color w:val="000000"/>
                <w:sz w:val="18"/>
                <w:szCs w:val="18"/>
              </w:rPr>
            </w:pPr>
            <w:r w:rsidRPr="009F4CF8">
              <w:rPr>
                <w:color w:val="000000"/>
                <w:sz w:val="18"/>
                <w:szCs w:val="18"/>
              </w:rPr>
              <w:t>Проведение мероприятий по энергосбережению в части замены в образовательных организациях деревянных окон на металлопластиковые</w:t>
            </w:r>
          </w:p>
        </w:tc>
        <w:tc>
          <w:tcPr>
            <w:tcW w:w="832"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right"/>
              <w:rPr>
                <w:color w:val="000000"/>
                <w:sz w:val="18"/>
                <w:szCs w:val="18"/>
              </w:rPr>
            </w:pPr>
            <w:r w:rsidRPr="009F4CF8">
              <w:rPr>
                <w:color w:val="000000"/>
                <w:sz w:val="18"/>
                <w:szCs w:val="18"/>
              </w:rPr>
              <w:t>2023</w:t>
            </w:r>
          </w:p>
        </w:tc>
        <w:tc>
          <w:tcPr>
            <w:tcW w:w="1020"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right"/>
              <w:rPr>
                <w:color w:val="000000"/>
                <w:sz w:val="18"/>
                <w:szCs w:val="18"/>
              </w:rPr>
            </w:pPr>
            <w:r w:rsidRPr="009F4CF8">
              <w:rPr>
                <w:color w:val="000000"/>
                <w:sz w:val="18"/>
                <w:szCs w:val="18"/>
              </w:rPr>
              <w:t>202</w:t>
            </w:r>
            <w:r>
              <w:rPr>
                <w:color w:val="000000"/>
                <w:sz w:val="18"/>
                <w:szCs w:val="18"/>
              </w:rPr>
              <w:t>3</w:t>
            </w:r>
          </w:p>
        </w:tc>
        <w:tc>
          <w:tcPr>
            <w:tcW w:w="1752" w:type="dxa"/>
            <w:tcBorders>
              <w:top w:val="nil"/>
              <w:left w:val="nil"/>
              <w:bottom w:val="single" w:sz="4" w:space="0" w:color="auto"/>
              <w:right w:val="single" w:sz="4" w:space="0" w:color="auto"/>
            </w:tcBorders>
            <w:shd w:val="clear" w:color="auto" w:fill="auto"/>
            <w:vAlign w:val="center"/>
            <w:hideMark/>
          </w:tcPr>
          <w:p w:rsidR="00842038" w:rsidRPr="009F4CF8" w:rsidRDefault="00842038" w:rsidP="00842038">
            <w:pPr>
              <w:jc w:val="center"/>
              <w:rPr>
                <w:color w:val="000000"/>
                <w:sz w:val="18"/>
                <w:szCs w:val="18"/>
              </w:rPr>
            </w:pPr>
            <w:r w:rsidRPr="009F4CF8">
              <w:rPr>
                <w:color w:val="000000"/>
                <w:sz w:val="18"/>
                <w:szCs w:val="18"/>
              </w:rPr>
              <w:t xml:space="preserve">управление образования </w:t>
            </w:r>
          </w:p>
        </w:tc>
        <w:tc>
          <w:tcPr>
            <w:tcW w:w="1269" w:type="dxa"/>
            <w:tcBorders>
              <w:top w:val="nil"/>
              <w:left w:val="nil"/>
              <w:bottom w:val="single" w:sz="4" w:space="0" w:color="auto"/>
              <w:right w:val="single" w:sz="4" w:space="0" w:color="auto"/>
            </w:tcBorders>
            <w:shd w:val="clear" w:color="auto" w:fill="auto"/>
            <w:vAlign w:val="center"/>
            <w:hideMark/>
          </w:tcPr>
          <w:p w:rsidR="00842038" w:rsidRPr="009F4CF8" w:rsidRDefault="00842038" w:rsidP="00842038">
            <w:pPr>
              <w:jc w:val="center"/>
              <w:rPr>
                <w:color w:val="000000"/>
                <w:sz w:val="18"/>
                <w:szCs w:val="18"/>
              </w:rPr>
            </w:pPr>
            <w:r w:rsidRPr="009F4CF8">
              <w:rPr>
                <w:color w:val="000000"/>
                <w:sz w:val="18"/>
                <w:szCs w:val="18"/>
              </w:rPr>
              <w:t>72%</w:t>
            </w:r>
          </w:p>
        </w:tc>
        <w:tc>
          <w:tcPr>
            <w:tcW w:w="1007"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2022</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Pr>
                <w:color w:val="000000"/>
                <w:sz w:val="18"/>
                <w:szCs w:val="18"/>
              </w:rPr>
              <w:t>28</w:t>
            </w:r>
            <w:r w:rsidRPr="009F4CF8">
              <w:rPr>
                <w:color w:val="000000"/>
                <w:sz w:val="18"/>
                <w:szCs w:val="18"/>
              </w:rPr>
              <w:t>%</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Pr>
                <w:color w:val="000000"/>
                <w:sz w:val="18"/>
                <w:szCs w:val="18"/>
              </w:rPr>
              <w:t>0</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Pr>
                <w:color w:val="000000"/>
                <w:sz w:val="18"/>
                <w:szCs w:val="18"/>
              </w:rPr>
              <w:t>0</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w:t>
            </w:r>
          </w:p>
        </w:tc>
        <w:tc>
          <w:tcPr>
            <w:tcW w:w="1045"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100,00</w:t>
            </w:r>
          </w:p>
        </w:tc>
      </w:tr>
      <w:tr w:rsidR="00842038" w:rsidRPr="009F4CF8" w:rsidTr="00842038">
        <w:trPr>
          <w:trHeight w:val="138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842038" w:rsidRPr="009F4CF8" w:rsidRDefault="00842038" w:rsidP="00842038">
            <w:pPr>
              <w:rPr>
                <w:color w:val="000000"/>
                <w:sz w:val="18"/>
                <w:szCs w:val="18"/>
              </w:rPr>
            </w:pPr>
            <w:r w:rsidRPr="009F4CF8">
              <w:rPr>
                <w:color w:val="000000"/>
                <w:sz w:val="18"/>
                <w:szCs w:val="18"/>
              </w:rPr>
              <w:t> </w:t>
            </w:r>
          </w:p>
        </w:tc>
        <w:tc>
          <w:tcPr>
            <w:tcW w:w="2689" w:type="dxa"/>
            <w:tcBorders>
              <w:top w:val="nil"/>
              <w:left w:val="nil"/>
              <w:bottom w:val="single" w:sz="4" w:space="0" w:color="auto"/>
              <w:right w:val="single" w:sz="4" w:space="0" w:color="auto"/>
            </w:tcBorders>
            <w:shd w:val="clear" w:color="auto" w:fill="auto"/>
            <w:vAlign w:val="center"/>
            <w:hideMark/>
          </w:tcPr>
          <w:p w:rsidR="00842038" w:rsidRPr="009F4CF8" w:rsidRDefault="00842038" w:rsidP="00842038">
            <w:pPr>
              <w:rPr>
                <w:b/>
                <w:bCs/>
                <w:color w:val="000000"/>
                <w:sz w:val="18"/>
                <w:szCs w:val="18"/>
              </w:rPr>
            </w:pPr>
            <w:r w:rsidRPr="009F4CF8">
              <w:rPr>
                <w:b/>
                <w:bCs/>
                <w:color w:val="000000"/>
                <w:sz w:val="18"/>
                <w:szCs w:val="18"/>
              </w:rPr>
              <w:t>Подпрограмма «Обеспечение доступности коммунальных услуг, повышение качества и надежности жилищно-коммунального обслуживания населения»</w:t>
            </w:r>
          </w:p>
        </w:tc>
        <w:tc>
          <w:tcPr>
            <w:tcW w:w="832"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right"/>
              <w:rPr>
                <w:color w:val="000000"/>
                <w:sz w:val="18"/>
                <w:szCs w:val="18"/>
              </w:rPr>
            </w:pPr>
            <w:r w:rsidRPr="009F4CF8">
              <w:rPr>
                <w:color w:val="000000"/>
                <w:sz w:val="18"/>
                <w:szCs w:val="18"/>
              </w:rPr>
              <w:t>2023</w:t>
            </w:r>
          </w:p>
        </w:tc>
        <w:tc>
          <w:tcPr>
            <w:tcW w:w="1020"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right"/>
              <w:rPr>
                <w:color w:val="000000"/>
                <w:sz w:val="18"/>
                <w:szCs w:val="18"/>
              </w:rPr>
            </w:pPr>
            <w:r w:rsidRPr="009F4CF8">
              <w:rPr>
                <w:color w:val="000000"/>
                <w:sz w:val="18"/>
                <w:szCs w:val="18"/>
              </w:rPr>
              <w:t>2027</w:t>
            </w:r>
          </w:p>
        </w:tc>
        <w:tc>
          <w:tcPr>
            <w:tcW w:w="1752"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center"/>
              <w:rPr>
                <w:color w:val="000000"/>
                <w:sz w:val="18"/>
                <w:szCs w:val="18"/>
              </w:rPr>
            </w:pPr>
            <w:r w:rsidRPr="009F4CF8">
              <w:rPr>
                <w:color w:val="000000"/>
                <w:sz w:val="18"/>
                <w:szCs w:val="18"/>
              </w:rPr>
              <w:t>Управление жизнеобеспечения</w:t>
            </w:r>
          </w:p>
        </w:tc>
        <w:tc>
          <w:tcPr>
            <w:tcW w:w="1269" w:type="dxa"/>
            <w:tcBorders>
              <w:top w:val="nil"/>
              <w:left w:val="nil"/>
              <w:bottom w:val="single" w:sz="4" w:space="0" w:color="auto"/>
              <w:right w:val="single" w:sz="4" w:space="0" w:color="auto"/>
            </w:tcBorders>
            <w:shd w:val="clear" w:color="auto" w:fill="auto"/>
            <w:vAlign w:val="center"/>
            <w:hideMark/>
          </w:tcPr>
          <w:p w:rsidR="00842038" w:rsidRPr="009F4CF8" w:rsidRDefault="00842038" w:rsidP="00842038">
            <w:pPr>
              <w:jc w:val="center"/>
              <w:rPr>
                <w:color w:val="000000"/>
                <w:sz w:val="18"/>
                <w:szCs w:val="18"/>
              </w:rPr>
            </w:pPr>
            <w:r w:rsidRPr="009F4CF8">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w:t>
            </w:r>
          </w:p>
        </w:tc>
        <w:tc>
          <w:tcPr>
            <w:tcW w:w="1045"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w:t>
            </w:r>
          </w:p>
        </w:tc>
      </w:tr>
      <w:tr w:rsidR="00842038" w:rsidRPr="009F4CF8" w:rsidTr="00842038">
        <w:trPr>
          <w:trHeight w:val="167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842038" w:rsidRPr="009F4CF8" w:rsidRDefault="00842038" w:rsidP="00842038">
            <w:pPr>
              <w:rPr>
                <w:rFonts w:ascii="Arial" w:hAnsi="Arial" w:cs="Arial"/>
                <w:sz w:val="18"/>
                <w:szCs w:val="18"/>
              </w:rPr>
            </w:pPr>
            <w:r w:rsidRPr="009F4CF8">
              <w:rPr>
                <w:rFonts w:ascii="Arial" w:hAnsi="Arial" w:cs="Arial"/>
                <w:sz w:val="18"/>
                <w:szCs w:val="18"/>
              </w:rPr>
              <w:t> </w:t>
            </w:r>
          </w:p>
        </w:tc>
        <w:tc>
          <w:tcPr>
            <w:tcW w:w="2689" w:type="dxa"/>
            <w:tcBorders>
              <w:top w:val="nil"/>
              <w:left w:val="nil"/>
              <w:bottom w:val="single" w:sz="4" w:space="0" w:color="auto"/>
              <w:right w:val="single" w:sz="4" w:space="0" w:color="auto"/>
            </w:tcBorders>
            <w:shd w:val="clear" w:color="auto" w:fill="auto"/>
            <w:vAlign w:val="bottom"/>
            <w:hideMark/>
          </w:tcPr>
          <w:p w:rsidR="00842038" w:rsidRPr="009F4CF8" w:rsidRDefault="00842038" w:rsidP="00842038">
            <w:pPr>
              <w:rPr>
                <w:sz w:val="18"/>
                <w:szCs w:val="18"/>
              </w:rPr>
            </w:pPr>
            <w:r w:rsidRPr="009F4CF8">
              <w:rPr>
                <w:sz w:val="18"/>
                <w:szCs w:val="18"/>
              </w:rPr>
              <w:t>Основное мероприятие «Государственная поддержка организаций (индивидуальных предпринимателей), осуществляющих оказание жилищно-коммунальных услуг населению»</w:t>
            </w:r>
          </w:p>
        </w:tc>
        <w:tc>
          <w:tcPr>
            <w:tcW w:w="832"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right"/>
              <w:rPr>
                <w:color w:val="000000"/>
                <w:sz w:val="18"/>
                <w:szCs w:val="18"/>
              </w:rPr>
            </w:pPr>
            <w:r w:rsidRPr="009F4CF8">
              <w:rPr>
                <w:color w:val="000000"/>
                <w:sz w:val="18"/>
                <w:szCs w:val="18"/>
              </w:rPr>
              <w:t>2023</w:t>
            </w:r>
          </w:p>
        </w:tc>
        <w:tc>
          <w:tcPr>
            <w:tcW w:w="1020"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right"/>
              <w:rPr>
                <w:color w:val="000000"/>
                <w:sz w:val="18"/>
                <w:szCs w:val="18"/>
              </w:rPr>
            </w:pPr>
            <w:r w:rsidRPr="009F4CF8">
              <w:rPr>
                <w:color w:val="000000"/>
                <w:sz w:val="18"/>
                <w:szCs w:val="18"/>
              </w:rPr>
              <w:t>2027</w:t>
            </w:r>
          </w:p>
        </w:tc>
        <w:tc>
          <w:tcPr>
            <w:tcW w:w="1752"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center"/>
              <w:rPr>
                <w:color w:val="000000"/>
                <w:sz w:val="18"/>
                <w:szCs w:val="18"/>
              </w:rPr>
            </w:pPr>
            <w:r w:rsidRPr="009F4CF8">
              <w:rPr>
                <w:color w:val="000000"/>
                <w:sz w:val="18"/>
                <w:szCs w:val="18"/>
              </w:rPr>
              <w:t>Управление жизнеобеспечения</w:t>
            </w:r>
          </w:p>
        </w:tc>
        <w:tc>
          <w:tcPr>
            <w:tcW w:w="1269" w:type="dxa"/>
            <w:tcBorders>
              <w:top w:val="nil"/>
              <w:left w:val="nil"/>
              <w:bottom w:val="single" w:sz="4" w:space="0" w:color="auto"/>
              <w:right w:val="single" w:sz="4" w:space="0" w:color="auto"/>
            </w:tcBorders>
            <w:shd w:val="clear" w:color="auto" w:fill="auto"/>
            <w:vAlign w:val="center"/>
            <w:hideMark/>
          </w:tcPr>
          <w:p w:rsidR="00842038" w:rsidRPr="009F4CF8" w:rsidRDefault="00842038" w:rsidP="00842038">
            <w:pPr>
              <w:jc w:val="center"/>
              <w:rPr>
                <w:color w:val="000000"/>
                <w:sz w:val="18"/>
                <w:szCs w:val="18"/>
              </w:rPr>
            </w:pPr>
            <w:r w:rsidRPr="009F4CF8">
              <w:rPr>
                <w:color w:val="000000"/>
                <w:sz w:val="18"/>
                <w:szCs w:val="18"/>
              </w:rPr>
              <w:t>100</w:t>
            </w:r>
          </w:p>
        </w:tc>
        <w:tc>
          <w:tcPr>
            <w:tcW w:w="1007"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2022</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100</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100</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100</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0</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0</w:t>
            </w:r>
          </w:p>
        </w:tc>
        <w:tc>
          <w:tcPr>
            <w:tcW w:w="1045"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100,00</w:t>
            </w:r>
          </w:p>
        </w:tc>
      </w:tr>
      <w:tr w:rsidR="00842038" w:rsidRPr="009F4CF8" w:rsidTr="00842038">
        <w:trPr>
          <w:trHeight w:val="122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038" w:rsidRPr="009F4CF8" w:rsidRDefault="00842038" w:rsidP="00842038">
            <w:pPr>
              <w:rPr>
                <w:color w:val="000000"/>
                <w:sz w:val="18"/>
                <w:szCs w:val="18"/>
              </w:rPr>
            </w:pPr>
            <w:r w:rsidRPr="009F4CF8">
              <w:rPr>
                <w:color w:val="000000"/>
                <w:sz w:val="18"/>
                <w:szCs w:val="18"/>
              </w:rPr>
              <w:lastRenderedPageBreak/>
              <w:t>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842038" w:rsidRPr="009F4CF8" w:rsidRDefault="00842038" w:rsidP="00842038">
            <w:pPr>
              <w:rPr>
                <w:color w:val="000000"/>
                <w:sz w:val="18"/>
                <w:szCs w:val="18"/>
              </w:rPr>
            </w:pPr>
            <w:r w:rsidRPr="009F4CF8">
              <w:rPr>
                <w:color w:val="000000"/>
                <w:sz w:val="18"/>
                <w:szCs w:val="18"/>
              </w:rPr>
              <w:t>Финансовое обеспечение государственных полномочий по компенсации выпадающих доходов теплоснабжающих организаций</w:t>
            </w:r>
          </w:p>
        </w:tc>
        <w:tc>
          <w:tcPr>
            <w:tcW w:w="832" w:type="dxa"/>
            <w:tcBorders>
              <w:top w:val="single" w:sz="4" w:space="0" w:color="auto"/>
              <w:left w:val="nil"/>
              <w:bottom w:val="single" w:sz="4" w:space="0" w:color="auto"/>
              <w:right w:val="single" w:sz="4" w:space="0" w:color="auto"/>
            </w:tcBorders>
            <w:shd w:val="clear" w:color="auto" w:fill="auto"/>
            <w:hideMark/>
          </w:tcPr>
          <w:p w:rsidR="00842038" w:rsidRPr="009F4CF8" w:rsidRDefault="00842038" w:rsidP="00842038">
            <w:pPr>
              <w:jc w:val="right"/>
              <w:rPr>
                <w:color w:val="000000"/>
                <w:sz w:val="18"/>
                <w:szCs w:val="18"/>
              </w:rPr>
            </w:pPr>
            <w:r w:rsidRPr="009F4CF8">
              <w:rPr>
                <w:color w:val="000000"/>
                <w:sz w:val="18"/>
                <w:szCs w:val="18"/>
              </w:rPr>
              <w:t>2023</w:t>
            </w:r>
          </w:p>
        </w:tc>
        <w:tc>
          <w:tcPr>
            <w:tcW w:w="1020" w:type="dxa"/>
            <w:tcBorders>
              <w:top w:val="single" w:sz="4" w:space="0" w:color="auto"/>
              <w:left w:val="nil"/>
              <w:bottom w:val="single" w:sz="4" w:space="0" w:color="auto"/>
              <w:right w:val="single" w:sz="4" w:space="0" w:color="auto"/>
            </w:tcBorders>
            <w:shd w:val="clear" w:color="auto" w:fill="auto"/>
            <w:hideMark/>
          </w:tcPr>
          <w:p w:rsidR="00842038" w:rsidRPr="009F4CF8" w:rsidRDefault="00842038" w:rsidP="00842038">
            <w:pPr>
              <w:jc w:val="right"/>
              <w:rPr>
                <w:color w:val="000000"/>
                <w:sz w:val="18"/>
                <w:szCs w:val="18"/>
              </w:rPr>
            </w:pPr>
            <w:r w:rsidRPr="009F4CF8">
              <w:rPr>
                <w:color w:val="000000"/>
                <w:sz w:val="18"/>
                <w:szCs w:val="18"/>
              </w:rPr>
              <w:t>2027</w:t>
            </w:r>
          </w:p>
        </w:tc>
        <w:tc>
          <w:tcPr>
            <w:tcW w:w="1752" w:type="dxa"/>
            <w:tcBorders>
              <w:top w:val="single" w:sz="4" w:space="0" w:color="auto"/>
              <w:left w:val="nil"/>
              <w:bottom w:val="single" w:sz="4" w:space="0" w:color="auto"/>
              <w:right w:val="single" w:sz="4" w:space="0" w:color="auto"/>
            </w:tcBorders>
            <w:shd w:val="clear" w:color="auto" w:fill="auto"/>
            <w:hideMark/>
          </w:tcPr>
          <w:p w:rsidR="00842038" w:rsidRPr="009F4CF8" w:rsidRDefault="00842038" w:rsidP="00842038">
            <w:pPr>
              <w:jc w:val="center"/>
              <w:rPr>
                <w:color w:val="000000"/>
                <w:sz w:val="18"/>
                <w:szCs w:val="18"/>
              </w:rPr>
            </w:pPr>
            <w:r w:rsidRPr="009F4CF8">
              <w:rPr>
                <w:color w:val="000000"/>
                <w:sz w:val="18"/>
                <w:szCs w:val="18"/>
              </w:rPr>
              <w:t>Управление жизнеобеспечения</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842038" w:rsidRPr="009F4CF8" w:rsidRDefault="00842038" w:rsidP="00842038">
            <w:pPr>
              <w:jc w:val="center"/>
              <w:rPr>
                <w:color w:val="000000"/>
                <w:sz w:val="18"/>
                <w:szCs w:val="18"/>
              </w:rPr>
            </w:pPr>
            <w:r w:rsidRPr="009F4CF8">
              <w:rPr>
                <w:color w:val="000000"/>
                <w:sz w:val="18"/>
                <w:szCs w:val="18"/>
              </w:rPr>
              <w:t>100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2022</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100</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100</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100</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0</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0</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100,00</w:t>
            </w:r>
          </w:p>
        </w:tc>
      </w:tr>
      <w:tr w:rsidR="00842038" w:rsidRPr="009F4CF8" w:rsidTr="00842038">
        <w:trPr>
          <w:trHeight w:val="184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842038" w:rsidRPr="009F4CF8" w:rsidRDefault="00842038" w:rsidP="00842038">
            <w:pPr>
              <w:rPr>
                <w:color w:val="000000"/>
                <w:sz w:val="18"/>
                <w:szCs w:val="18"/>
              </w:rPr>
            </w:pPr>
            <w:r w:rsidRPr="009F4CF8">
              <w:rPr>
                <w:color w:val="000000"/>
                <w:sz w:val="18"/>
                <w:szCs w:val="18"/>
              </w:rPr>
              <w:t> </w:t>
            </w:r>
          </w:p>
        </w:tc>
        <w:tc>
          <w:tcPr>
            <w:tcW w:w="2689" w:type="dxa"/>
            <w:tcBorders>
              <w:top w:val="nil"/>
              <w:left w:val="nil"/>
              <w:bottom w:val="single" w:sz="4" w:space="0" w:color="auto"/>
              <w:right w:val="single" w:sz="4" w:space="0" w:color="auto"/>
            </w:tcBorders>
            <w:shd w:val="clear" w:color="auto" w:fill="auto"/>
            <w:vAlign w:val="center"/>
            <w:hideMark/>
          </w:tcPr>
          <w:p w:rsidR="00842038" w:rsidRPr="009F4CF8" w:rsidRDefault="00842038" w:rsidP="00842038">
            <w:pPr>
              <w:rPr>
                <w:b/>
                <w:bCs/>
                <w:color w:val="000000"/>
                <w:sz w:val="18"/>
                <w:szCs w:val="18"/>
              </w:rPr>
            </w:pPr>
            <w:r w:rsidRPr="009F4CF8">
              <w:rPr>
                <w:b/>
                <w:bCs/>
                <w:color w:val="000000"/>
                <w:sz w:val="18"/>
                <w:szCs w:val="18"/>
              </w:rPr>
              <w:t>Основное мероприятие «Проведение мероприятий по обеспечению доступности коммунальных услуг, повышению качества и надежности жилищно-коммунального обслуживания населения»</w:t>
            </w:r>
          </w:p>
        </w:tc>
        <w:tc>
          <w:tcPr>
            <w:tcW w:w="832"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right"/>
              <w:rPr>
                <w:color w:val="000000"/>
                <w:sz w:val="18"/>
                <w:szCs w:val="18"/>
              </w:rPr>
            </w:pPr>
            <w:r w:rsidRPr="009F4CF8">
              <w:rPr>
                <w:color w:val="000000"/>
                <w:sz w:val="18"/>
                <w:szCs w:val="18"/>
              </w:rPr>
              <w:t>2023</w:t>
            </w:r>
          </w:p>
        </w:tc>
        <w:tc>
          <w:tcPr>
            <w:tcW w:w="1020"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right"/>
              <w:rPr>
                <w:color w:val="000000"/>
                <w:sz w:val="18"/>
                <w:szCs w:val="18"/>
              </w:rPr>
            </w:pPr>
            <w:r w:rsidRPr="009F4CF8">
              <w:rPr>
                <w:color w:val="000000"/>
                <w:sz w:val="18"/>
                <w:szCs w:val="18"/>
              </w:rPr>
              <w:t>2027</w:t>
            </w:r>
          </w:p>
        </w:tc>
        <w:tc>
          <w:tcPr>
            <w:tcW w:w="1752"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center"/>
              <w:rPr>
                <w:color w:val="000000"/>
                <w:sz w:val="18"/>
                <w:szCs w:val="18"/>
              </w:rPr>
            </w:pPr>
            <w:r w:rsidRPr="009F4CF8">
              <w:rPr>
                <w:color w:val="000000"/>
                <w:sz w:val="18"/>
                <w:szCs w:val="18"/>
              </w:rPr>
              <w:t>Управление жизнеобеспечения</w:t>
            </w:r>
          </w:p>
        </w:tc>
        <w:tc>
          <w:tcPr>
            <w:tcW w:w="1269" w:type="dxa"/>
            <w:tcBorders>
              <w:top w:val="nil"/>
              <w:left w:val="nil"/>
              <w:bottom w:val="single" w:sz="4" w:space="0" w:color="auto"/>
              <w:right w:val="single" w:sz="4" w:space="0" w:color="auto"/>
            </w:tcBorders>
            <w:shd w:val="clear" w:color="auto" w:fill="auto"/>
            <w:vAlign w:val="center"/>
            <w:hideMark/>
          </w:tcPr>
          <w:p w:rsidR="00842038" w:rsidRPr="009F4CF8" w:rsidRDefault="00842038" w:rsidP="00842038">
            <w:pPr>
              <w:jc w:val="center"/>
              <w:rPr>
                <w:color w:val="000000"/>
                <w:sz w:val="18"/>
                <w:szCs w:val="18"/>
              </w:rPr>
            </w:pPr>
            <w:r w:rsidRPr="009F4CF8">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w:t>
            </w:r>
          </w:p>
        </w:tc>
        <w:tc>
          <w:tcPr>
            <w:tcW w:w="1045"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 </w:t>
            </w:r>
          </w:p>
        </w:tc>
      </w:tr>
      <w:tr w:rsidR="00842038" w:rsidRPr="009F4CF8" w:rsidTr="00842038">
        <w:trPr>
          <w:trHeight w:val="207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842038" w:rsidRPr="009F4CF8" w:rsidRDefault="00842038" w:rsidP="00842038">
            <w:pPr>
              <w:rPr>
                <w:color w:val="000000"/>
                <w:sz w:val="18"/>
                <w:szCs w:val="18"/>
              </w:rPr>
            </w:pPr>
            <w:r w:rsidRPr="009F4CF8">
              <w:rPr>
                <w:color w:val="000000"/>
                <w:sz w:val="18"/>
                <w:szCs w:val="18"/>
              </w:rPr>
              <w:t> </w:t>
            </w:r>
          </w:p>
        </w:tc>
        <w:tc>
          <w:tcPr>
            <w:tcW w:w="2689" w:type="dxa"/>
            <w:tcBorders>
              <w:top w:val="nil"/>
              <w:left w:val="nil"/>
              <w:bottom w:val="single" w:sz="4" w:space="0" w:color="auto"/>
              <w:right w:val="single" w:sz="4" w:space="0" w:color="auto"/>
            </w:tcBorders>
            <w:shd w:val="clear" w:color="auto" w:fill="auto"/>
            <w:vAlign w:val="center"/>
            <w:hideMark/>
          </w:tcPr>
          <w:p w:rsidR="00842038" w:rsidRPr="009F4CF8" w:rsidRDefault="00842038" w:rsidP="00842038">
            <w:pPr>
              <w:rPr>
                <w:color w:val="000000"/>
                <w:sz w:val="18"/>
                <w:szCs w:val="18"/>
              </w:rPr>
            </w:pPr>
            <w:r w:rsidRPr="009F4CF8">
              <w:rPr>
                <w:color w:val="000000"/>
                <w:sz w:val="18"/>
                <w:szCs w:val="18"/>
              </w:rPr>
              <w:t>Перечисление взносов на капитальный ремонт общего имущества в многоквартирных домах муниципального образования в некоммерческую организацию «Фонд капитального ремонта многоквартирных домов Амурской области»</w:t>
            </w:r>
          </w:p>
        </w:tc>
        <w:tc>
          <w:tcPr>
            <w:tcW w:w="832"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right"/>
              <w:rPr>
                <w:color w:val="000000"/>
                <w:sz w:val="18"/>
                <w:szCs w:val="18"/>
              </w:rPr>
            </w:pPr>
            <w:r w:rsidRPr="009F4CF8">
              <w:rPr>
                <w:color w:val="000000"/>
                <w:sz w:val="18"/>
                <w:szCs w:val="18"/>
              </w:rPr>
              <w:t>2023</w:t>
            </w:r>
          </w:p>
        </w:tc>
        <w:tc>
          <w:tcPr>
            <w:tcW w:w="1020"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right"/>
              <w:rPr>
                <w:color w:val="000000"/>
                <w:sz w:val="18"/>
                <w:szCs w:val="18"/>
              </w:rPr>
            </w:pPr>
            <w:r w:rsidRPr="009F4CF8">
              <w:rPr>
                <w:color w:val="000000"/>
                <w:sz w:val="18"/>
                <w:szCs w:val="18"/>
              </w:rPr>
              <w:t>2027</w:t>
            </w:r>
          </w:p>
        </w:tc>
        <w:tc>
          <w:tcPr>
            <w:tcW w:w="1752"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center"/>
              <w:rPr>
                <w:color w:val="000000"/>
                <w:sz w:val="18"/>
                <w:szCs w:val="18"/>
              </w:rPr>
            </w:pPr>
            <w:r w:rsidRPr="009F4CF8">
              <w:rPr>
                <w:color w:val="000000"/>
                <w:sz w:val="18"/>
                <w:szCs w:val="18"/>
              </w:rPr>
              <w:t xml:space="preserve">Управление жизнеобеспечения, финансовое управление </w:t>
            </w:r>
          </w:p>
        </w:tc>
        <w:tc>
          <w:tcPr>
            <w:tcW w:w="1269" w:type="dxa"/>
            <w:tcBorders>
              <w:top w:val="nil"/>
              <w:left w:val="nil"/>
              <w:bottom w:val="single" w:sz="4" w:space="0" w:color="auto"/>
              <w:right w:val="single" w:sz="4" w:space="0" w:color="auto"/>
            </w:tcBorders>
            <w:shd w:val="clear" w:color="auto" w:fill="auto"/>
            <w:vAlign w:val="center"/>
            <w:hideMark/>
          </w:tcPr>
          <w:p w:rsidR="00842038" w:rsidRPr="009F4CF8" w:rsidRDefault="00842038" w:rsidP="00842038">
            <w:pPr>
              <w:jc w:val="center"/>
              <w:rPr>
                <w:color w:val="000000"/>
                <w:sz w:val="18"/>
                <w:szCs w:val="18"/>
              </w:rPr>
            </w:pPr>
            <w:r w:rsidRPr="009F4CF8">
              <w:rPr>
                <w:color w:val="000000"/>
                <w:sz w:val="18"/>
                <w:szCs w:val="18"/>
              </w:rPr>
              <w:t>100%</w:t>
            </w:r>
          </w:p>
        </w:tc>
        <w:tc>
          <w:tcPr>
            <w:tcW w:w="1007"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2022</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100%</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100%</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100%</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0</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0</w:t>
            </w:r>
          </w:p>
        </w:tc>
        <w:tc>
          <w:tcPr>
            <w:tcW w:w="1045"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100</w:t>
            </w:r>
          </w:p>
        </w:tc>
      </w:tr>
      <w:tr w:rsidR="00842038" w:rsidRPr="009F4CF8" w:rsidTr="00842038">
        <w:trPr>
          <w:trHeight w:val="161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842038" w:rsidRPr="009F4CF8" w:rsidRDefault="00842038" w:rsidP="00842038">
            <w:pPr>
              <w:rPr>
                <w:color w:val="000000"/>
                <w:sz w:val="18"/>
                <w:szCs w:val="18"/>
              </w:rPr>
            </w:pPr>
            <w:r w:rsidRPr="009F4CF8">
              <w:rPr>
                <w:color w:val="000000"/>
                <w:sz w:val="18"/>
                <w:szCs w:val="18"/>
              </w:rPr>
              <w:t> </w:t>
            </w:r>
          </w:p>
        </w:tc>
        <w:tc>
          <w:tcPr>
            <w:tcW w:w="2689" w:type="dxa"/>
            <w:tcBorders>
              <w:top w:val="nil"/>
              <w:left w:val="nil"/>
              <w:bottom w:val="single" w:sz="4" w:space="0" w:color="auto"/>
              <w:right w:val="single" w:sz="4" w:space="0" w:color="auto"/>
            </w:tcBorders>
            <w:shd w:val="clear" w:color="auto" w:fill="auto"/>
            <w:vAlign w:val="center"/>
            <w:hideMark/>
          </w:tcPr>
          <w:p w:rsidR="00842038" w:rsidRPr="009F4CF8" w:rsidRDefault="00842038" w:rsidP="00842038">
            <w:pPr>
              <w:rPr>
                <w:color w:val="000000"/>
                <w:sz w:val="18"/>
                <w:szCs w:val="18"/>
              </w:rPr>
            </w:pPr>
            <w:r w:rsidRPr="009F4CF8">
              <w:rPr>
                <w:color w:val="000000"/>
                <w:sz w:val="18"/>
                <w:szCs w:val="18"/>
              </w:rPr>
              <w:t>Финансовое обеспечение по компенсации выпадающих доходов организаций, возникающих в результате установления льготных тарифов для населения на услуги бань в части коммунальных услуг</w:t>
            </w:r>
          </w:p>
        </w:tc>
        <w:tc>
          <w:tcPr>
            <w:tcW w:w="832"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right"/>
              <w:rPr>
                <w:color w:val="000000"/>
                <w:sz w:val="18"/>
                <w:szCs w:val="18"/>
              </w:rPr>
            </w:pPr>
            <w:r w:rsidRPr="009F4CF8">
              <w:rPr>
                <w:color w:val="000000"/>
                <w:sz w:val="18"/>
                <w:szCs w:val="18"/>
              </w:rPr>
              <w:t>2023</w:t>
            </w:r>
          </w:p>
        </w:tc>
        <w:tc>
          <w:tcPr>
            <w:tcW w:w="1020"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right"/>
              <w:rPr>
                <w:color w:val="000000"/>
                <w:sz w:val="18"/>
                <w:szCs w:val="18"/>
              </w:rPr>
            </w:pPr>
            <w:r w:rsidRPr="009F4CF8">
              <w:rPr>
                <w:color w:val="000000"/>
                <w:sz w:val="18"/>
                <w:szCs w:val="18"/>
              </w:rPr>
              <w:t>2027</w:t>
            </w:r>
          </w:p>
        </w:tc>
        <w:tc>
          <w:tcPr>
            <w:tcW w:w="1752" w:type="dxa"/>
            <w:tcBorders>
              <w:top w:val="nil"/>
              <w:left w:val="nil"/>
              <w:bottom w:val="single" w:sz="4" w:space="0" w:color="auto"/>
              <w:right w:val="single" w:sz="4" w:space="0" w:color="auto"/>
            </w:tcBorders>
            <w:shd w:val="clear" w:color="auto" w:fill="auto"/>
            <w:hideMark/>
          </w:tcPr>
          <w:p w:rsidR="00842038" w:rsidRPr="009F4CF8" w:rsidRDefault="00842038" w:rsidP="00842038">
            <w:pPr>
              <w:jc w:val="center"/>
              <w:rPr>
                <w:color w:val="000000"/>
                <w:sz w:val="18"/>
                <w:szCs w:val="18"/>
              </w:rPr>
            </w:pPr>
            <w:r w:rsidRPr="009F4CF8">
              <w:rPr>
                <w:color w:val="000000"/>
                <w:sz w:val="18"/>
                <w:szCs w:val="18"/>
              </w:rPr>
              <w:t>Управление жизнеобеспечения</w:t>
            </w:r>
          </w:p>
        </w:tc>
        <w:tc>
          <w:tcPr>
            <w:tcW w:w="1269" w:type="dxa"/>
            <w:tcBorders>
              <w:top w:val="nil"/>
              <w:left w:val="nil"/>
              <w:bottom w:val="single" w:sz="4" w:space="0" w:color="auto"/>
              <w:right w:val="single" w:sz="4" w:space="0" w:color="auto"/>
            </w:tcBorders>
            <w:shd w:val="clear" w:color="auto" w:fill="auto"/>
            <w:vAlign w:val="center"/>
            <w:hideMark/>
          </w:tcPr>
          <w:p w:rsidR="00842038" w:rsidRPr="009F4CF8" w:rsidRDefault="00842038" w:rsidP="00842038">
            <w:pPr>
              <w:jc w:val="center"/>
              <w:rPr>
                <w:color w:val="000000"/>
                <w:sz w:val="18"/>
                <w:szCs w:val="18"/>
              </w:rPr>
            </w:pPr>
            <w:r w:rsidRPr="009F4CF8">
              <w:rPr>
                <w:color w:val="000000"/>
                <w:sz w:val="18"/>
                <w:szCs w:val="18"/>
              </w:rPr>
              <w:t>100%</w:t>
            </w:r>
          </w:p>
        </w:tc>
        <w:tc>
          <w:tcPr>
            <w:tcW w:w="1007"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2022</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100%</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100%</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100%</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0</w:t>
            </w:r>
          </w:p>
        </w:tc>
        <w:tc>
          <w:tcPr>
            <w:tcW w:w="821"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0</w:t>
            </w:r>
          </w:p>
        </w:tc>
        <w:tc>
          <w:tcPr>
            <w:tcW w:w="1045" w:type="dxa"/>
            <w:tcBorders>
              <w:top w:val="nil"/>
              <w:left w:val="nil"/>
              <w:bottom w:val="single" w:sz="4" w:space="0" w:color="auto"/>
              <w:right w:val="single" w:sz="4" w:space="0" w:color="auto"/>
            </w:tcBorders>
            <w:shd w:val="clear" w:color="auto" w:fill="auto"/>
            <w:noWrap/>
            <w:vAlign w:val="center"/>
            <w:hideMark/>
          </w:tcPr>
          <w:p w:rsidR="00842038" w:rsidRPr="009F4CF8" w:rsidRDefault="00842038" w:rsidP="00842038">
            <w:pPr>
              <w:jc w:val="center"/>
              <w:rPr>
                <w:color w:val="000000"/>
                <w:sz w:val="18"/>
                <w:szCs w:val="18"/>
              </w:rPr>
            </w:pPr>
            <w:r w:rsidRPr="009F4CF8">
              <w:rPr>
                <w:color w:val="000000"/>
                <w:sz w:val="18"/>
                <w:szCs w:val="18"/>
              </w:rPr>
              <w:t>100,00</w:t>
            </w:r>
          </w:p>
        </w:tc>
      </w:tr>
    </w:tbl>
    <w:p w:rsidR="00842038" w:rsidRDefault="00842038" w:rsidP="00842038">
      <w:pPr>
        <w:jc w:val="right"/>
        <w:rPr>
          <w:sz w:val="16"/>
          <w:szCs w:val="16"/>
        </w:rPr>
      </w:pPr>
      <w:r>
        <w:rPr>
          <w:sz w:val="16"/>
          <w:szCs w:val="16"/>
        </w:rPr>
        <w:t>,</w:t>
      </w:r>
    </w:p>
    <w:p w:rsidR="00842038" w:rsidRDefault="00842038" w:rsidP="00842038">
      <w:pPr>
        <w:jc w:val="right"/>
        <w:rPr>
          <w:sz w:val="16"/>
          <w:szCs w:val="16"/>
        </w:rPr>
        <w:sectPr w:rsidR="00842038" w:rsidSect="00757D05">
          <w:pgSz w:w="16838" w:h="11906" w:orient="landscape"/>
          <w:pgMar w:top="1418" w:right="992" w:bottom="567" w:left="567" w:header="397" w:footer="340" w:gutter="0"/>
          <w:pgNumType w:start="1"/>
          <w:cols w:space="720"/>
          <w:titlePg/>
          <w:docGrid w:linePitch="360"/>
        </w:sectPr>
      </w:pPr>
    </w:p>
    <w:tbl>
      <w:tblPr>
        <w:tblW w:w="15163" w:type="dxa"/>
        <w:tblInd w:w="-176" w:type="dxa"/>
        <w:tblLayout w:type="fixed"/>
        <w:tblLook w:val="04A0" w:firstRow="1" w:lastRow="0" w:firstColumn="1" w:lastColumn="0" w:noHBand="0" w:noVBand="1"/>
      </w:tblPr>
      <w:tblGrid>
        <w:gridCol w:w="667"/>
        <w:gridCol w:w="3297"/>
        <w:gridCol w:w="2552"/>
        <w:gridCol w:w="1548"/>
        <w:gridCol w:w="1596"/>
        <w:gridCol w:w="1381"/>
        <w:gridCol w:w="1559"/>
        <w:gridCol w:w="1418"/>
        <w:gridCol w:w="1145"/>
      </w:tblGrid>
      <w:tr w:rsidR="00842038" w:rsidRPr="002950BF" w:rsidTr="00924D90">
        <w:trPr>
          <w:trHeight w:val="460"/>
        </w:trPr>
        <w:tc>
          <w:tcPr>
            <w:tcW w:w="15163" w:type="dxa"/>
            <w:gridSpan w:val="9"/>
            <w:shd w:val="clear" w:color="000000" w:fill="FFFFFF"/>
            <w:vAlign w:val="center"/>
          </w:tcPr>
          <w:p w:rsidR="00842038" w:rsidRDefault="00842038" w:rsidP="00924D90">
            <w:pPr>
              <w:jc w:val="right"/>
              <w:rPr>
                <w:bCs/>
                <w:sz w:val="28"/>
                <w:szCs w:val="28"/>
              </w:rPr>
            </w:pPr>
            <w:r w:rsidRPr="002950BF">
              <w:rPr>
                <w:bCs/>
                <w:sz w:val="28"/>
                <w:szCs w:val="28"/>
              </w:rPr>
              <w:lastRenderedPageBreak/>
              <w:t>Приложение</w:t>
            </w:r>
            <w:r>
              <w:rPr>
                <w:bCs/>
                <w:sz w:val="28"/>
                <w:szCs w:val="28"/>
              </w:rPr>
              <w:t xml:space="preserve"> № 2</w:t>
            </w:r>
          </w:p>
          <w:p w:rsidR="00842038" w:rsidRDefault="00842038" w:rsidP="00924D90">
            <w:pPr>
              <w:jc w:val="right"/>
              <w:rPr>
                <w:bCs/>
                <w:sz w:val="28"/>
                <w:szCs w:val="28"/>
              </w:rPr>
            </w:pPr>
            <w:r>
              <w:rPr>
                <w:bCs/>
                <w:sz w:val="28"/>
                <w:szCs w:val="28"/>
              </w:rPr>
              <w:t>к муниципальной программе</w:t>
            </w:r>
          </w:p>
          <w:p w:rsidR="00842038" w:rsidRPr="006E3121" w:rsidRDefault="00842038" w:rsidP="00924D90">
            <w:pPr>
              <w:jc w:val="right"/>
              <w:rPr>
                <w:bCs/>
                <w:sz w:val="28"/>
                <w:szCs w:val="28"/>
              </w:rPr>
            </w:pPr>
          </w:p>
        </w:tc>
      </w:tr>
      <w:tr w:rsidR="00842038" w:rsidRPr="002950BF" w:rsidTr="00924D90">
        <w:trPr>
          <w:trHeight w:val="460"/>
        </w:trPr>
        <w:tc>
          <w:tcPr>
            <w:tcW w:w="15163" w:type="dxa"/>
            <w:gridSpan w:val="9"/>
            <w:tcBorders>
              <w:bottom w:val="single" w:sz="4" w:space="0" w:color="auto"/>
            </w:tcBorders>
            <w:shd w:val="clear" w:color="000000" w:fill="FFFFFF"/>
            <w:vAlign w:val="center"/>
          </w:tcPr>
          <w:p w:rsidR="00842038" w:rsidRPr="00AA65FA" w:rsidRDefault="00842038" w:rsidP="00924D90">
            <w:pPr>
              <w:jc w:val="center"/>
              <w:rPr>
                <w:b/>
                <w:bCs/>
                <w:sz w:val="28"/>
                <w:szCs w:val="28"/>
              </w:rPr>
            </w:pPr>
            <w:r w:rsidRPr="00AA65FA">
              <w:rPr>
                <w:b/>
                <w:bCs/>
                <w:sz w:val="28"/>
                <w:szCs w:val="28"/>
              </w:rPr>
              <w:t xml:space="preserve">Ресурсное обеспечение и прогнозная (справочная) оценка расходов </w:t>
            </w:r>
          </w:p>
          <w:p w:rsidR="00842038" w:rsidRPr="00AA65FA" w:rsidRDefault="00842038" w:rsidP="00924D90">
            <w:pPr>
              <w:jc w:val="center"/>
              <w:rPr>
                <w:b/>
                <w:bCs/>
                <w:sz w:val="28"/>
                <w:szCs w:val="28"/>
              </w:rPr>
            </w:pPr>
            <w:r w:rsidRPr="00AA65FA">
              <w:rPr>
                <w:b/>
                <w:bCs/>
                <w:sz w:val="28"/>
                <w:szCs w:val="28"/>
              </w:rPr>
              <w:t xml:space="preserve">на реализацию основных мероприятий программы </w:t>
            </w:r>
          </w:p>
          <w:p w:rsidR="00842038" w:rsidRPr="00AA65FA" w:rsidRDefault="00842038" w:rsidP="00924D90">
            <w:pPr>
              <w:jc w:val="center"/>
              <w:rPr>
                <w:b/>
                <w:bCs/>
                <w:sz w:val="28"/>
                <w:szCs w:val="28"/>
              </w:rPr>
            </w:pPr>
            <w:r w:rsidRPr="00AA65FA">
              <w:rPr>
                <w:b/>
                <w:bCs/>
                <w:sz w:val="28"/>
                <w:szCs w:val="28"/>
              </w:rPr>
              <w:t>из различных источников финансирования</w:t>
            </w:r>
          </w:p>
          <w:p w:rsidR="00842038" w:rsidRPr="00AA65FA" w:rsidRDefault="00842038" w:rsidP="00924D90">
            <w:pPr>
              <w:jc w:val="center"/>
              <w:rPr>
                <w:b/>
                <w:bCs/>
                <w:sz w:val="28"/>
                <w:szCs w:val="28"/>
              </w:rPr>
            </w:pPr>
          </w:p>
        </w:tc>
      </w:tr>
      <w:tr w:rsidR="00842038" w:rsidRPr="002950BF" w:rsidTr="00924D90">
        <w:trPr>
          <w:trHeight w:val="460"/>
        </w:trPr>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2038" w:rsidRDefault="00842038" w:rsidP="00924D90">
            <w:pPr>
              <w:jc w:val="center"/>
              <w:rPr>
                <w:b/>
                <w:bCs/>
                <w:sz w:val="18"/>
                <w:szCs w:val="18"/>
              </w:rPr>
            </w:pPr>
            <w:r>
              <w:rPr>
                <w:b/>
                <w:bCs/>
                <w:sz w:val="18"/>
                <w:szCs w:val="18"/>
              </w:rPr>
              <w:t>№</w:t>
            </w:r>
            <w:r>
              <w:rPr>
                <w:b/>
                <w:bCs/>
                <w:sz w:val="18"/>
                <w:szCs w:val="18"/>
              </w:rPr>
              <w:br/>
              <w:t>п/п</w:t>
            </w:r>
          </w:p>
        </w:tc>
        <w:tc>
          <w:tcPr>
            <w:tcW w:w="3297" w:type="dxa"/>
            <w:tcBorders>
              <w:top w:val="single" w:sz="4" w:space="0" w:color="auto"/>
              <w:left w:val="nil"/>
              <w:bottom w:val="single" w:sz="4" w:space="0" w:color="auto"/>
              <w:right w:val="single" w:sz="4" w:space="0" w:color="auto"/>
            </w:tcBorders>
            <w:shd w:val="clear" w:color="000000" w:fill="FFFFFF"/>
            <w:vAlign w:val="center"/>
            <w:hideMark/>
          </w:tcPr>
          <w:p w:rsidR="00842038" w:rsidRDefault="00842038" w:rsidP="00842038">
            <w:pPr>
              <w:jc w:val="center"/>
              <w:rPr>
                <w:b/>
                <w:bCs/>
                <w:sz w:val="18"/>
                <w:szCs w:val="18"/>
              </w:rPr>
            </w:pPr>
            <w:r>
              <w:rPr>
                <w:b/>
                <w:bCs/>
                <w:sz w:val="18"/>
                <w:szCs w:val="18"/>
              </w:rPr>
              <w:t>Наименование муниципальной программы, подпрограммы, основного мероприятия</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842038" w:rsidRDefault="00842038" w:rsidP="00842038">
            <w:pPr>
              <w:jc w:val="center"/>
              <w:rPr>
                <w:b/>
                <w:bCs/>
                <w:sz w:val="18"/>
                <w:szCs w:val="18"/>
              </w:rPr>
            </w:pPr>
            <w:r>
              <w:rPr>
                <w:b/>
                <w:bCs/>
                <w:sz w:val="18"/>
                <w:szCs w:val="18"/>
              </w:rPr>
              <w:t>Источники финансирования</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42038" w:rsidRDefault="00842038" w:rsidP="00842038">
            <w:pPr>
              <w:jc w:val="center"/>
              <w:rPr>
                <w:b/>
                <w:bCs/>
                <w:sz w:val="18"/>
                <w:szCs w:val="18"/>
              </w:rPr>
            </w:pPr>
            <w:r>
              <w:rPr>
                <w:b/>
                <w:bCs/>
                <w:sz w:val="18"/>
                <w:szCs w:val="18"/>
              </w:rPr>
              <w:t>Всего</w:t>
            </w:r>
          </w:p>
        </w:tc>
        <w:tc>
          <w:tcPr>
            <w:tcW w:w="1596" w:type="dxa"/>
            <w:tcBorders>
              <w:top w:val="single" w:sz="4" w:space="0" w:color="auto"/>
              <w:left w:val="nil"/>
              <w:bottom w:val="single" w:sz="4" w:space="0" w:color="auto"/>
              <w:right w:val="single" w:sz="4" w:space="0" w:color="auto"/>
            </w:tcBorders>
            <w:shd w:val="clear" w:color="000000" w:fill="FFFFFF"/>
            <w:vAlign w:val="center"/>
            <w:hideMark/>
          </w:tcPr>
          <w:p w:rsidR="00842038" w:rsidRDefault="00842038" w:rsidP="00842038">
            <w:pPr>
              <w:jc w:val="center"/>
              <w:rPr>
                <w:b/>
                <w:bCs/>
                <w:sz w:val="18"/>
                <w:szCs w:val="18"/>
              </w:rPr>
            </w:pPr>
            <w:r>
              <w:rPr>
                <w:b/>
                <w:bCs/>
                <w:sz w:val="18"/>
                <w:szCs w:val="18"/>
              </w:rPr>
              <w:t xml:space="preserve"> 2023 год</w:t>
            </w:r>
          </w:p>
        </w:tc>
        <w:tc>
          <w:tcPr>
            <w:tcW w:w="1381" w:type="dxa"/>
            <w:tcBorders>
              <w:top w:val="single" w:sz="4" w:space="0" w:color="auto"/>
              <w:left w:val="nil"/>
              <w:bottom w:val="single" w:sz="4" w:space="0" w:color="auto"/>
              <w:right w:val="single" w:sz="4" w:space="0" w:color="auto"/>
            </w:tcBorders>
            <w:shd w:val="clear" w:color="000000" w:fill="FFFFFF"/>
            <w:vAlign w:val="center"/>
            <w:hideMark/>
          </w:tcPr>
          <w:p w:rsidR="00842038" w:rsidRDefault="00842038" w:rsidP="00842038">
            <w:pPr>
              <w:jc w:val="center"/>
              <w:rPr>
                <w:b/>
                <w:bCs/>
                <w:sz w:val="18"/>
                <w:szCs w:val="18"/>
              </w:rPr>
            </w:pPr>
            <w:r>
              <w:rPr>
                <w:b/>
                <w:bCs/>
                <w:sz w:val="18"/>
                <w:szCs w:val="18"/>
              </w:rPr>
              <w:t xml:space="preserve"> 2024 год</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42038" w:rsidRDefault="00842038" w:rsidP="00842038">
            <w:pPr>
              <w:jc w:val="center"/>
              <w:rPr>
                <w:b/>
                <w:bCs/>
                <w:sz w:val="18"/>
                <w:szCs w:val="18"/>
              </w:rPr>
            </w:pPr>
            <w:r>
              <w:rPr>
                <w:b/>
                <w:bCs/>
                <w:sz w:val="18"/>
                <w:szCs w:val="18"/>
              </w:rPr>
              <w:t xml:space="preserve"> 2025 год</w:t>
            </w:r>
          </w:p>
        </w:tc>
        <w:tc>
          <w:tcPr>
            <w:tcW w:w="1418" w:type="dxa"/>
            <w:tcBorders>
              <w:top w:val="single" w:sz="4" w:space="0" w:color="auto"/>
              <w:left w:val="nil"/>
              <w:bottom w:val="single" w:sz="4" w:space="0" w:color="auto"/>
              <w:right w:val="single" w:sz="4" w:space="0" w:color="auto"/>
            </w:tcBorders>
            <w:shd w:val="clear" w:color="000000" w:fill="FFFFFF"/>
          </w:tcPr>
          <w:p w:rsidR="00842038" w:rsidRDefault="00842038" w:rsidP="00842038">
            <w:pPr>
              <w:jc w:val="center"/>
              <w:rPr>
                <w:b/>
                <w:bCs/>
                <w:sz w:val="18"/>
                <w:szCs w:val="18"/>
              </w:rPr>
            </w:pPr>
          </w:p>
          <w:p w:rsidR="00842038" w:rsidRDefault="00842038" w:rsidP="00842038">
            <w:pPr>
              <w:jc w:val="center"/>
              <w:rPr>
                <w:b/>
                <w:bCs/>
                <w:sz w:val="18"/>
                <w:szCs w:val="18"/>
              </w:rPr>
            </w:pPr>
            <w:r>
              <w:rPr>
                <w:b/>
                <w:bCs/>
                <w:sz w:val="18"/>
                <w:szCs w:val="18"/>
              </w:rPr>
              <w:t>2026 год</w:t>
            </w:r>
          </w:p>
        </w:tc>
        <w:tc>
          <w:tcPr>
            <w:tcW w:w="1145" w:type="dxa"/>
            <w:tcBorders>
              <w:top w:val="single" w:sz="4" w:space="0" w:color="auto"/>
              <w:left w:val="nil"/>
              <w:bottom w:val="single" w:sz="4" w:space="0" w:color="auto"/>
              <w:right w:val="single" w:sz="4" w:space="0" w:color="auto"/>
            </w:tcBorders>
            <w:shd w:val="clear" w:color="000000" w:fill="FFFFFF"/>
          </w:tcPr>
          <w:p w:rsidR="00842038" w:rsidRDefault="00842038" w:rsidP="00842038">
            <w:pPr>
              <w:jc w:val="center"/>
              <w:rPr>
                <w:b/>
                <w:bCs/>
                <w:sz w:val="18"/>
                <w:szCs w:val="18"/>
              </w:rPr>
            </w:pPr>
          </w:p>
          <w:p w:rsidR="00842038" w:rsidRDefault="00842038" w:rsidP="00842038">
            <w:pPr>
              <w:jc w:val="center"/>
              <w:rPr>
                <w:b/>
                <w:bCs/>
                <w:sz w:val="18"/>
                <w:szCs w:val="18"/>
              </w:rPr>
            </w:pPr>
            <w:r>
              <w:rPr>
                <w:b/>
                <w:bCs/>
                <w:sz w:val="18"/>
                <w:szCs w:val="18"/>
              </w:rPr>
              <w:t>2027 год</w:t>
            </w:r>
          </w:p>
        </w:tc>
      </w:tr>
      <w:tr w:rsidR="00842038" w:rsidRPr="002950BF" w:rsidTr="00924D90">
        <w:trPr>
          <w:trHeight w:val="410"/>
        </w:trPr>
        <w:tc>
          <w:tcPr>
            <w:tcW w:w="66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924D90">
            <w:pPr>
              <w:jc w:val="center"/>
              <w:rPr>
                <w:b/>
                <w:bCs/>
                <w:sz w:val="18"/>
                <w:szCs w:val="18"/>
              </w:rPr>
            </w:pPr>
            <w:r>
              <w:rPr>
                <w:b/>
                <w:bCs/>
                <w:sz w:val="18"/>
                <w:szCs w:val="18"/>
              </w:rPr>
              <w:t> </w:t>
            </w:r>
          </w:p>
        </w:tc>
        <w:tc>
          <w:tcPr>
            <w:tcW w:w="329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842038">
            <w:pPr>
              <w:rPr>
                <w:b/>
                <w:bCs/>
                <w:sz w:val="18"/>
                <w:szCs w:val="18"/>
              </w:rPr>
            </w:pPr>
            <w:r>
              <w:rPr>
                <w:b/>
                <w:bCs/>
                <w:sz w:val="18"/>
                <w:szCs w:val="18"/>
              </w:rPr>
              <w:t>Муниципальная программа «Модернизация, реконструкция и капитальный ремонт объектов коммунальной инфраструктуры, энергосбережение и повышение энергетической эффективности, развитие системы переработки и утилизации бытовых и промышленных отходов на территории Благовещенского муниципального округа»</w:t>
            </w:r>
          </w:p>
        </w:tc>
        <w:tc>
          <w:tcPr>
            <w:tcW w:w="2552"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rPr>
                <w:b/>
                <w:bCs/>
                <w:sz w:val="18"/>
                <w:szCs w:val="18"/>
              </w:rPr>
            </w:pPr>
            <w:r>
              <w:rPr>
                <w:b/>
                <w:bCs/>
                <w:sz w:val="18"/>
                <w:szCs w:val="18"/>
              </w:rPr>
              <w:t>Всего</w:t>
            </w:r>
          </w:p>
        </w:tc>
        <w:tc>
          <w:tcPr>
            <w:tcW w:w="1548"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rPr>
                <w:b/>
                <w:bCs/>
                <w:sz w:val="18"/>
                <w:szCs w:val="18"/>
              </w:rPr>
            </w:pPr>
            <w:r>
              <w:rPr>
                <w:b/>
                <w:bCs/>
                <w:sz w:val="18"/>
                <w:szCs w:val="18"/>
              </w:rPr>
              <w:t>159 468 382,87</w:t>
            </w:r>
          </w:p>
        </w:tc>
        <w:tc>
          <w:tcPr>
            <w:tcW w:w="1596"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rPr>
                <w:b/>
                <w:bCs/>
                <w:sz w:val="18"/>
                <w:szCs w:val="18"/>
              </w:rPr>
            </w:pPr>
            <w:r>
              <w:rPr>
                <w:b/>
                <w:bCs/>
                <w:sz w:val="18"/>
                <w:szCs w:val="18"/>
              </w:rPr>
              <w:t>78 556 968,92</w:t>
            </w:r>
          </w:p>
        </w:tc>
        <w:tc>
          <w:tcPr>
            <w:tcW w:w="1381"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rPr>
                <w:b/>
                <w:bCs/>
                <w:sz w:val="18"/>
                <w:szCs w:val="18"/>
              </w:rPr>
            </w:pPr>
            <w:r>
              <w:rPr>
                <w:b/>
                <w:bCs/>
                <w:sz w:val="18"/>
                <w:szCs w:val="18"/>
              </w:rPr>
              <w:t>38 025 410,09</w:t>
            </w:r>
          </w:p>
        </w:tc>
        <w:tc>
          <w:tcPr>
            <w:tcW w:w="1559"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rPr>
                <w:b/>
                <w:bCs/>
                <w:sz w:val="18"/>
                <w:szCs w:val="18"/>
              </w:rPr>
            </w:pPr>
            <w:r>
              <w:rPr>
                <w:b/>
                <w:bCs/>
                <w:sz w:val="18"/>
                <w:szCs w:val="18"/>
              </w:rPr>
              <w:t>42 886 003,86</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rPr>
                <w:b/>
                <w:bCs/>
                <w:sz w:val="18"/>
                <w:szCs w:val="18"/>
              </w:rPr>
            </w:pPr>
            <w:r>
              <w:rPr>
                <w:b/>
                <w:bCs/>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rPr>
                <w:b/>
                <w:bCs/>
                <w:sz w:val="18"/>
                <w:szCs w:val="18"/>
              </w:rPr>
            </w:pPr>
            <w:r>
              <w:rPr>
                <w:b/>
                <w:bCs/>
                <w:sz w:val="18"/>
                <w:szCs w:val="18"/>
              </w:rPr>
              <w:t>0,00</w:t>
            </w:r>
          </w:p>
        </w:tc>
      </w:tr>
      <w:tr w:rsidR="00842038" w:rsidRPr="002950BF" w:rsidTr="00924D90">
        <w:trPr>
          <w:trHeight w:val="42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rPr>
                <w:b/>
                <w:bCs/>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rPr>
                <w:b/>
                <w:bCs/>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rPr>
                <w:b/>
                <w:bCs/>
                <w:sz w:val="18"/>
                <w:szCs w:val="18"/>
              </w:rPr>
            </w:pPr>
            <w:r>
              <w:rPr>
                <w:b/>
                <w:bCs/>
                <w:sz w:val="18"/>
                <w:szCs w:val="18"/>
              </w:rPr>
              <w:t>областной бюджет</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rPr>
                <w:b/>
                <w:bCs/>
                <w:sz w:val="18"/>
                <w:szCs w:val="18"/>
              </w:rPr>
            </w:pPr>
            <w:r>
              <w:rPr>
                <w:b/>
                <w:bCs/>
                <w:sz w:val="18"/>
                <w:szCs w:val="18"/>
              </w:rPr>
              <w:t>108 699 135,87</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rPr>
                <w:b/>
                <w:bCs/>
                <w:sz w:val="18"/>
                <w:szCs w:val="18"/>
              </w:rPr>
            </w:pPr>
            <w:r>
              <w:rPr>
                <w:b/>
                <w:bCs/>
                <w:sz w:val="18"/>
                <w:szCs w:val="18"/>
              </w:rPr>
              <w:t>34 009 207,92</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rPr>
                <w:b/>
                <w:bCs/>
                <w:sz w:val="18"/>
                <w:szCs w:val="18"/>
              </w:rPr>
            </w:pPr>
            <w:r>
              <w:rPr>
                <w:b/>
                <w:bCs/>
                <w:sz w:val="18"/>
                <w:szCs w:val="18"/>
              </w:rPr>
              <w:t>36 422 211,09</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rPr>
                <w:b/>
                <w:bCs/>
                <w:sz w:val="18"/>
                <w:szCs w:val="18"/>
              </w:rPr>
            </w:pPr>
            <w:r>
              <w:rPr>
                <w:b/>
                <w:bCs/>
                <w:sz w:val="18"/>
                <w:szCs w:val="18"/>
              </w:rPr>
              <w:t>38 267 716,86</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rPr>
                <w:b/>
                <w:bCs/>
                <w:sz w:val="18"/>
                <w:szCs w:val="18"/>
              </w:rPr>
            </w:pPr>
            <w:r>
              <w:rPr>
                <w:b/>
                <w:bCs/>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rPr>
                <w:b/>
                <w:bCs/>
                <w:sz w:val="18"/>
                <w:szCs w:val="18"/>
              </w:rPr>
            </w:pPr>
            <w:r>
              <w:rPr>
                <w:b/>
                <w:bCs/>
                <w:sz w:val="18"/>
                <w:szCs w:val="18"/>
              </w:rPr>
              <w:t>0,00</w:t>
            </w:r>
          </w:p>
        </w:tc>
      </w:tr>
      <w:tr w:rsidR="00842038" w:rsidRPr="002950BF" w:rsidTr="00924D90">
        <w:trPr>
          <w:trHeight w:val="44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rPr>
                <w:b/>
                <w:bCs/>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rPr>
                <w:b/>
                <w:bCs/>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rPr>
                <w:b/>
                <w:bCs/>
                <w:sz w:val="18"/>
                <w:szCs w:val="18"/>
              </w:rPr>
            </w:pPr>
            <w:r>
              <w:rPr>
                <w:b/>
                <w:bCs/>
                <w:sz w:val="18"/>
                <w:szCs w:val="18"/>
              </w:rPr>
              <w:t>бюджет муниципального округа</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rPr>
                <w:b/>
                <w:bCs/>
                <w:sz w:val="18"/>
                <w:szCs w:val="18"/>
              </w:rPr>
            </w:pPr>
            <w:r>
              <w:rPr>
                <w:b/>
                <w:bCs/>
                <w:sz w:val="18"/>
                <w:szCs w:val="18"/>
              </w:rPr>
              <w:t>12 629 420,63</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rPr>
                <w:b/>
                <w:bCs/>
                <w:sz w:val="18"/>
                <w:szCs w:val="18"/>
              </w:rPr>
            </w:pPr>
            <w:r>
              <w:rPr>
                <w:b/>
                <w:bCs/>
                <w:sz w:val="18"/>
                <w:szCs w:val="18"/>
              </w:rPr>
              <w:t>6 407 934,63</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rPr>
                <w:b/>
                <w:bCs/>
                <w:sz w:val="18"/>
                <w:szCs w:val="18"/>
              </w:rPr>
            </w:pPr>
            <w:r>
              <w:rPr>
                <w:b/>
                <w:bCs/>
                <w:sz w:val="18"/>
                <w:szCs w:val="18"/>
              </w:rPr>
              <w:t>1 603 199,00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rPr>
                <w:b/>
                <w:bCs/>
                <w:sz w:val="18"/>
                <w:szCs w:val="18"/>
              </w:rPr>
            </w:pPr>
            <w:r>
              <w:rPr>
                <w:b/>
                <w:bCs/>
                <w:sz w:val="18"/>
                <w:szCs w:val="18"/>
              </w:rPr>
              <w:t>4 618 287,00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rPr>
                <w:b/>
                <w:bCs/>
                <w:sz w:val="18"/>
                <w:szCs w:val="18"/>
              </w:rPr>
            </w:pPr>
            <w:r>
              <w:rPr>
                <w:b/>
                <w:bCs/>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rPr>
                <w:b/>
                <w:bCs/>
                <w:sz w:val="18"/>
                <w:szCs w:val="18"/>
              </w:rPr>
            </w:pPr>
            <w:r>
              <w:rPr>
                <w:b/>
                <w:bCs/>
                <w:sz w:val="18"/>
                <w:szCs w:val="18"/>
              </w:rPr>
              <w:t>0,00</w:t>
            </w:r>
          </w:p>
        </w:tc>
      </w:tr>
      <w:tr w:rsidR="00842038" w:rsidRPr="002950BF" w:rsidTr="00924D90">
        <w:trPr>
          <w:trHeight w:val="53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rPr>
                <w:b/>
                <w:bCs/>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rPr>
                <w:b/>
                <w:bCs/>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rPr>
                <w:b/>
                <w:bCs/>
                <w:sz w:val="18"/>
                <w:szCs w:val="18"/>
              </w:rPr>
            </w:pPr>
            <w:r>
              <w:rPr>
                <w:b/>
                <w:bCs/>
                <w:sz w:val="18"/>
                <w:szCs w:val="18"/>
              </w:rPr>
              <w:t>иные источники финансирования</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rPr>
                <w:b/>
                <w:bCs/>
                <w:sz w:val="18"/>
                <w:szCs w:val="18"/>
              </w:rPr>
            </w:pPr>
            <w:r>
              <w:rPr>
                <w:b/>
                <w:bCs/>
                <w:sz w:val="18"/>
                <w:szCs w:val="18"/>
              </w:rPr>
              <w:t>38 139 826,37</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rPr>
                <w:b/>
                <w:bCs/>
                <w:sz w:val="18"/>
                <w:szCs w:val="18"/>
              </w:rPr>
            </w:pPr>
            <w:r>
              <w:rPr>
                <w:b/>
                <w:bCs/>
                <w:sz w:val="18"/>
                <w:szCs w:val="18"/>
              </w:rPr>
              <w:t>38 139 826,37</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rPr>
                <w:b/>
                <w:bCs/>
                <w:sz w:val="18"/>
                <w:szCs w:val="18"/>
              </w:rPr>
            </w:pPr>
            <w:r>
              <w:rPr>
                <w:b/>
                <w:bCs/>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rPr>
                <w:b/>
                <w:bCs/>
                <w:sz w:val="18"/>
                <w:szCs w:val="18"/>
              </w:rPr>
            </w:pPr>
            <w:r>
              <w:rPr>
                <w:b/>
                <w:bCs/>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rPr>
                <w:b/>
                <w:bCs/>
                <w:sz w:val="18"/>
                <w:szCs w:val="18"/>
              </w:rPr>
            </w:pPr>
            <w:r>
              <w:rPr>
                <w:b/>
                <w:bCs/>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rPr>
                <w:b/>
                <w:bCs/>
                <w:sz w:val="18"/>
                <w:szCs w:val="18"/>
              </w:rPr>
            </w:pPr>
            <w:r>
              <w:rPr>
                <w:b/>
                <w:bCs/>
                <w:sz w:val="18"/>
                <w:szCs w:val="18"/>
              </w:rPr>
              <w:t>0,00</w:t>
            </w:r>
          </w:p>
        </w:tc>
      </w:tr>
      <w:tr w:rsidR="00842038" w:rsidRPr="002950BF" w:rsidTr="00924D90">
        <w:trPr>
          <w:trHeight w:val="280"/>
        </w:trPr>
        <w:tc>
          <w:tcPr>
            <w:tcW w:w="6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42038" w:rsidRDefault="00842038" w:rsidP="00924D90">
            <w:pPr>
              <w:jc w:val="center"/>
              <w:outlineLvl w:val="0"/>
              <w:rPr>
                <w:b/>
                <w:bCs/>
                <w:sz w:val="18"/>
                <w:szCs w:val="18"/>
              </w:rPr>
            </w:pPr>
            <w:r>
              <w:rPr>
                <w:b/>
                <w:bCs/>
                <w:sz w:val="18"/>
                <w:szCs w:val="18"/>
              </w:rPr>
              <w:t>1</w:t>
            </w:r>
          </w:p>
        </w:tc>
        <w:tc>
          <w:tcPr>
            <w:tcW w:w="32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42038" w:rsidRDefault="00842038" w:rsidP="00842038">
            <w:pPr>
              <w:outlineLvl w:val="0"/>
              <w:rPr>
                <w:b/>
                <w:bCs/>
                <w:sz w:val="18"/>
                <w:szCs w:val="18"/>
              </w:rPr>
            </w:pPr>
            <w:r>
              <w:rPr>
                <w:b/>
                <w:bCs/>
                <w:sz w:val="18"/>
                <w:szCs w:val="18"/>
              </w:rPr>
              <w:t>Подпрограмма «Обеспечение доступности коммунальных услуг, повышение качества и надежности жилищно-коммунального обслуживания населения Благовещенского муниципального округа»</w:t>
            </w:r>
          </w:p>
        </w:tc>
        <w:tc>
          <w:tcPr>
            <w:tcW w:w="2552"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outlineLvl w:val="0"/>
              <w:rPr>
                <w:b/>
                <w:bCs/>
                <w:sz w:val="18"/>
                <w:szCs w:val="18"/>
              </w:rPr>
            </w:pPr>
            <w:r>
              <w:rPr>
                <w:b/>
                <w:bCs/>
                <w:sz w:val="18"/>
                <w:szCs w:val="18"/>
              </w:rPr>
              <w:t>Всего</w:t>
            </w:r>
          </w:p>
        </w:tc>
        <w:tc>
          <w:tcPr>
            <w:tcW w:w="1548"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0"/>
              <w:rPr>
                <w:b/>
                <w:bCs/>
                <w:sz w:val="18"/>
                <w:szCs w:val="18"/>
              </w:rPr>
            </w:pPr>
            <w:r>
              <w:rPr>
                <w:b/>
                <w:bCs/>
                <w:sz w:val="18"/>
                <w:szCs w:val="18"/>
              </w:rPr>
              <w:t>61 160 647,19</w:t>
            </w:r>
          </w:p>
        </w:tc>
        <w:tc>
          <w:tcPr>
            <w:tcW w:w="1596"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0"/>
              <w:rPr>
                <w:b/>
                <w:bCs/>
                <w:sz w:val="18"/>
                <w:szCs w:val="18"/>
              </w:rPr>
            </w:pPr>
            <w:r>
              <w:rPr>
                <w:b/>
                <w:bCs/>
                <w:sz w:val="18"/>
                <w:szCs w:val="18"/>
              </w:rPr>
              <w:t>47 132 241,73</w:t>
            </w:r>
          </w:p>
        </w:tc>
        <w:tc>
          <w:tcPr>
            <w:tcW w:w="1381"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0"/>
              <w:rPr>
                <w:b/>
                <w:bCs/>
                <w:sz w:val="18"/>
                <w:szCs w:val="18"/>
              </w:rPr>
            </w:pPr>
            <w:r>
              <w:rPr>
                <w:b/>
                <w:bCs/>
                <w:sz w:val="18"/>
                <w:szCs w:val="18"/>
              </w:rPr>
              <w:t>5 325 622,63</w:t>
            </w:r>
          </w:p>
        </w:tc>
        <w:tc>
          <w:tcPr>
            <w:tcW w:w="1559"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0"/>
              <w:rPr>
                <w:b/>
                <w:bCs/>
                <w:sz w:val="18"/>
                <w:szCs w:val="18"/>
              </w:rPr>
            </w:pPr>
            <w:r>
              <w:rPr>
                <w:b/>
                <w:bCs/>
                <w:sz w:val="18"/>
                <w:szCs w:val="18"/>
              </w:rPr>
              <w:t>8 702 782,83</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0"/>
              <w:rPr>
                <w:b/>
                <w:bCs/>
                <w:sz w:val="18"/>
                <w:szCs w:val="18"/>
              </w:rPr>
            </w:pPr>
            <w:r>
              <w:rPr>
                <w:b/>
                <w:bCs/>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0"/>
              <w:rPr>
                <w:b/>
                <w:bCs/>
                <w:sz w:val="18"/>
                <w:szCs w:val="18"/>
              </w:rPr>
            </w:pPr>
            <w:r>
              <w:rPr>
                <w:b/>
                <w:bCs/>
                <w:sz w:val="18"/>
                <w:szCs w:val="18"/>
              </w:rPr>
              <w:t>0,00</w:t>
            </w:r>
          </w:p>
        </w:tc>
      </w:tr>
      <w:tr w:rsidR="00842038" w:rsidRPr="002950BF" w:rsidTr="00924D90">
        <w:trPr>
          <w:trHeight w:val="250"/>
        </w:trPr>
        <w:tc>
          <w:tcPr>
            <w:tcW w:w="667" w:type="dxa"/>
            <w:vMerge/>
            <w:tcBorders>
              <w:top w:val="nil"/>
              <w:left w:val="single" w:sz="4" w:space="0" w:color="auto"/>
              <w:bottom w:val="single" w:sz="4" w:space="0" w:color="000000"/>
              <w:right w:val="single" w:sz="4" w:space="0" w:color="auto"/>
            </w:tcBorders>
            <w:vAlign w:val="center"/>
            <w:hideMark/>
          </w:tcPr>
          <w:p w:rsidR="00842038" w:rsidRPr="002950BF" w:rsidRDefault="00842038" w:rsidP="00924D90">
            <w:pPr>
              <w:outlineLvl w:val="0"/>
              <w:rPr>
                <w:b/>
                <w:bCs/>
                <w:sz w:val="18"/>
                <w:szCs w:val="18"/>
              </w:rPr>
            </w:pPr>
          </w:p>
        </w:tc>
        <w:tc>
          <w:tcPr>
            <w:tcW w:w="3297" w:type="dxa"/>
            <w:vMerge/>
            <w:tcBorders>
              <w:top w:val="nil"/>
              <w:left w:val="single" w:sz="4" w:space="0" w:color="auto"/>
              <w:bottom w:val="single" w:sz="4" w:space="0" w:color="000000"/>
              <w:right w:val="single" w:sz="4" w:space="0" w:color="auto"/>
            </w:tcBorders>
            <w:vAlign w:val="center"/>
            <w:hideMark/>
          </w:tcPr>
          <w:p w:rsidR="00842038" w:rsidRPr="002950BF" w:rsidRDefault="00842038" w:rsidP="00842038">
            <w:pPr>
              <w:outlineLvl w:val="0"/>
              <w:rPr>
                <w:b/>
                <w:bCs/>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0"/>
              <w:rPr>
                <w:b/>
                <w:bCs/>
                <w:sz w:val="18"/>
                <w:szCs w:val="18"/>
              </w:rPr>
            </w:pPr>
            <w:r>
              <w:rPr>
                <w:b/>
                <w:bCs/>
                <w:sz w:val="18"/>
                <w:szCs w:val="18"/>
              </w:rPr>
              <w:t>областной бюджет</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0"/>
              <w:rPr>
                <w:b/>
                <w:bCs/>
                <w:sz w:val="18"/>
                <w:szCs w:val="18"/>
              </w:rPr>
            </w:pPr>
            <w:r>
              <w:rPr>
                <w:b/>
                <w:bCs/>
                <w:sz w:val="18"/>
                <w:szCs w:val="18"/>
              </w:rPr>
              <w:t>14 647 102,92</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0"/>
              <w:rPr>
                <w:b/>
                <w:bCs/>
                <w:sz w:val="18"/>
                <w:szCs w:val="18"/>
              </w:rPr>
            </w:pPr>
            <w:r>
              <w:rPr>
                <w:b/>
                <w:bCs/>
                <w:sz w:val="18"/>
                <w:szCs w:val="18"/>
              </w:rPr>
              <w:t>4 059 835,46</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0"/>
              <w:rPr>
                <w:b/>
                <w:bCs/>
                <w:sz w:val="18"/>
                <w:szCs w:val="18"/>
              </w:rPr>
            </w:pPr>
            <w:r>
              <w:rPr>
                <w:b/>
                <w:bCs/>
                <w:sz w:val="18"/>
                <w:szCs w:val="18"/>
              </w:rPr>
              <w:t>5 112 597,63</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0"/>
              <w:rPr>
                <w:b/>
                <w:bCs/>
                <w:sz w:val="18"/>
                <w:szCs w:val="18"/>
              </w:rPr>
            </w:pPr>
            <w:r>
              <w:rPr>
                <w:b/>
                <w:bCs/>
                <w:sz w:val="18"/>
                <w:szCs w:val="18"/>
              </w:rPr>
              <w:t>5 474 669,83</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0"/>
              <w:rPr>
                <w:b/>
                <w:bCs/>
                <w:sz w:val="18"/>
                <w:szCs w:val="18"/>
              </w:rPr>
            </w:pPr>
            <w:r>
              <w:rPr>
                <w:b/>
                <w:bCs/>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0"/>
              <w:rPr>
                <w:b/>
                <w:bCs/>
                <w:sz w:val="18"/>
                <w:szCs w:val="18"/>
              </w:rPr>
            </w:pPr>
            <w:r>
              <w:rPr>
                <w:b/>
                <w:bCs/>
                <w:sz w:val="18"/>
                <w:szCs w:val="18"/>
              </w:rPr>
              <w:t>0,00</w:t>
            </w:r>
          </w:p>
        </w:tc>
      </w:tr>
      <w:tr w:rsidR="00842038" w:rsidRPr="002950BF" w:rsidTr="00924D90">
        <w:trPr>
          <w:trHeight w:val="460"/>
        </w:trPr>
        <w:tc>
          <w:tcPr>
            <w:tcW w:w="667" w:type="dxa"/>
            <w:vMerge/>
            <w:tcBorders>
              <w:top w:val="nil"/>
              <w:left w:val="single" w:sz="4" w:space="0" w:color="auto"/>
              <w:bottom w:val="single" w:sz="4" w:space="0" w:color="000000"/>
              <w:right w:val="single" w:sz="4" w:space="0" w:color="auto"/>
            </w:tcBorders>
            <w:vAlign w:val="center"/>
            <w:hideMark/>
          </w:tcPr>
          <w:p w:rsidR="00842038" w:rsidRPr="002950BF" w:rsidRDefault="00842038" w:rsidP="00924D90">
            <w:pPr>
              <w:outlineLvl w:val="0"/>
              <w:rPr>
                <w:b/>
                <w:bCs/>
                <w:sz w:val="18"/>
                <w:szCs w:val="18"/>
              </w:rPr>
            </w:pPr>
          </w:p>
        </w:tc>
        <w:tc>
          <w:tcPr>
            <w:tcW w:w="3297" w:type="dxa"/>
            <w:vMerge/>
            <w:tcBorders>
              <w:top w:val="nil"/>
              <w:left w:val="single" w:sz="4" w:space="0" w:color="auto"/>
              <w:bottom w:val="single" w:sz="4" w:space="0" w:color="000000"/>
              <w:right w:val="single" w:sz="4" w:space="0" w:color="auto"/>
            </w:tcBorders>
            <w:vAlign w:val="center"/>
            <w:hideMark/>
          </w:tcPr>
          <w:p w:rsidR="00842038" w:rsidRPr="002950BF" w:rsidRDefault="00842038" w:rsidP="00842038">
            <w:pPr>
              <w:outlineLvl w:val="0"/>
              <w:rPr>
                <w:b/>
                <w:bCs/>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0"/>
              <w:rPr>
                <w:b/>
                <w:bCs/>
                <w:sz w:val="18"/>
                <w:szCs w:val="18"/>
              </w:rPr>
            </w:pPr>
            <w:r>
              <w:rPr>
                <w:b/>
                <w:bCs/>
                <w:sz w:val="18"/>
                <w:szCs w:val="18"/>
              </w:rPr>
              <w:t>бюджет муниципального округа</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0"/>
              <w:rPr>
                <w:b/>
                <w:bCs/>
                <w:sz w:val="18"/>
                <w:szCs w:val="18"/>
              </w:rPr>
            </w:pPr>
            <w:r>
              <w:rPr>
                <w:b/>
                <w:bCs/>
                <w:sz w:val="18"/>
                <w:szCs w:val="18"/>
              </w:rPr>
              <w:t>8 373 717,90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0"/>
              <w:rPr>
                <w:b/>
                <w:bCs/>
                <w:sz w:val="18"/>
                <w:szCs w:val="18"/>
              </w:rPr>
            </w:pPr>
            <w:r>
              <w:rPr>
                <w:b/>
                <w:bCs/>
                <w:sz w:val="18"/>
                <w:szCs w:val="18"/>
              </w:rPr>
              <w:t>4 932 579,90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0"/>
              <w:rPr>
                <w:b/>
                <w:bCs/>
                <w:sz w:val="18"/>
                <w:szCs w:val="18"/>
              </w:rPr>
            </w:pPr>
            <w:r>
              <w:rPr>
                <w:b/>
                <w:bCs/>
                <w:sz w:val="18"/>
                <w:szCs w:val="18"/>
              </w:rPr>
              <w:t>213 025,00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0"/>
              <w:rPr>
                <w:b/>
                <w:bCs/>
                <w:sz w:val="18"/>
                <w:szCs w:val="18"/>
              </w:rPr>
            </w:pPr>
            <w:r>
              <w:rPr>
                <w:b/>
                <w:bCs/>
                <w:sz w:val="18"/>
                <w:szCs w:val="18"/>
              </w:rPr>
              <w:t>3 228 113,00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0"/>
              <w:rPr>
                <w:b/>
                <w:bCs/>
                <w:sz w:val="18"/>
                <w:szCs w:val="18"/>
              </w:rPr>
            </w:pPr>
            <w:r>
              <w:rPr>
                <w:b/>
                <w:bCs/>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0"/>
              <w:rPr>
                <w:b/>
                <w:bCs/>
                <w:sz w:val="18"/>
                <w:szCs w:val="18"/>
              </w:rPr>
            </w:pPr>
            <w:r>
              <w:rPr>
                <w:b/>
                <w:bCs/>
                <w:sz w:val="18"/>
                <w:szCs w:val="18"/>
              </w:rPr>
              <w:t>0,00</w:t>
            </w:r>
          </w:p>
        </w:tc>
      </w:tr>
      <w:tr w:rsidR="00842038" w:rsidRPr="002950BF" w:rsidTr="00924D90">
        <w:trPr>
          <w:trHeight w:val="440"/>
        </w:trPr>
        <w:tc>
          <w:tcPr>
            <w:tcW w:w="667" w:type="dxa"/>
            <w:vMerge/>
            <w:tcBorders>
              <w:top w:val="nil"/>
              <w:left w:val="single" w:sz="4" w:space="0" w:color="auto"/>
              <w:bottom w:val="single" w:sz="4" w:space="0" w:color="000000"/>
              <w:right w:val="single" w:sz="4" w:space="0" w:color="auto"/>
            </w:tcBorders>
            <w:vAlign w:val="center"/>
            <w:hideMark/>
          </w:tcPr>
          <w:p w:rsidR="00842038" w:rsidRPr="002950BF" w:rsidRDefault="00842038" w:rsidP="00924D90">
            <w:pPr>
              <w:outlineLvl w:val="0"/>
              <w:rPr>
                <w:b/>
                <w:bCs/>
                <w:sz w:val="18"/>
                <w:szCs w:val="18"/>
              </w:rPr>
            </w:pPr>
          </w:p>
        </w:tc>
        <w:tc>
          <w:tcPr>
            <w:tcW w:w="3297" w:type="dxa"/>
            <w:vMerge/>
            <w:tcBorders>
              <w:top w:val="nil"/>
              <w:left w:val="single" w:sz="4" w:space="0" w:color="auto"/>
              <w:bottom w:val="single" w:sz="4" w:space="0" w:color="000000"/>
              <w:right w:val="single" w:sz="4" w:space="0" w:color="auto"/>
            </w:tcBorders>
            <w:vAlign w:val="center"/>
            <w:hideMark/>
          </w:tcPr>
          <w:p w:rsidR="00842038" w:rsidRPr="002950BF" w:rsidRDefault="00842038" w:rsidP="00842038">
            <w:pPr>
              <w:outlineLvl w:val="0"/>
              <w:rPr>
                <w:b/>
                <w:bCs/>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0"/>
              <w:rPr>
                <w:b/>
                <w:bCs/>
                <w:sz w:val="18"/>
                <w:szCs w:val="18"/>
              </w:rPr>
            </w:pPr>
            <w:r>
              <w:rPr>
                <w:b/>
                <w:bCs/>
                <w:sz w:val="18"/>
                <w:szCs w:val="18"/>
              </w:rPr>
              <w:t>иные источники финансирования</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0"/>
              <w:rPr>
                <w:b/>
                <w:bCs/>
                <w:sz w:val="18"/>
                <w:szCs w:val="18"/>
              </w:rPr>
            </w:pPr>
            <w:r>
              <w:rPr>
                <w:b/>
                <w:bCs/>
                <w:sz w:val="18"/>
                <w:szCs w:val="18"/>
              </w:rPr>
              <w:t>38 139 826,37</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0"/>
              <w:rPr>
                <w:b/>
                <w:bCs/>
                <w:sz w:val="18"/>
                <w:szCs w:val="18"/>
              </w:rPr>
            </w:pPr>
            <w:r>
              <w:rPr>
                <w:b/>
                <w:bCs/>
                <w:sz w:val="18"/>
                <w:szCs w:val="18"/>
              </w:rPr>
              <w:t>38 139 826,37</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0"/>
              <w:rPr>
                <w:b/>
                <w:bCs/>
                <w:sz w:val="18"/>
                <w:szCs w:val="18"/>
              </w:rPr>
            </w:pPr>
            <w:r>
              <w:rPr>
                <w:b/>
                <w:bCs/>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0"/>
              <w:rPr>
                <w:b/>
                <w:bCs/>
                <w:sz w:val="18"/>
                <w:szCs w:val="18"/>
              </w:rPr>
            </w:pPr>
            <w:r>
              <w:rPr>
                <w:b/>
                <w:bCs/>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0"/>
              <w:rPr>
                <w:b/>
                <w:bCs/>
                <w:sz w:val="18"/>
                <w:szCs w:val="18"/>
              </w:rPr>
            </w:pPr>
            <w:r>
              <w:rPr>
                <w:b/>
                <w:bCs/>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0"/>
              <w:rPr>
                <w:b/>
                <w:bCs/>
                <w:sz w:val="18"/>
                <w:szCs w:val="18"/>
              </w:rPr>
            </w:pPr>
            <w:r>
              <w:rPr>
                <w:b/>
                <w:bCs/>
                <w:sz w:val="18"/>
                <w:szCs w:val="18"/>
              </w:rPr>
              <w:t>0,00</w:t>
            </w:r>
          </w:p>
        </w:tc>
      </w:tr>
      <w:tr w:rsidR="00842038" w:rsidRPr="002950BF" w:rsidTr="00924D90">
        <w:trPr>
          <w:trHeight w:val="230"/>
        </w:trPr>
        <w:tc>
          <w:tcPr>
            <w:tcW w:w="66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924D90">
            <w:pPr>
              <w:jc w:val="center"/>
              <w:outlineLvl w:val="1"/>
              <w:rPr>
                <w:b/>
                <w:bCs/>
                <w:sz w:val="18"/>
                <w:szCs w:val="18"/>
              </w:rPr>
            </w:pPr>
            <w:r>
              <w:rPr>
                <w:b/>
                <w:bCs/>
                <w:sz w:val="18"/>
                <w:szCs w:val="18"/>
              </w:rPr>
              <w:t>1.1</w:t>
            </w:r>
          </w:p>
        </w:tc>
        <w:tc>
          <w:tcPr>
            <w:tcW w:w="329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842038">
            <w:pPr>
              <w:outlineLvl w:val="1"/>
              <w:rPr>
                <w:b/>
                <w:bCs/>
                <w:sz w:val="18"/>
                <w:szCs w:val="18"/>
              </w:rPr>
            </w:pPr>
            <w:r>
              <w:rPr>
                <w:b/>
                <w:bCs/>
                <w:sz w:val="18"/>
                <w:szCs w:val="18"/>
              </w:rPr>
              <w:t>Основное мероприятие «Развитие и модернизация систем водоснабжения»</w:t>
            </w:r>
          </w:p>
        </w:tc>
        <w:tc>
          <w:tcPr>
            <w:tcW w:w="2552"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outlineLvl w:val="1"/>
              <w:rPr>
                <w:b/>
                <w:bCs/>
                <w:sz w:val="18"/>
                <w:szCs w:val="18"/>
              </w:rPr>
            </w:pPr>
            <w:r>
              <w:rPr>
                <w:b/>
                <w:bCs/>
                <w:sz w:val="18"/>
                <w:szCs w:val="18"/>
              </w:rPr>
              <w:t>Всего</w:t>
            </w:r>
          </w:p>
        </w:tc>
        <w:tc>
          <w:tcPr>
            <w:tcW w:w="1548"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1"/>
              <w:rPr>
                <w:b/>
                <w:bCs/>
                <w:sz w:val="18"/>
                <w:szCs w:val="18"/>
              </w:rPr>
            </w:pPr>
            <w:r>
              <w:rPr>
                <w:b/>
                <w:bCs/>
                <w:sz w:val="18"/>
                <w:szCs w:val="18"/>
              </w:rPr>
              <w:t>5 824 451,00</w:t>
            </w:r>
          </w:p>
        </w:tc>
        <w:tc>
          <w:tcPr>
            <w:tcW w:w="1596"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1"/>
              <w:rPr>
                <w:b/>
                <w:bCs/>
                <w:sz w:val="18"/>
                <w:szCs w:val="18"/>
              </w:rPr>
            </w:pPr>
            <w:r>
              <w:rPr>
                <w:b/>
                <w:bCs/>
                <w:sz w:val="18"/>
                <w:szCs w:val="18"/>
              </w:rPr>
              <w:t>5 824 449,14</w:t>
            </w:r>
          </w:p>
        </w:tc>
        <w:tc>
          <w:tcPr>
            <w:tcW w:w="1381"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1"/>
              <w:rPr>
                <w:b/>
                <w:bCs/>
                <w:sz w:val="18"/>
                <w:szCs w:val="18"/>
              </w:rPr>
            </w:pPr>
            <w:r>
              <w:rPr>
                <w:b/>
                <w:bCs/>
                <w:sz w:val="18"/>
                <w:szCs w:val="18"/>
              </w:rPr>
              <w:t>0,10</w:t>
            </w:r>
          </w:p>
        </w:tc>
        <w:tc>
          <w:tcPr>
            <w:tcW w:w="1559"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1"/>
              <w:rPr>
                <w:b/>
                <w:bCs/>
                <w:sz w:val="18"/>
                <w:szCs w:val="18"/>
              </w:rPr>
            </w:pPr>
            <w:r>
              <w:rPr>
                <w:b/>
                <w:bCs/>
                <w:sz w:val="18"/>
                <w:szCs w:val="18"/>
              </w:rPr>
              <w:t>1,76</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b/>
                <w:bCs/>
                <w:sz w:val="18"/>
                <w:szCs w:val="18"/>
              </w:rPr>
            </w:pPr>
            <w:r>
              <w:rPr>
                <w:b/>
                <w:bCs/>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b/>
                <w:bCs/>
                <w:sz w:val="18"/>
                <w:szCs w:val="18"/>
              </w:rPr>
            </w:pPr>
            <w:r>
              <w:rPr>
                <w:b/>
                <w:bCs/>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1"/>
              <w:rPr>
                <w:b/>
                <w:bCs/>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1"/>
              <w:rPr>
                <w:b/>
                <w:bCs/>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1"/>
              <w:rPr>
                <w:sz w:val="18"/>
                <w:szCs w:val="18"/>
              </w:rPr>
            </w:pPr>
            <w:r>
              <w:rPr>
                <w:b/>
                <w:bCs/>
                <w:sz w:val="18"/>
                <w:szCs w:val="18"/>
              </w:rPr>
              <w:t>областной бюджет</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b/>
                <w:bCs/>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b/>
                <w:bCs/>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b/>
                <w:bCs/>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b/>
                <w:bCs/>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b/>
                <w:bCs/>
                <w:sz w:val="18"/>
                <w:szCs w:val="18"/>
              </w:rPr>
            </w:pPr>
            <w:r>
              <w:rPr>
                <w:b/>
                <w:bCs/>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b/>
                <w:bCs/>
                <w:sz w:val="18"/>
                <w:szCs w:val="18"/>
              </w:rPr>
            </w:pPr>
            <w:r>
              <w:rPr>
                <w:b/>
                <w:bCs/>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1"/>
              <w:rPr>
                <w:b/>
                <w:bCs/>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1"/>
              <w:rPr>
                <w:b/>
                <w:bCs/>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1"/>
              <w:rPr>
                <w:sz w:val="18"/>
                <w:szCs w:val="18"/>
              </w:rPr>
            </w:pPr>
            <w:r>
              <w:rPr>
                <w:b/>
                <w:bCs/>
                <w:sz w:val="18"/>
                <w:szCs w:val="18"/>
              </w:rPr>
              <w:t>бюджет муниципального округа</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b/>
                <w:bCs/>
                <w:sz w:val="18"/>
                <w:szCs w:val="18"/>
              </w:rPr>
              <w:t>259 468,11</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b/>
                <w:bCs/>
                <w:sz w:val="18"/>
                <w:szCs w:val="18"/>
              </w:rPr>
              <w:t>259 466,25</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b/>
                <w:bCs/>
                <w:sz w:val="18"/>
                <w:szCs w:val="18"/>
              </w:rPr>
              <w:t>0,10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b/>
                <w:bCs/>
                <w:sz w:val="18"/>
                <w:szCs w:val="18"/>
              </w:rPr>
              <w:t>1,76</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b/>
                <w:bCs/>
                <w:sz w:val="18"/>
                <w:szCs w:val="18"/>
              </w:rPr>
            </w:pPr>
            <w:r>
              <w:rPr>
                <w:b/>
                <w:bCs/>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b/>
                <w:bCs/>
                <w:sz w:val="18"/>
                <w:szCs w:val="18"/>
              </w:rPr>
            </w:pPr>
            <w:r>
              <w:rPr>
                <w:b/>
                <w:bCs/>
                <w:sz w:val="18"/>
                <w:szCs w:val="18"/>
              </w:rPr>
              <w:t>0,00</w:t>
            </w:r>
          </w:p>
        </w:tc>
      </w:tr>
      <w:tr w:rsidR="00842038" w:rsidRPr="002950BF" w:rsidTr="00924D90">
        <w:trPr>
          <w:trHeight w:val="46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1"/>
              <w:rPr>
                <w:b/>
                <w:bCs/>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1"/>
              <w:rPr>
                <w:b/>
                <w:bCs/>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1"/>
              <w:rPr>
                <w:sz w:val="18"/>
                <w:szCs w:val="18"/>
              </w:rPr>
            </w:pPr>
            <w:r>
              <w:rPr>
                <w:b/>
                <w:bCs/>
                <w:sz w:val="18"/>
                <w:szCs w:val="18"/>
              </w:rPr>
              <w:t>иные источники финансирования</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b/>
                <w:bCs/>
                <w:sz w:val="18"/>
                <w:szCs w:val="18"/>
              </w:rPr>
              <w:t>5 564 982,89</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b/>
                <w:bCs/>
                <w:sz w:val="18"/>
                <w:szCs w:val="18"/>
              </w:rPr>
              <w:t>5 564 982,89</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b/>
                <w:bCs/>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b/>
                <w:bCs/>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b/>
                <w:bCs/>
                <w:sz w:val="18"/>
                <w:szCs w:val="18"/>
              </w:rPr>
            </w:pPr>
            <w:r>
              <w:rPr>
                <w:b/>
                <w:bCs/>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b/>
                <w:bCs/>
                <w:sz w:val="18"/>
                <w:szCs w:val="18"/>
              </w:rPr>
            </w:pPr>
            <w:r>
              <w:rPr>
                <w:b/>
                <w:bCs/>
                <w:sz w:val="18"/>
                <w:szCs w:val="18"/>
              </w:rPr>
              <w:t>0,00</w:t>
            </w:r>
          </w:p>
        </w:tc>
      </w:tr>
      <w:tr w:rsidR="00842038" w:rsidRPr="002950BF" w:rsidTr="00924D90">
        <w:trPr>
          <w:trHeight w:val="290"/>
        </w:trPr>
        <w:tc>
          <w:tcPr>
            <w:tcW w:w="66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924D90">
            <w:pPr>
              <w:jc w:val="center"/>
              <w:outlineLvl w:val="6"/>
              <w:rPr>
                <w:sz w:val="18"/>
                <w:szCs w:val="18"/>
              </w:rPr>
            </w:pPr>
            <w:r>
              <w:rPr>
                <w:sz w:val="18"/>
                <w:szCs w:val="18"/>
              </w:rPr>
              <w:t>1.1.1</w:t>
            </w:r>
          </w:p>
        </w:tc>
        <w:tc>
          <w:tcPr>
            <w:tcW w:w="329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Разработка ПСД для строительства повысительной насосной станции ул. Тенистая -Банковская с. Чигири (производительность 500 м3/</w:t>
            </w:r>
            <w:proofErr w:type="spellStart"/>
            <w:r>
              <w:rPr>
                <w:sz w:val="18"/>
                <w:szCs w:val="18"/>
              </w:rPr>
              <w:t>сут</w:t>
            </w:r>
            <w:proofErr w:type="spellEnd"/>
            <w:r>
              <w:rPr>
                <w:sz w:val="18"/>
                <w:szCs w:val="18"/>
              </w:rPr>
              <w:t>)</w:t>
            </w:r>
          </w:p>
        </w:tc>
        <w:tc>
          <w:tcPr>
            <w:tcW w:w="2552"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Всего</w:t>
            </w:r>
          </w:p>
        </w:tc>
        <w:tc>
          <w:tcPr>
            <w:tcW w:w="1548"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4 500 000,00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4 499 998,14</w:t>
            </w:r>
          </w:p>
        </w:tc>
        <w:tc>
          <w:tcPr>
            <w:tcW w:w="1381"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0,10</w:t>
            </w:r>
          </w:p>
        </w:tc>
        <w:tc>
          <w:tcPr>
            <w:tcW w:w="1559"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1,76</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областной бюджет</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бюджет муниципального округа</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180 001,05</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179 999,19</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0,10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1,76</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иные источники</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4 319 998,95</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4 319 998,95</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30"/>
        </w:trPr>
        <w:tc>
          <w:tcPr>
            <w:tcW w:w="66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924D90">
            <w:pPr>
              <w:jc w:val="center"/>
              <w:outlineLvl w:val="6"/>
              <w:rPr>
                <w:sz w:val="18"/>
                <w:szCs w:val="18"/>
              </w:rPr>
            </w:pPr>
            <w:r>
              <w:rPr>
                <w:sz w:val="18"/>
                <w:szCs w:val="18"/>
              </w:rPr>
              <w:t>1.1.2</w:t>
            </w:r>
          </w:p>
        </w:tc>
        <w:tc>
          <w:tcPr>
            <w:tcW w:w="329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 xml:space="preserve">Замена накопительной емкости на водонапорной башне, ул. Новая, 26, с. </w:t>
            </w:r>
            <w:proofErr w:type="spellStart"/>
            <w:r>
              <w:rPr>
                <w:sz w:val="18"/>
                <w:szCs w:val="18"/>
              </w:rPr>
              <w:lastRenderedPageBreak/>
              <w:t>Усть</w:t>
            </w:r>
            <w:proofErr w:type="spellEnd"/>
            <w:r>
              <w:rPr>
                <w:sz w:val="18"/>
                <w:szCs w:val="18"/>
              </w:rPr>
              <w:t>-Ивановка</w:t>
            </w:r>
          </w:p>
        </w:tc>
        <w:tc>
          <w:tcPr>
            <w:tcW w:w="2552"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lastRenderedPageBreak/>
              <w:t>Всего</w:t>
            </w:r>
          </w:p>
        </w:tc>
        <w:tc>
          <w:tcPr>
            <w:tcW w:w="1548"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1 324 451,00</w:t>
            </w:r>
          </w:p>
        </w:tc>
        <w:tc>
          <w:tcPr>
            <w:tcW w:w="1596"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1 324 451,00</w:t>
            </w:r>
          </w:p>
        </w:tc>
        <w:tc>
          <w:tcPr>
            <w:tcW w:w="1381"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областной бюджет</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бюджет муниципального округа</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79 467,06</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79 467,06</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иные источники</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1 244 983,94</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1 244 983,94</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90"/>
        </w:trPr>
        <w:tc>
          <w:tcPr>
            <w:tcW w:w="6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42038" w:rsidRDefault="00842038" w:rsidP="00924D90">
            <w:pPr>
              <w:jc w:val="center"/>
              <w:outlineLvl w:val="1"/>
              <w:rPr>
                <w:b/>
                <w:bCs/>
                <w:sz w:val="18"/>
                <w:szCs w:val="18"/>
              </w:rPr>
            </w:pPr>
            <w:r>
              <w:rPr>
                <w:b/>
                <w:bCs/>
                <w:sz w:val="18"/>
                <w:szCs w:val="18"/>
              </w:rPr>
              <w:t>1.2</w:t>
            </w:r>
          </w:p>
        </w:tc>
        <w:tc>
          <w:tcPr>
            <w:tcW w:w="32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42038" w:rsidRDefault="00842038" w:rsidP="00842038">
            <w:pPr>
              <w:outlineLvl w:val="1"/>
              <w:rPr>
                <w:b/>
                <w:bCs/>
                <w:sz w:val="18"/>
                <w:szCs w:val="18"/>
              </w:rPr>
            </w:pPr>
            <w:r>
              <w:rPr>
                <w:b/>
                <w:bCs/>
                <w:sz w:val="18"/>
                <w:szCs w:val="18"/>
              </w:rPr>
              <w:t>Основное мероприятие «Развитие и модернизация систем теплоснабжения»</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842038" w:rsidRDefault="00842038" w:rsidP="00842038">
            <w:pPr>
              <w:outlineLvl w:val="1"/>
              <w:rPr>
                <w:b/>
                <w:bCs/>
                <w:sz w:val="18"/>
                <w:szCs w:val="18"/>
              </w:rPr>
            </w:pPr>
            <w:r>
              <w:rPr>
                <w:b/>
                <w:bCs/>
                <w:sz w:val="18"/>
                <w:szCs w:val="18"/>
              </w:rPr>
              <w:t>Всего</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42038" w:rsidRDefault="00842038" w:rsidP="00842038">
            <w:pPr>
              <w:jc w:val="center"/>
              <w:outlineLvl w:val="1"/>
              <w:rPr>
                <w:b/>
                <w:bCs/>
                <w:sz w:val="18"/>
                <w:szCs w:val="18"/>
              </w:rPr>
            </w:pPr>
            <w:r>
              <w:rPr>
                <w:b/>
                <w:bCs/>
                <w:sz w:val="18"/>
                <w:szCs w:val="18"/>
              </w:rPr>
              <w:t>49 336 196,19</w:t>
            </w:r>
          </w:p>
        </w:tc>
        <w:tc>
          <w:tcPr>
            <w:tcW w:w="1596" w:type="dxa"/>
            <w:tcBorders>
              <w:top w:val="single" w:sz="4" w:space="0" w:color="auto"/>
              <w:left w:val="nil"/>
              <w:bottom w:val="single" w:sz="4" w:space="0" w:color="auto"/>
              <w:right w:val="single" w:sz="4" w:space="0" w:color="auto"/>
            </w:tcBorders>
            <w:shd w:val="clear" w:color="000000" w:fill="FFFFFF"/>
            <w:vAlign w:val="center"/>
            <w:hideMark/>
          </w:tcPr>
          <w:p w:rsidR="00842038" w:rsidRDefault="00842038" w:rsidP="00842038">
            <w:pPr>
              <w:jc w:val="center"/>
              <w:outlineLvl w:val="1"/>
              <w:rPr>
                <w:b/>
                <w:bCs/>
                <w:sz w:val="18"/>
                <w:szCs w:val="18"/>
              </w:rPr>
            </w:pPr>
            <w:r>
              <w:rPr>
                <w:b/>
                <w:bCs/>
                <w:sz w:val="18"/>
                <w:szCs w:val="18"/>
              </w:rPr>
              <w:t>38 307 792,59</w:t>
            </w:r>
          </w:p>
        </w:tc>
        <w:tc>
          <w:tcPr>
            <w:tcW w:w="1381" w:type="dxa"/>
            <w:tcBorders>
              <w:top w:val="single" w:sz="4" w:space="0" w:color="auto"/>
              <w:left w:val="nil"/>
              <w:bottom w:val="single" w:sz="4" w:space="0" w:color="auto"/>
              <w:right w:val="single" w:sz="4" w:space="0" w:color="auto"/>
            </w:tcBorders>
            <w:shd w:val="clear" w:color="000000" w:fill="FFFFFF"/>
            <w:vAlign w:val="center"/>
            <w:hideMark/>
          </w:tcPr>
          <w:p w:rsidR="00842038" w:rsidRDefault="00842038" w:rsidP="00842038">
            <w:pPr>
              <w:jc w:val="center"/>
              <w:outlineLvl w:val="1"/>
              <w:rPr>
                <w:b/>
                <w:bCs/>
                <w:sz w:val="18"/>
                <w:szCs w:val="18"/>
              </w:rPr>
            </w:pPr>
            <w:r>
              <w:rPr>
                <w:b/>
                <w:bCs/>
                <w:sz w:val="18"/>
                <w:szCs w:val="18"/>
              </w:rPr>
              <w:t>5 325 622,53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42038" w:rsidRDefault="00842038" w:rsidP="00842038">
            <w:pPr>
              <w:jc w:val="center"/>
              <w:outlineLvl w:val="1"/>
              <w:rPr>
                <w:b/>
                <w:bCs/>
                <w:sz w:val="18"/>
                <w:szCs w:val="18"/>
              </w:rPr>
            </w:pPr>
            <w:r>
              <w:rPr>
                <w:b/>
                <w:bCs/>
                <w:sz w:val="18"/>
                <w:szCs w:val="18"/>
              </w:rPr>
              <w:t>5 702 781,07</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42038" w:rsidRDefault="00842038" w:rsidP="00842038">
            <w:pPr>
              <w:jc w:val="center"/>
              <w:outlineLvl w:val="1"/>
              <w:rPr>
                <w:b/>
                <w:bCs/>
                <w:sz w:val="18"/>
                <w:szCs w:val="18"/>
              </w:rPr>
            </w:pPr>
            <w:r>
              <w:rPr>
                <w:b/>
                <w:bCs/>
                <w:sz w:val="18"/>
                <w:szCs w:val="18"/>
              </w:rPr>
              <w:t>0,00</w:t>
            </w:r>
          </w:p>
        </w:tc>
        <w:tc>
          <w:tcPr>
            <w:tcW w:w="1145" w:type="dxa"/>
            <w:tcBorders>
              <w:top w:val="single" w:sz="4" w:space="0" w:color="auto"/>
              <w:left w:val="nil"/>
              <w:bottom w:val="single" w:sz="4" w:space="0" w:color="auto"/>
              <w:right w:val="single" w:sz="4" w:space="0" w:color="auto"/>
            </w:tcBorders>
            <w:shd w:val="clear" w:color="000000" w:fill="FFFFFF"/>
            <w:vAlign w:val="center"/>
          </w:tcPr>
          <w:p w:rsidR="00842038" w:rsidRDefault="00842038" w:rsidP="00842038">
            <w:pPr>
              <w:jc w:val="center"/>
              <w:outlineLvl w:val="1"/>
              <w:rPr>
                <w:b/>
                <w:bCs/>
                <w:sz w:val="18"/>
                <w:szCs w:val="18"/>
              </w:rPr>
            </w:pPr>
            <w:r>
              <w:rPr>
                <w:b/>
                <w:bCs/>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1"/>
              <w:rPr>
                <w:b/>
                <w:bCs/>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1"/>
              <w:rPr>
                <w:b/>
                <w:bCs/>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1"/>
              <w:rPr>
                <w:b/>
                <w:bCs/>
                <w:sz w:val="18"/>
                <w:szCs w:val="18"/>
              </w:rPr>
            </w:pPr>
            <w:r>
              <w:rPr>
                <w:b/>
                <w:bCs/>
                <w:sz w:val="18"/>
                <w:szCs w:val="18"/>
              </w:rPr>
              <w:t>областной бюджет</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b/>
                <w:bCs/>
                <w:sz w:val="18"/>
                <w:szCs w:val="18"/>
              </w:rPr>
            </w:pPr>
            <w:r>
              <w:rPr>
                <w:b/>
                <w:bCs/>
                <w:sz w:val="18"/>
                <w:szCs w:val="18"/>
              </w:rPr>
              <w:t>14 647 102,92</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b/>
                <w:bCs/>
                <w:sz w:val="18"/>
                <w:szCs w:val="18"/>
              </w:rPr>
            </w:pPr>
            <w:r>
              <w:rPr>
                <w:b/>
                <w:bCs/>
                <w:sz w:val="18"/>
                <w:szCs w:val="18"/>
              </w:rPr>
              <w:t>4 059 835,46</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b/>
                <w:bCs/>
                <w:sz w:val="18"/>
                <w:szCs w:val="18"/>
              </w:rPr>
            </w:pPr>
            <w:r>
              <w:rPr>
                <w:b/>
                <w:bCs/>
                <w:sz w:val="18"/>
                <w:szCs w:val="18"/>
              </w:rPr>
              <w:t>5 112 597,63</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b/>
                <w:bCs/>
                <w:sz w:val="18"/>
                <w:szCs w:val="18"/>
              </w:rPr>
            </w:pPr>
            <w:r>
              <w:rPr>
                <w:b/>
                <w:bCs/>
                <w:sz w:val="18"/>
                <w:szCs w:val="18"/>
              </w:rPr>
              <w:t>5 474 669,83</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b/>
                <w:bCs/>
                <w:sz w:val="18"/>
                <w:szCs w:val="18"/>
              </w:rPr>
            </w:pPr>
            <w:r>
              <w:rPr>
                <w:b/>
                <w:bCs/>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b/>
                <w:bCs/>
                <w:sz w:val="18"/>
                <w:szCs w:val="18"/>
              </w:rPr>
            </w:pPr>
            <w:r>
              <w:rPr>
                <w:b/>
                <w:bCs/>
                <w:sz w:val="18"/>
                <w:szCs w:val="18"/>
              </w:rPr>
              <w:t>0,00</w:t>
            </w:r>
          </w:p>
        </w:tc>
      </w:tr>
      <w:tr w:rsidR="00842038" w:rsidRPr="002950BF" w:rsidTr="00924D90">
        <w:trPr>
          <w:trHeight w:val="46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1"/>
              <w:rPr>
                <w:b/>
                <w:bCs/>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1"/>
              <w:rPr>
                <w:b/>
                <w:bCs/>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1"/>
              <w:rPr>
                <w:b/>
                <w:bCs/>
                <w:sz w:val="18"/>
                <w:szCs w:val="18"/>
              </w:rPr>
            </w:pPr>
            <w:r>
              <w:rPr>
                <w:b/>
                <w:bCs/>
                <w:sz w:val="18"/>
                <w:szCs w:val="18"/>
              </w:rPr>
              <w:t>бюджет муниципального округа</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b/>
                <w:bCs/>
                <w:sz w:val="18"/>
                <w:szCs w:val="18"/>
              </w:rPr>
            </w:pPr>
            <w:r>
              <w:rPr>
                <w:b/>
                <w:bCs/>
                <w:sz w:val="18"/>
                <w:szCs w:val="18"/>
              </w:rPr>
              <w:t>2 114 249,79</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b/>
                <w:bCs/>
                <w:sz w:val="18"/>
                <w:szCs w:val="18"/>
              </w:rPr>
            </w:pPr>
            <w:r>
              <w:rPr>
                <w:b/>
                <w:bCs/>
                <w:sz w:val="18"/>
                <w:szCs w:val="18"/>
              </w:rPr>
              <w:t>1 673 113,65</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b/>
                <w:bCs/>
                <w:sz w:val="18"/>
                <w:szCs w:val="18"/>
              </w:rPr>
            </w:pPr>
            <w:r>
              <w:rPr>
                <w:b/>
                <w:bCs/>
                <w:sz w:val="18"/>
                <w:szCs w:val="18"/>
              </w:rPr>
              <w:t>213 024,90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b/>
                <w:bCs/>
                <w:sz w:val="18"/>
                <w:szCs w:val="18"/>
              </w:rPr>
            </w:pPr>
            <w:r>
              <w:rPr>
                <w:b/>
                <w:bCs/>
                <w:sz w:val="18"/>
                <w:szCs w:val="18"/>
              </w:rPr>
              <w:t>228 111,24</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b/>
                <w:bCs/>
                <w:sz w:val="18"/>
                <w:szCs w:val="18"/>
              </w:rPr>
            </w:pPr>
            <w:r>
              <w:rPr>
                <w:b/>
                <w:bCs/>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b/>
                <w:bCs/>
                <w:sz w:val="18"/>
                <w:szCs w:val="18"/>
              </w:rPr>
            </w:pPr>
            <w:r>
              <w:rPr>
                <w:b/>
                <w:bCs/>
                <w:sz w:val="18"/>
                <w:szCs w:val="18"/>
              </w:rPr>
              <w:t>0,00</w:t>
            </w:r>
          </w:p>
        </w:tc>
      </w:tr>
      <w:tr w:rsidR="00842038" w:rsidRPr="002950BF" w:rsidTr="00924D90">
        <w:trPr>
          <w:trHeight w:val="46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1"/>
              <w:rPr>
                <w:b/>
                <w:bCs/>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1"/>
              <w:rPr>
                <w:b/>
                <w:bCs/>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1"/>
              <w:rPr>
                <w:b/>
                <w:bCs/>
                <w:sz w:val="18"/>
                <w:szCs w:val="18"/>
              </w:rPr>
            </w:pPr>
            <w:r>
              <w:rPr>
                <w:b/>
                <w:bCs/>
                <w:sz w:val="18"/>
                <w:szCs w:val="18"/>
              </w:rPr>
              <w:t>иные источники финансирования</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b/>
                <w:bCs/>
                <w:sz w:val="18"/>
                <w:szCs w:val="18"/>
              </w:rPr>
            </w:pPr>
            <w:r>
              <w:rPr>
                <w:b/>
                <w:bCs/>
                <w:sz w:val="18"/>
                <w:szCs w:val="18"/>
              </w:rPr>
              <w:t>32 574 843,48</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b/>
                <w:bCs/>
                <w:sz w:val="18"/>
                <w:szCs w:val="18"/>
              </w:rPr>
            </w:pPr>
            <w:r>
              <w:rPr>
                <w:b/>
                <w:bCs/>
                <w:sz w:val="18"/>
                <w:szCs w:val="18"/>
              </w:rPr>
              <w:t>32 574 843,48</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b/>
                <w:bCs/>
                <w:sz w:val="18"/>
                <w:szCs w:val="18"/>
              </w:rPr>
            </w:pPr>
            <w:r>
              <w:rPr>
                <w:b/>
                <w:bCs/>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b/>
                <w:bCs/>
                <w:sz w:val="18"/>
                <w:szCs w:val="18"/>
              </w:rPr>
            </w:pPr>
            <w:r>
              <w:rPr>
                <w:b/>
                <w:bCs/>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b/>
                <w:bCs/>
                <w:sz w:val="18"/>
                <w:szCs w:val="18"/>
              </w:rPr>
            </w:pPr>
            <w:r>
              <w:rPr>
                <w:b/>
                <w:bCs/>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b/>
                <w:bCs/>
                <w:sz w:val="18"/>
                <w:szCs w:val="18"/>
              </w:rPr>
            </w:pPr>
            <w:r>
              <w:rPr>
                <w:b/>
                <w:bCs/>
                <w:sz w:val="18"/>
                <w:szCs w:val="18"/>
              </w:rPr>
              <w:t>0,00</w:t>
            </w:r>
          </w:p>
        </w:tc>
      </w:tr>
      <w:tr w:rsidR="00842038" w:rsidRPr="002950BF" w:rsidTr="00924D90">
        <w:trPr>
          <w:trHeight w:val="280"/>
        </w:trPr>
        <w:tc>
          <w:tcPr>
            <w:tcW w:w="66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924D90">
            <w:pPr>
              <w:jc w:val="center"/>
              <w:outlineLvl w:val="6"/>
              <w:rPr>
                <w:sz w:val="18"/>
                <w:szCs w:val="18"/>
              </w:rPr>
            </w:pPr>
            <w:r>
              <w:rPr>
                <w:sz w:val="18"/>
                <w:szCs w:val="18"/>
              </w:rPr>
              <w:t>1.2.1</w:t>
            </w:r>
          </w:p>
        </w:tc>
        <w:tc>
          <w:tcPr>
            <w:tcW w:w="329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 xml:space="preserve">Замена котла Е-1/9 на КВр-1,1Б, котельная ул. Ленина, </w:t>
            </w:r>
            <w:proofErr w:type="gramStart"/>
            <w:r>
              <w:rPr>
                <w:sz w:val="18"/>
                <w:szCs w:val="18"/>
              </w:rPr>
              <w:t>54,с.</w:t>
            </w:r>
            <w:proofErr w:type="gramEnd"/>
            <w:r>
              <w:rPr>
                <w:sz w:val="18"/>
                <w:szCs w:val="18"/>
              </w:rPr>
              <w:t xml:space="preserve"> </w:t>
            </w:r>
            <w:proofErr w:type="spellStart"/>
            <w:r>
              <w:rPr>
                <w:sz w:val="18"/>
                <w:szCs w:val="18"/>
              </w:rPr>
              <w:t>Усть</w:t>
            </w:r>
            <w:proofErr w:type="spellEnd"/>
            <w:r>
              <w:rPr>
                <w:sz w:val="18"/>
                <w:szCs w:val="18"/>
              </w:rPr>
              <w:t>- Ивановка</w:t>
            </w:r>
          </w:p>
        </w:tc>
        <w:tc>
          <w:tcPr>
            <w:tcW w:w="2552"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Всего</w:t>
            </w:r>
          </w:p>
        </w:tc>
        <w:tc>
          <w:tcPr>
            <w:tcW w:w="1548"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1 532 000,00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1 532 000,00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областной бюджет</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бюджет муниципального округа</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61 280,00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61 280,00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46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 xml:space="preserve">иные источники </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1 470 720,00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1 470 720,00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924D90">
            <w:pPr>
              <w:jc w:val="center"/>
              <w:outlineLvl w:val="6"/>
              <w:rPr>
                <w:sz w:val="18"/>
                <w:szCs w:val="18"/>
              </w:rPr>
            </w:pPr>
            <w:r>
              <w:rPr>
                <w:sz w:val="18"/>
                <w:szCs w:val="18"/>
              </w:rPr>
              <w:t>1.2.2</w:t>
            </w:r>
          </w:p>
        </w:tc>
        <w:tc>
          <w:tcPr>
            <w:tcW w:w="329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Замена изоляции сетей тепло-, водоснабжения в с. Сергеевка, протяженность 865,5м, с. Сергеевка</w:t>
            </w:r>
          </w:p>
        </w:tc>
        <w:tc>
          <w:tcPr>
            <w:tcW w:w="2552"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Всего</w:t>
            </w:r>
          </w:p>
        </w:tc>
        <w:tc>
          <w:tcPr>
            <w:tcW w:w="1548"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8 555 620,00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8 555 620,00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областной бюджет</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бюджет муниципального округа</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342 224,80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342 224,80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иные источники</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8 213 395,20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8 213 395,20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924D90">
            <w:pPr>
              <w:jc w:val="center"/>
              <w:outlineLvl w:val="6"/>
              <w:rPr>
                <w:sz w:val="18"/>
                <w:szCs w:val="18"/>
              </w:rPr>
            </w:pPr>
            <w:r>
              <w:rPr>
                <w:sz w:val="18"/>
                <w:szCs w:val="18"/>
              </w:rPr>
              <w:t>1.2.3</w:t>
            </w:r>
          </w:p>
        </w:tc>
        <w:tc>
          <w:tcPr>
            <w:tcW w:w="329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Прокладка сетей теплоснабжения до ДК, 500 м, с. Новотроицкое</w:t>
            </w:r>
          </w:p>
        </w:tc>
        <w:tc>
          <w:tcPr>
            <w:tcW w:w="2552"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Всего</w:t>
            </w:r>
          </w:p>
        </w:tc>
        <w:tc>
          <w:tcPr>
            <w:tcW w:w="1548"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4 425 276,00</w:t>
            </w:r>
          </w:p>
        </w:tc>
        <w:tc>
          <w:tcPr>
            <w:tcW w:w="1596"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4 425 276,00</w:t>
            </w:r>
          </w:p>
        </w:tc>
        <w:tc>
          <w:tcPr>
            <w:tcW w:w="1381"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областной бюджет</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бюджет муниципального округа</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155 276,00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155 276,00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иные источники</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4 270 000,00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4 270 000,00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80"/>
        </w:trPr>
        <w:tc>
          <w:tcPr>
            <w:tcW w:w="66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924D90">
            <w:pPr>
              <w:jc w:val="center"/>
              <w:outlineLvl w:val="6"/>
              <w:rPr>
                <w:sz w:val="18"/>
                <w:szCs w:val="18"/>
              </w:rPr>
            </w:pPr>
            <w:r>
              <w:rPr>
                <w:sz w:val="18"/>
                <w:szCs w:val="18"/>
              </w:rPr>
              <w:t>1.2.4</w:t>
            </w:r>
          </w:p>
        </w:tc>
        <w:tc>
          <w:tcPr>
            <w:tcW w:w="329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Прокладка сетей теплоснабжения от котельной до здания администрации, 191 м, с. Новотроицкое</w:t>
            </w:r>
          </w:p>
        </w:tc>
        <w:tc>
          <w:tcPr>
            <w:tcW w:w="2552"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Всего</w:t>
            </w:r>
          </w:p>
        </w:tc>
        <w:tc>
          <w:tcPr>
            <w:tcW w:w="1548"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1 981 084,00</w:t>
            </w:r>
          </w:p>
        </w:tc>
        <w:tc>
          <w:tcPr>
            <w:tcW w:w="1596"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1 981 084,00</w:t>
            </w:r>
          </w:p>
        </w:tc>
        <w:tc>
          <w:tcPr>
            <w:tcW w:w="1381"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областной бюджет</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бюджет муниципального округа</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79 243,36</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79 243,36</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 xml:space="preserve">иные источники </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1 901 840,64</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1 901 840,64</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10"/>
        </w:trPr>
        <w:tc>
          <w:tcPr>
            <w:tcW w:w="66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924D90">
            <w:pPr>
              <w:jc w:val="center"/>
              <w:outlineLvl w:val="6"/>
              <w:rPr>
                <w:sz w:val="18"/>
                <w:szCs w:val="18"/>
              </w:rPr>
            </w:pPr>
            <w:r>
              <w:rPr>
                <w:sz w:val="18"/>
                <w:szCs w:val="18"/>
              </w:rPr>
              <w:t>1.2.5</w:t>
            </w:r>
          </w:p>
        </w:tc>
        <w:tc>
          <w:tcPr>
            <w:tcW w:w="329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Капитальный ремонт участка сетей тепло-, водоснабжения по ул. Тепличная 2а подземными, с. Чигири</w:t>
            </w:r>
          </w:p>
        </w:tc>
        <w:tc>
          <w:tcPr>
            <w:tcW w:w="2552"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Всего</w:t>
            </w:r>
          </w:p>
        </w:tc>
        <w:tc>
          <w:tcPr>
            <w:tcW w:w="1548"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1 127 577,00</w:t>
            </w:r>
          </w:p>
        </w:tc>
        <w:tc>
          <w:tcPr>
            <w:tcW w:w="1596"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1 127 577,00</w:t>
            </w:r>
          </w:p>
        </w:tc>
        <w:tc>
          <w:tcPr>
            <w:tcW w:w="1381"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областной бюджет</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бюджет муниципального округа</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45 103,08</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45 103,08</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46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 xml:space="preserve">иные источники </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1 082 473,92</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1 082 473,92</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70"/>
        </w:trPr>
        <w:tc>
          <w:tcPr>
            <w:tcW w:w="66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924D90">
            <w:pPr>
              <w:jc w:val="center"/>
              <w:outlineLvl w:val="6"/>
              <w:rPr>
                <w:sz w:val="18"/>
                <w:szCs w:val="18"/>
              </w:rPr>
            </w:pPr>
            <w:r>
              <w:rPr>
                <w:sz w:val="18"/>
                <w:szCs w:val="18"/>
              </w:rPr>
              <w:t>1.2.6</w:t>
            </w:r>
          </w:p>
        </w:tc>
        <w:tc>
          <w:tcPr>
            <w:tcW w:w="329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Капитальный ремонт надземного участка сетей тепло</w:t>
            </w:r>
            <w:proofErr w:type="gramStart"/>
            <w:r>
              <w:rPr>
                <w:sz w:val="18"/>
                <w:szCs w:val="18"/>
              </w:rPr>
              <w:t>- ,</w:t>
            </w:r>
            <w:proofErr w:type="gramEnd"/>
            <w:r>
              <w:rPr>
                <w:sz w:val="18"/>
                <w:szCs w:val="18"/>
              </w:rPr>
              <w:t xml:space="preserve"> водоснабжения по ул. Чигиринская, 13А (12 </w:t>
            </w:r>
            <w:proofErr w:type="spellStart"/>
            <w:r>
              <w:rPr>
                <w:sz w:val="18"/>
                <w:szCs w:val="18"/>
              </w:rPr>
              <w:t>п.м</w:t>
            </w:r>
            <w:proofErr w:type="spellEnd"/>
            <w:r>
              <w:rPr>
                <w:sz w:val="18"/>
                <w:szCs w:val="18"/>
              </w:rPr>
              <w:t>) ,с. Чигири</w:t>
            </w:r>
          </w:p>
        </w:tc>
        <w:tc>
          <w:tcPr>
            <w:tcW w:w="2552"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Всего</w:t>
            </w:r>
          </w:p>
        </w:tc>
        <w:tc>
          <w:tcPr>
            <w:tcW w:w="1548"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393 030,00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393 030,00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областной бюджет</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бюджет муниципального округа</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15 721,20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15 721,20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46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 xml:space="preserve">иные источники </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377 308,80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377 308,80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40"/>
        </w:trPr>
        <w:tc>
          <w:tcPr>
            <w:tcW w:w="66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924D90">
            <w:pPr>
              <w:jc w:val="center"/>
              <w:outlineLvl w:val="6"/>
              <w:rPr>
                <w:sz w:val="18"/>
                <w:szCs w:val="18"/>
              </w:rPr>
            </w:pPr>
            <w:r>
              <w:rPr>
                <w:sz w:val="18"/>
                <w:szCs w:val="18"/>
              </w:rPr>
              <w:t>1.2.7</w:t>
            </w:r>
          </w:p>
        </w:tc>
        <w:tc>
          <w:tcPr>
            <w:tcW w:w="329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 xml:space="preserve">Замена сети тепло- водоснабжения в </w:t>
            </w:r>
            <w:proofErr w:type="spellStart"/>
            <w:r>
              <w:rPr>
                <w:sz w:val="18"/>
                <w:szCs w:val="18"/>
              </w:rPr>
              <w:t>жб</w:t>
            </w:r>
            <w:proofErr w:type="spellEnd"/>
            <w:r>
              <w:rPr>
                <w:sz w:val="18"/>
                <w:szCs w:val="18"/>
              </w:rPr>
              <w:t xml:space="preserve"> лотках на территории котельной ул. Тепличная, 1,2, с. </w:t>
            </w:r>
            <w:proofErr w:type="gramStart"/>
            <w:r>
              <w:rPr>
                <w:sz w:val="18"/>
                <w:szCs w:val="18"/>
              </w:rPr>
              <w:t>Чигири ,</w:t>
            </w:r>
            <w:proofErr w:type="gramEnd"/>
            <w:r>
              <w:rPr>
                <w:sz w:val="18"/>
                <w:szCs w:val="18"/>
              </w:rPr>
              <w:t xml:space="preserve"> (161,5 </w:t>
            </w:r>
            <w:proofErr w:type="spellStart"/>
            <w:r>
              <w:rPr>
                <w:sz w:val="18"/>
                <w:szCs w:val="18"/>
              </w:rPr>
              <w:t>п.м</w:t>
            </w:r>
            <w:proofErr w:type="spellEnd"/>
            <w:r>
              <w:rPr>
                <w:sz w:val="18"/>
                <w:szCs w:val="18"/>
              </w:rPr>
              <w:t>) ,с. Чигири</w:t>
            </w:r>
          </w:p>
        </w:tc>
        <w:tc>
          <w:tcPr>
            <w:tcW w:w="2552"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Всего</w:t>
            </w:r>
          </w:p>
        </w:tc>
        <w:tc>
          <w:tcPr>
            <w:tcW w:w="1548"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2 916 940,00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2 916 940,00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областной бюджет</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бюджет муниципального округа</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116 677,60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116 677,60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46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иные источники</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2 800 262,40</w:t>
            </w:r>
          </w:p>
        </w:tc>
        <w:tc>
          <w:tcPr>
            <w:tcW w:w="1596" w:type="dxa"/>
            <w:tcBorders>
              <w:top w:val="single" w:sz="4" w:space="0" w:color="auto"/>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2 800 262,40</w:t>
            </w:r>
          </w:p>
        </w:tc>
        <w:tc>
          <w:tcPr>
            <w:tcW w:w="1381" w:type="dxa"/>
            <w:tcBorders>
              <w:top w:val="single" w:sz="4" w:space="0" w:color="auto"/>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single" w:sz="4" w:space="0" w:color="auto"/>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320"/>
        </w:trPr>
        <w:tc>
          <w:tcPr>
            <w:tcW w:w="66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924D90">
            <w:pPr>
              <w:jc w:val="center"/>
              <w:outlineLvl w:val="6"/>
              <w:rPr>
                <w:sz w:val="18"/>
                <w:szCs w:val="18"/>
              </w:rPr>
            </w:pPr>
            <w:r>
              <w:rPr>
                <w:sz w:val="18"/>
                <w:szCs w:val="18"/>
              </w:rPr>
              <w:t>1.2.8</w:t>
            </w:r>
          </w:p>
        </w:tc>
        <w:tc>
          <w:tcPr>
            <w:tcW w:w="329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Капитальный ремонт подземного перехода сетей тепло-, водоснабжения на пересечении ул. Центральная-ул. Солнечная 2хДу200, 1хДу150 (23,5п.м.</w:t>
            </w:r>
            <w:proofErr w:type="gramStart"/>
            <w:r>
              <w:rPr>
                <w:sz w:val="18"/>
                <w:szCs w:val="18"/>
              </w:rPr>
              <w:t>) ,</w:t>
            </w:r>
            <w:proofErr w:type="gramEnd"/>
            <w:r>
              <w:rPr>
                <w:sz w:val="18"/>
                <w:szCs w:val="18"/>
              </w:rPr>
              <w:t>с. Чигири</w:t>
            </w:r>
          </w:p>
        </w:tc>
        <w:tc>
          <w:tcPr>
            <w:tcW w:w="2552"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Всего</w:t>
            </w:r>
          </w:p>
        </w:tc>
        <w:tc>
          <w:tcPr>
            <w:tcW w:w="1548"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1 957 321,00</w:t>
            </w:r>
          </w:p>
        </w:tc>
        <w:tc>
          <w:tcPr>
            <w:tcW w:w="1596"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1 957 321,00</w:t>
            </w:r>
          </w:p>
        </w:tc>
        <w:tc>
          <w:tcPr>
            <w:tcW w:w="1381"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областной бюджет</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бюджет муниципального округа</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78 292,84</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78 292,84</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46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 xml:space="preserve">иные источники </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1 879 028,16</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1 879 028,16</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80"/>
        </w:trPr>
        <w:tc>
          <w:tcPr>
            <w:tcW w:w="66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924D90">
            <w:pPr>
              <w:jc w:val="center"/>
              <w:outlineLvl w:val="6"/>
              <w:rPr>
                <w:sz w:val="18"/>
                <w:szCs w:val="18"/>
              </w:rPr>
            </w:pPr>
            <w:r>
              <w:rPr>
                <w:sz w:val="18"/>
                <w:szCs w:val="18"/>
              </w:rPr>
              <w:t>1.2.9</w:t>
            </w:r>
          </w:p>
        </w:tc>
        <w:tc>
          <w:tcPr>
            <w:tcW w:w="329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 xml:space="preserve">Поставка экранных труб и камер конвективного пакета котла № 2 КВ-ТС-6,5 ВТКС, котельная с. Чигири Благовещенского округа Амурской </w:t>
            </w:r>
            <w:proofErr w:type="gramStart"/>
            <w:r>
              <w:rPr>
                <w:sz w:val="18"/>
                <w:szCs w:val="18"/>
              </w:rPr>
              <w:t>области ,</w:t>
            </w:r>
            <w:proofErr w:type="gramEnd"/>
            <w:r>
              <w:rPr>
                <w:sz w:val="18"/>
                <w:szCs w:val="18"/>
              </w:rPr>
              <w:t>с. Чигири</w:t>
            </w:r>
          </w:p>
        </w:tc>
        <w:tc>
          <w:tcPr>
            <w:tcW w:w="2552"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Всего</w:t>
            </w:r>
          </w:p>
        </w:tc>
        <w:tc>
          <w:tcPr>
            <w:tcW w:w="1548"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4 468 500,00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4 468 500,00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областной бюджет</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бюджет муниципального округа</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268 128,00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268 128,00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46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 xml:space="preserve">иные источники </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4 200 372,00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4 200 372,00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924D90">
            <w:pPr>
              <w:jc w:val="center"/>
              <w:outlineLvl w:val="6"/>
              <w:rPr>
                <w:sz w:val="18"/>
                <w:szCs w:val="18"/>
              </w:rPr>
            </w:pPr>
            <w:r>
              <w:rPr>
                <w:sz w:val="18"/>
                <w:szCs w:val="18"/>
              </w:rPr>
              <w:t>1.2.10</w:t>
            </w:r>
          </w:p>
        </w:tc>
        <w:tc>
          <w:tcPr>
            <w:tcW w:w="329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 xml:space="preserve">Капитальный ремонт котла № 2 КВ-ТС-6,5 ВТКС (замена трубной </w:t>
            </w:r>
            <w:proofErr w:type="gramStart"/>
            <w:r>
              <w:rPr>
                <w:sz w:val="18"/>
                <w:szCs w:val="18"/>
              </w:rPr>
              <w:t>части )</w:t>
            </w:r>
            <w:proofErr w:type="gramEnd"/>
            <w:r>
              <w:rPr>
                <w:sz w:val="18"/>
                <w:szCs w:val="18"/>
              </w:rPr>
              <w:t>, котельная с. Чигири ,с. Чигири</w:t>
            </w:r>
          </w:p>
        </w:tc>
        <w:tc>
          <w:tcPr>
            <w:tcW w:w="2552"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Всего</w:t>
            </w:r>
          </w:p>
        </w:tc>
        <w:tc>
          <w:tcPr>
            <w:tcW w:w="1548"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2 162 878,00</w:t>
            </w:r>
          </w:p>
        </w:tc>
        <w:tc>
          <w:tcPr>
            <w:tcW w:w="1596"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2 162 878,00</w:t>
            </w:r>
          </w:p>
        </w:tc>
        <w:tc>
          <w:tcPr>
            <w:tcW w:w="1381"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color w:val="000000"/>
                <w:sz w:val="18"/>
                <w:szCs w:val="18"/>
              </w:rPr>
            </w:pPr>
            <w:r>
              <w:rPr>
                <w:sz w:val="18"/>
                <w:szCs w:val="18"/>
              </w:rPr>
              <w:t>областной бюджет</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color w:val="000000"/>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color w:val="000000"/>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color w:val="000000"/>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color w:val="000000"/>
                <w:sz w:val="18"/>
                <w:szCs w:val="18"/>
              </w:rPr>
            </w:pPr>
            <w:r>
              <w:rPr>
                <w:sz w:val="18"/>
                <w:szCs w:val="18"/>
              </w:rPr>
              <w:t>бюджет муниципального округа</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129 772,68</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color w:val="000000"/>
                <w:sz w:val="18"/>
                <w:szCs w:val="18"/>
              </w:rPr>
            </w:pPr>
            <w:r>
              <w:rPr>
                <w:sz w:val="18"/>
                <w:szCs w:val="18"/>
              </w:rPr>
              <w:t>129 772,68</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color w:val="000000"/>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color w:val="000000"/>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46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color w:val="000000"/>
                <w:sz w:val="18"/>
                <w:szCs w:val="18"/>
              </w:rPr>
            </w:pPr>
            <w:r>
              <w:rPr>
                <w:sz w:val="18"/>
                <w:szCs w:val="18"/>
              </w:rPr>
              <w:t xml:space="preserve">иные источники </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2 033 105,32</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color w:val="000000"/>
                <w:sz w:val="18"/>
                <w:szCs w:val="18"/>
              </w:rPr>
            </w:pPr>
            <w:r>
              <w:rPr>
                <w:sz w:val="18"/>
                <w:szCs w:val="18"/>
              </w:rPr>
              <w:t>2 033 105,32</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color w:val="000000"/>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color w:val="000000"/>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924D90">
            <w:pPr>
              <w:jc w:val="center"/>
              <w:outlineLvl w:val="6"/>
              <w:rPr>
                <w:sz w:val="18"/>
                <w:szCs w:val="18"/>
              </w:rPr>
            </w:pPr>
            <w:r>
              <w:rPr>
                <w:sz w:val="18"/>
                <w:szCs w:val="18"/>
              </w:rPr>
              <w:t>1.2.11</w:t>
            </w:r>
          </w:p>
        </w:tc>
        <w:tc>
          <w:tcPr>
            <w:tcW w:w="329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 xml:space="preserve">Устройство </w:t>
            </w:r>
            <w:proofErr w:type="spellStart"/>
            <w:r>
              <w:rPr>
                <w:sz w:val="18"/>
                <w:szCs w:val="18"/>
              </w:rPr>
              <w:t>химводоподготовки</w:t>
            </w:r>
            <w:proofErr w:type="spellEnd"/>
            <w:r>
              <w:rPr>
                <w:sz w:val="18"/>
                <w:szCs w:val="18"/>
              </w:rPr>
              <w:t xml:space="preserve"> на центральных котельных</w:t>
            </w:r>
          </w:p>
        </w:tc>
        <w:tc>
          <w:tcPr>
            <w:tcW w:w="2552"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Всего</w:t>
            </w:r>
          </w:p>
        </w:tc>
        <w:tc>
          <w:tcPr>
            <w:tcW w:w="1548"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1 494 571,32</w:t>
            </w:r>
          </w:p>
        </w:tc>
        <w:tc>
          <w:tcPr>
            <w:tcW w:w="1596"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1 494 571,32</w:t>
            </w:r>
          </w:p>
        </w:tc>
        <w:tc>
          <w:tcPr>
            <w:tcW w:w="1381"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областной бюджет</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бюджет муниципального округа</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89 674,28</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89 674,28</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46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 xml:space="preserve">иные источники </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1 404 897,04</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1 404 897,04</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924D90">
            <w:pPr>
              <w:jc w:val="center"/>
              <w:outlineLvl w:val="6"/>
              <w:rPr>
                <w:sz w:val="18"/>
                <w:szCs w:val="18"/>
              </w:rPr>
            </w:pPr>
            <w:r>
              <w:rPr>
                <w:sz w:val="18"/>
                <w:szCs w:val="18"/>
              </w:rPr>
              <w:t>1.2.12</w:t>
            </w:r>
          </w:p>
        </w:tc>
        <w:tc>
          <w:tcPr>
            <w:tcW w:w="329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Замена твердотопливного котла № 3 КВр-0,96 на твердотопливный котел КВр-1,1 в котельной с. Михайловка</w:t>
            </w:r>
          </w:p>
        </w:tc>
        <w:tc>
          <w:tcPr>
            <w:tcW w:w="2552"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Всего</w:t>
            </w:r>
          </w:p>
        </w:tc>
        <w:tc>
          <w:tcPr>
            <w:tcW w:w="1548"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1 532 000,00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1 532 000,00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областной бюджет</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бюджет муниципального округа</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61 280,00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61 280,00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46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 xml:space="preserve">иные источники </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1 470 720,00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1 470 720,00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70"/>
        </w:trPr>
        <w:tc>
          <w:tcPr>
            <w:tcW w:w="66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924D90">
            <w:pPr>
              <w:jc w:val="center"/>
              <w:outlineLvl w:val="6"/>
              <w:rPr>
                <w:sz w:val="18"/>
                <w:szCs w:val="18"/>
              </w:rPr>
            </w:pPr>
            <w:r>
              <w:rPr>
                <w:sz w:val="18"/>
                <w:szCs w:val="18"/>
              </w:rPr>
              <w:t>1.2.13</w:t>
            </w:r>
          </w:p>
        </w:tc>
        <w:tc>
          <w:tcPr>
            <w:tcW w:w="329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 xml:space="preserve">Замена твердотопливного котла Е1/9 на твердотопливный КВр-1,1 в котельной с. </w:t>
            </w:r>
            <w:proofErr w:type="spellStart"/>
            <w:r>
              <w:rPr>
                <w:sz w:val="18"/>
                <w:szCs w:val="18"/>
              </w:rPr>
              <w:t>Гродеково</w:t>
            </w:r>
            <w:proofErr w:type="spellEnd"/>
          </w:p>
        </w:tc>
        <w:tc>
          <w:tcPr>
            <w:tcW w:w="2552"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Всего</w:t>
            </w:r>
          </w:p>
        </w:tc>
        <w:tc>
          <w:tcPr>
            <w:tcW w:w="1548"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1 532 000,00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1 532 000,00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областной бюджет</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 xml:space="preserve">бюджет муниципального </w:t>
            </w:r>
            <w:r>
              <w:rPr>
                <w:sz w:val="18"/>
                <w:szCs w:val="18"/>
              </w:rPr>
              <w:lastRenderedPageBreak/>
              <w:t>округа</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lastRenderedPageBreak/>
              <w:t>61 280,00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61 280,00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46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 xml:space="preserve">иные источники </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1 470 720,00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1 470 720,00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90"/>
        </w:trPr>
        <w:tc>
          <w:tcPr>
            <w:tcW w:w="66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924D90">
            <w:pPr>
              <w:jc w:val="center"/>
              <w:outlineLvl w:val="2"/>
              <w:rPr>
                <w:sz w:val="18"/>
                <w:szCs w:val="18"/>
              </w:rPr>
            </w:pPr>
            <w:r>
              <w:rPr>
                <w:sz w:val="18"/>
                <w:szCs w:val="18"/>
              </w:rPr>
              <w:t>1.2.14</w:t>
            </w:r>
          </w:p>
        </w:tc>
        <w:tc>
          <w:tcPr>
            <w:tcW w:w="329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842038">
            <w:pPr>
              <w:outlineLvl w:val="2"/>
              <w:rPr>
                <w:sz w:val="18"/>
                <w:szCs w:val="18"/>
              </w:rPr>
            </w:pPr>
            <w:r>
              <w:rPr>
                <w:sz w:val="18"/>
                <w:szCs w:val="18"/>
              </w:rPr>
              <w:t>Расходы, связанные с организацией единой теплоснабжающей организацией теплоснабжения в ценовых зонах теплоснабжения</w:t>
            </w:r>
          </w:p>
        </w:tc>
        <w:tc>
          <w:tcPr>
            <w:tcW w:w="2552"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outlineLvl w:val="2"/>
              <w:rPr>
                <w:b/>
                <w:bCs/>
                <w:sz w:val="18"/>
                <w:szCs w:val="18"/>
              </w:rPr>
            </w:pPr>
            <w:r>
              <w:rPr>
                <w:b/>
                <w:bCs/>
                <w:sz w:val="18"/>
                <w:szCs w:val="18"/>
              </w:rPr>
              <w:t>Всего</w:t>
            </w:r>
          </w:p>
        </w:tc>
        <w:tc>
          <w:tcPr>
            <w:tcW w:w="1548"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2"/>
              <w:rPr>
                <w:b/>
                <w:bCs/>
                <w:sz w:val="18"/>
                <w:szCs w:val="18"/>
              </w:rPr>
            </w:pPr>
            <w:r>
              <w:rPr>
                <w:b/>
                <w:bCs/>
                <w:sz w:val="18"/>
                <w:szCs w:val="18"/>
              </w:rPr>
              <w:t>15 257 398,87</w:t>
            </w:r>
          </w:p>
        </w:tc>
        <w:tc>
          <w:tcPr>
            <w:tcW w:w="1596"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2"/>
              <w:rPr>
                <w:b/>
                <w:bCs/>
                <w:sz w:val="18"/>
                <w:szCs w:val="18"/>
              </w:rPr>
            </w:pPr>
            <w:r>
              <w:rPr>
                <w:b/>
                <w:bCs/>
                <w:sz w:val="18"/>
                <w:szCs w:val="18"/>
              </w:rPr>
              <w:t>4 228 995,27</w:t>
            </w:r>
          </w:p>
        </w:tc>
        <w:tc>
          <w:tcPr>
            <w:tcW w:w="1381"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2"/>
              <w:rPr>
                <w:b/>
                <w:bCs/>
                <w:sz w:val="18"/>
                <w:szCs w:val="18"/>
              </w:rPr>
            </w:pPr>
            <w:r>
              <w:rPr>
                <w:b/>
                <w:bCs/>
                <w:sz w:val="18"/>
                <w:szCs w:val="18"/>
              </w:rPr>
              <w:t>5 325 622,53</w:t>
            </w:r>
          </w:p>
        </w:tc>
        <w:tc>
          <w:tcPr>
            <w:tcW w:w="1559"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2"/>
              <w:rPr>
                <w:b/>
                <w:bCs/>
                <w:sz w:val="18"/>
                <w:szCs w:val="18"/>
              </w:rPr>
            </w:pPr>
            <w:r>
              <w:rPr>
                <w:b/>
                <w:bCs/>
                <w:sz w:val="18"/>
                <w:szCs w:val="18"/>
              </w:rPr>
              <w:t>5 702 781,07</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2"/>
              <w:rPr>
                <w:b/>
                <w:bCs/>
                <w:sz w:val="18"/>
                <w:szCs w:val="18"/>
              </w:rPr>
            </w:pPr>
            <w:r>
              <w:rPr>
                <w:b/>
                <w:bCs/>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2"/>
              <w:rPr>
                <w:b/>
                <w:bCs/>
                <w:sz w:val="18"/>
                <w:szCs w:val="18"/>
              </w:rPr>
            </w:pPr>
            <w:r>
              <w:rPr>
                <w:b/>
                <w:bCs/>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областной бюджет</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14 647 102,92</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4 059 835,46</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5 112 597,63</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5 474 669,83</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бюджет муниципального округа</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610 295,95</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169 159,81</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213 024,90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228 111,24</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46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 xml:space="preserve">иные источники </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70"/>
        </w:trPr>
        <w:tc>
          <w:tcPr>
            <w:tcW w:w="6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42038" w:rsidRDefault="00842038" w:rsidP="00924D90">
            <w:pPr>
              <w:jc w:val="center"/>
              <w:outlineLvl w:val="1"/>
              <w:rPr>
                <w:sz w:val="18"/>
                <w:szCs w:val="18"/>
              </w:rPr>
            </w:pPr>
            <w:r>
              <w:rPr>
                <w:sz w:val="18"/>
                <w:szCs w:val="18"/>
              </w:rPr>
              <w:t>1.3</w:t>
            </w:r>
          </w:p>
        </w:tc>
        <w:tc>
          <w:tcPr>
            <w:tcW w:w="32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42038" w:rsidRDefault="00842038" w:rsidP="00842038">
            <w:pPr>
              <w:outlineLvl w:val="1"/>
              <w:rPr>
                <w:sz w:val="18"/>
                <w:szCs w:val="18"/>
              </w:rPr>
            </w:pPr>
            <w:r>
              <w:rPr>
                <w:sz w:val="18"/>
                <w:szCs w:val="18"/>
              </w:rPr>
              <w:t xml:space="preserve"> Основное мероприятие "Сбор твердых коммунальных отходов"</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842038" w:rsidRDefault="00842038" w:rsidP="00842038">
            <w:pPr>
              <w:outlineLvl w:val="1"/>
              <w:rPr>
                <w:b/>
                <w:bCs/>
                <w:sz w:val="18"/>
                <w:szCs w:val="18"/>
              </w:rPr>
            </w:pPr>
            <w:r>
              <w:rPr>
                <w:b/>
                <w:bCs/>
                <w:sz w:val="18"/>
                <w:szCs w:val="18"/>
              </w:rPr>
              <w:t>Всего</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42038" w:rsidRDefault="00842038" w:rsidP="00842038">
            <w:pPr>
              <w:jc w:val="center"/>
              <w:outlineLvl w:val="1"/>
              <w:rPr>
                <w:b/>
                <w:bCs/>
                <w:sz w:val="18"/>
                <w:szCs w:val="18"/>
              </w:rPr>
            </w:pPr>
            <w:r>
              <w:rPr>
                <w:b/>
                <w:bCs/>
                <w:sz w:val="18"/>
                <w:szCs w:val="18"/>
              </w:rPr>
              <w:t>6 000 000,00</w:t>
            </w:r>
          </w:p>
        </w:tc>
        <w:tc>
          <w:tcPr>
            <w:tcW w:w="1596" w:type="dxa"/>
            <w:tcBorders>
              <w:top w:val="single" w:sz="4" w:space="0" w:color="auto"/>
              <w:left w:val="nil"/>
              <w:bottom w:val="single" w:sz="4" w:space="0" w:color="auto"/>
              <w:right w:val="single" w:sz="4" w:space="0" w:color="auto"/>
            </w:tcBorders>
            <w:shd w:val="clear" w:color="000000" w:fill="FFFFFF"/>
            <w:vAlign w:val="center"/>
            <w:hideMark/>
          </w:tcPr>
          <w:p w:rsidR="00842038" w:rsidRDefault="00842038" w:rsidP="00842038">
            <w:pPr>
              <w:jc w:val="center"/>
              <w:outlineLvl w:val="1"/>
              <w:rPr>
                <w:b/>
                <w:bCs/>
                <w:sz w:val="18"/>
                <w:szCs w:val="18"/>
              </w:rPr>
            </w:pPr>
            <w:r>
              <w:rPr>
                <w:b/>
                <w:bCs/>
                <w:sz w:val="18"/>
                <w:szCs w:val="18"/>
              </w:rPr>
              <w:t>3 000 000,00</w:t>
            </w:r>
          </w:p>
        </w:tc>
        <w:tc>
          <w:tcPr>
            <w:tcW w:w="1381" w:type="dxa"/>
            <w:tcBorders>
              <w:top w:val="single" w:sz="4" w:space="0" w:color="auto"/>
              <w:left w:val="nil"/>
              <w:bottom w:val="single" w:sz="4" w:space="0" w:color="auto"/>
              <w:right w:val="single" w:sz="4" w:space="0" w:color="auto"/>
            </w:tcBorders>
            <w:shd w:val="clear" w:color="000000" w:fill="FFFFFF"/>
            <w:vAlign w:val="center"/>
            <w:hideMark/>
          </w:tcPr>
          <w:p w:rsidR="00842038" w:rsidRDefault="00842038" w:rsidP="00842038">
            <w:pPr>
              <w:jc w:val="center"/>
              <w:outlineLvl w:val="1"/>
              <w:rPr>
                <w:b/>
                <w:bCs/>
                <w:sz w:val="18"/>
                <w:szCs w:val="18"/>
              </w:rPr>
            </w:pPr>
            <w:r>
              <w:rPr>
                <w:b/>
                <w:bCs/>
                <w:sz w:val="18"/>
                <w:szCs w:val="18"/>
              </w:rPr>
              <w:t>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42038" w:rsidRDefault="00842038" w:rsidP="00842038">
            <w:pPr>
              <w:jc w:val="center"/>
              <w:outlineLvl w:val="1"/>
              <w:rPr>
                <w:b/>
                <w:bCs/>
                <w:sz w:val="18"/>
                <w:szCs w:val="18"/>
              </w:rPr>
            </w:pPr>
            <w:r>
              <w:rPr>
                <w:b/>
                <w:bCs/>
                <w:sz w:val="18"/>
                <w:szCs w:val="18"/>
              </w:rPr>
              <w:t>3 000 000,00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42038" w:rsidRDefault="00842038" w:rsidP="00842038">
            <w:pPr>
              <w:jc w:val="center"/>
              <w:outlineLvl w:val="1"/>
              <w:rPr>
                <w:b/>
                <w:bCs/>
                <w:sz w:val="18"/>
                <w:szCs w:val="18"/>
              </w:rPr>
            </w:pPr>
            <w:r>
              <w:rPr>
                <w:b/>
                <w:bCs/>
                <w:sz w:val="18"/>
                <w:szCs w:val="18"/>
              </w:rPr>
              <w:t>0,00</w:t>
            </w:r>
          </w:p>
        </w:tc>
        <w:tc>
          <w:tcPr>
            <w:tcW w:w="1145" w:type="dxa"/>
            <w:tcBorders>
              <w:top w:val="single" w:sz="4" w:space="0" w:color="auto"/>
              <w:left w:val="nil"/>
              <w:bottom w:val="single" w:sz="4" w:space="0" w:color="auto"/>
              <w:right w:val="single" w:sz="4" w:space="0" w:color="auto"/>
            </w:tcBorders>
            <w:shd w:val="clear" w:color="000000" w:fill="FFFFFF"/>
            <w:vAlign w:val="center"/>
          </w:tcPr>
          <w:p w:rsidR="00842038" w:rsidRDefault="00842038" w:rsidP="00842038">
            <w:pPr>
              <w:jc w:val="center"/>
              <w:outlineLvl w:val="1"/>
              <w:rPr>
                <w:b/>
                <w:bCs/>
                <w:sz w:val="18"/>
                <w:szCs w:val="18"/>
              </w:rPr>
            </w:pPr>
            <w:r>
              <w:rPr>
                <w:b/>
                <w:bCs/>
                <w:sz w:val="18"/>
                <w:szCs w:val="18"/>
              </w:rPr>
              <w:t>0,00</w:t>
            </w:r>
          </w:p>
        </w:tc>
      </w:tr>
      <w:tr w:rsidR="00842038" w:rsidRPr="002950BF" w:rsidTr="00924D90">
        <w:trPr>
          <w:trHeight w:val="26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1"/>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1"/>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1"/>
              <w:rPr>
                <w:sz w:val="18"/>
                <w:szCs w:val="18"/>
              </w:rPr>
            </w:pPr>
            <w:r>
              <w:rPr>
                <w:sz w:val="18"/>
                <w:szCs w:val="18"/>
              </w:rPr>
              <w:t>областной бюджет</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sz w:val="18"/>
                <w:szCs w:val="18"/>
              </w:rPr>
            </w:pPr>
            <w:r>
              <w:rPr>
                <w:sz w:val="18"/>
                <w:szCs w:val="18"/>
              </w:rPr>
              <w:t>0,00</w:t>
            </w:r>
          </w:p>
        </w:tc>
      </w:tr>
      <w:tr w:rsidR="00842038" w:rsidRPr="002950BF" w:rsidTr="00924D90">
        <w:trPr>
          <w:trHeight w:val="26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1"/>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1"/>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1"/>
              <w:rPr>
                <w:sz w:val="18"/>
                <w:szCs w:val="18"/>
              </w:rPr>
            </w:pPr>
            <w:r>
              <w:rPr>
                <w:sz w:val="18"/>
                <w:szCs w:val="18"/>
              </w:rPr>
              <w:t>бюджет муниципального округа</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6 000 000,00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3 000 000,00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3 000 000,00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sz w:val="18"/>
                <w:szCs w:val="18"/>
              </w:rPr>
            </w:pPr>
            <w:r>
              <w:rPr>
                <w:sz w:val="18"/>
                <w:szCs w:val="18"/>
              </w:rPr>
              <w:t>0,00</w:t>
            </w:r>
          </w:p>
        </w:tc>
      </w:tr>
      <w:tr w:rsidR="00842038" w:rsidRPr="002950BF" w:rsidTr="00924D90">
        <w:trPr>
          <w:trHeight w:val="46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1"/>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1"/>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1"/>
              <w:rPr>
                <w:sz w:val="18"/>
                <w:szCs w:val="18"/>
              </w:rPr>
            </w:pPr>
            <w:r>
              <w:rPr>
                <w:sz w:val="18"/>
                <w:szCs w:val="18"/>
              </w:rPr>
              <w:t xml:space="preserve">иные источники </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sz w:val="18"/>
                <w:szCs w:val="18"/>
              </w:rPr>
            </w:pPr>
            <w:r>
              <w:rPr>
                <w:sz w:val="18"/>
                <w:szCs w:val="18"/>
              </w:rPr>
              <w:t>0,00</w:t>
            </w:r>
          </w:p>
        </w:tc>
      </w:tr>
      <w:tr w:rsidR="00842038" w:rsidRPr="002950BF" w:rsidTr="00924D90">
        <w:trPr>
          <w:trHeight w:val="250"/>
        </w:trPr>
        <w:tc>
          <w:tcPr>
            <w:tcW w:w="66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924D90">
            <w:pPr>
              <w:jc w:val="center"/>
              <w:outlineLvl w:val="6"/>
              <w:rPr>
                <w:sz w:val="18"/>
                <w:szCs w:val="18"/>
              </w:rPr>
            </w:pPr>
            <w:r>
              <w:rPr>
                <w:sz w:val="18"/>
                <w:szCs w:val="18"/>
              </w:rPr>
              <w:t>1.3.1</w:t>
            </w:r>
          </w:p>
        </w:tc>
        <w:tc>
          <w:tcPr>
            <w:tcW w:w="329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Ремонт контейнеров и контейнерных площадок</w:t>
            </w:r>
          </w:p>
        </w:tc>
        <w:tc>
          <w:tcPr>
            <w:tcW w:w="2552"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Всего</w:t>
            </w:r>
          </w:p>
        </w:tc>
        <w:tc>
          <w:tcPr>
            <w:tcW w:w="1548"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2 000 000,00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1 000 000,00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1 000 000,00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областной бюджет</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бюджет муниципального округа</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2 000 000,00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1 000 000,00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1 000 000,00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46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 xml:space="preserve">иные источники </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40"/>
        </w:trPr>
        <w:tc>
          <w:tcPr>
            <w:tcW w:w="66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924D90">
            <w:pPr>
              <w:jc w:val="center"/>
              <w:outlineLvl w:val="6"/>
              <w:rPr>
                <w:sz w:val="18"/>
                <w:szCs w:val="18"/>
              </w:rPr>
            </w:pPr>
            <w:r>
              <w:rPr>
                <w:sz w:val="18"/>
                <w:szCs w:val="18"/>
              </w:rPr>
              <w:t>1.3.2</w:t>
            </w:r>
          </w:p>
        </w:tc>
        <w:tc>
          <w:tcPr>
            <w:tcW w:w="329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Содержание площадок для складирования твердых коммунальных отходов</w:t>
            </w:r>
          </w:p>
        </w:tc>
        <w:tc>
          <w:tcPr>
            <w:tcW w:w="2552"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Всего</w:t>
            </w:r>
          </w:p>
        </w:tc>
        <w:tc>
          <w:tcPr>
            <w:tcW w:w="1548"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4 000 000,00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2 000 000,00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2 000 000,00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областной бюджет</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бюджет муниципального округа</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4 000 000,00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2 000 000,00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2 000 000,00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46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 xml:space="preserve">иные источники </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30"/>
        </w:trPr>
        <w:tc>
          <w:tcPr>
            <w:tcW w:w="66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924D90">
            <w:pPr>
              <w:jc w:val="center"/>
              <w:outlineLvl w:val="0"/>
              <w:rPr>
                <w:b/>
                <w:bCs/>
                <w:sz w:val="18"/>
                <w:szCs w:val="18"/>
              </w:rPr>
            </w:pPr>
            <w:r>
              <w:rPr>
                <w:b/>
                <w:bCs/>
                <w:sz w:val="18"/>
                <w:szCs w:val="18"/>
              </w:rPr>
              <w:t>3</w:t>
            </w:r>
          </w:p>
        </w:tc>
        <w:tc>
          <w:tcPr>
            <w:tcW w:w="329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842038">
            <w:pPr>
              <w:outlineLvl w:val="0"/>
              <w:rPr>
                <w:sz w:val="18"/>
                <w:szCs w:val="18"/>
              </w:rPr>
            </w:pPr>
            <w:r>
              <w:rPr>
                <w:sz w:val="18"/>
                <w:szCs w:val="18"/>
              </w:rPr>
              <w:t>Подпрограмма «Энергосбережение и повышение энергетической эффективности на территории поселений Благовещенского муниципального округа»</w:t>
            </w:r>
          </w:p>
        </w:tc>
        <w:tc>
          <w:tcPr>
            <w:tcW w:w="2552"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outlineLvl w:val="0"/>
              <w:rPr>
                <w:b/>
                <w:bCs/>
                <w:sz w:val="18"/>
                <w:szCs w:val="18"/>
              </w:rPr>
            </w:pPr>
            <w:r>
              <w:rPr>
                <w:b/>
                <w:bCs/>
                <w:sz w:val="18"/>
                <w:szCs w:val="18"/>
              </w:rPr>
              <w:t>Всего</w:t>
            </w:r>
          </w:p>
        </w:tc>
        <w:tc>
          <w:tcPr>
            <w:tcW w:w="1548"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0"/>
              <w:rPr>
                <w:b/>
                <w:bCs/>
                <w:sz w:val="18"/>
                <w:szCs w:val="18"/>
              </w:rPr>
            </w:pPr>
            <w:r>
              <w:rPr>
                <w:b/>
                <w:bCs/>
                <w:sz w:val="18"/>
                <w:szCs w:val="18"/>
              </w:rPr>
              <w:t>2 129 518,35</w:t>
            </w:r>
          </w:p>
        </w:tc>
        <w:tc>
          <w:tcPr>
            <w:tcW w:w="1596"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0"/>
              <w:rPr>
                <w:b/>
                <w:bCs/>
                <w:sz w:val="18"/>
                <w:szCs w:val="18"/>
              </w:rPr>
            </w:pPr>
            <w:r>
              <w:rPr>
                <w:b/>
                <w:bCs/>
                <w:sz w:val="18"/>
                <w:szCs w:val="18"/>
              </w:rPr>
              <w:t>2 129 518,35</w:t>
            </w:r>
          </w:p>
        </w:tc>
        <w:tc>
          <w:tcPr>
            <w:tcW w:w="1381"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0"/>
              <w:rPr>
                <w:b/>
                <w:bCs/>
                <w:sz w:val="18"/>
                <w:szCs w:val="18"/>
              </w:rPr>
            </w:pPr>
            <w:r>
              <w:rPr>
                <w:b/>
                <w:bCs/>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0"/>
              <w:rPr>
                <w:b/>
                <w:bCs/>
                <w:sz w:val="18"/>
                <w:szCs w:val="18"/>
              </w:rPr>
            </w:pPr>
            <w:r>
              <w:rPr>
                <w:b/>
                <w:bCs/>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0"/>
              <w:rPr>
                <w:b/>
                <w:bCs/>
                <w:sz w:val="18"/>
                <w:szCs w:val="18"/>
              </w:rPr>
            </w:pPr>
            <w:r>
              <w:rPr>
                <w:b/>
                <w:bCs/>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0"/>
              <w:rPr>
                <w:b/>
                <w:bCs/>
                <w:sz w:val="18"/>
                <w:szCs w:val="18"/>
              </w:rPr>
            </w:pPr>
            <w:r>
              <w:rPr>
                <w:b/>
                <w:bCs/>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0"/>
              <w:rPr>
                <w:b/>
                <w:bCs/>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0"/>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0"/>
              <w:rPr>
                <w:sz w:val="18"/>
                <w:szCs w:val="18"/>
              </w:rPr>
            </w:pPr>
            <w:r>
              <w:rPr>
                <w:sz w:val="18"/>
                <w:szCs w:val="18"/>
              </w:rPr>
              <w:t>областной бюджет</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0"/>
              <w:rPr>
                <w:sz w:val="18"/>
                <w:szCs w:val="18"/>
              </w:rPr>
            </w:pPr>
            <w:r>
              <w:rPr>
                <w:sz w:val="18"/>
                <w:szCs w:val="18"/>
              </w:rPr>
              <w:t>2 044 337,62</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0"/>
              <w:rPr>
                <w:sz w:val="18"/>
                <w:szCs w:val="18"/>
              </w:rPr>
            </w:pPr>
            <w:r>
              <w:rPr>
                <w:sz w:val="18"/>
                <w:szCs w:val="18"/>
              </w:rPr>
              <w:t>2 044 337,62</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0"/>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0"/>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0"/>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0"/>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0"/>
              <w:rPr>
                <w:b/>
                <w:bCs/>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0"/>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0"/>
              <w:rPr>
                <w:sz w:val="18"/>
                <w:szCs w:val="18"/>
              </w:rPr>
            </w:pPr>
            <w:r>
              <w:rPr>
                <w:sz w:val="18"/>
                <w:szCs w:val="18"/>
              </w:rPr>
              <w:t>бюджет муниципального округа</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0"/>
              <w:rPr>
                <w:sz w:val="18"/>
                <w:szCs w:val="18"/>
              </w:rPr>
            </w:pPr>
            <w:r>
              <w:rPr>
                <w:sz w:val="18"/>
                <w:szCs w:val="18"/>
              </w:rPr>
              <w:t>85 180,73</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0"/>
              <w:rPr>
                <w:sz w:val="18"/>
                <w:szCs w:val="18"/>
              </w:rPr>
            </w:pPr>
            <w:r>
              <w:rPr>
                <w:sz w:val="18"/>
                <w:szCs w:val="18"/>
              </w:rPr>
              <w:t>85 180,73</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0"/>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0"/>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0"/>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0"/>
              <w:rPr>
                <w:sz w:val="18"/>
                <w:szCs w:val="18"/>
              </w:rPr>
            </w:pPr>
            <w:r>
              <w:rPr>
                <w:sz w:val="18"/>
                <w:szCs w:val="18"/>
              </w:rPr>
              <w:t>0,00</w:t>
            </w:r>
          </w:p>
        </w:tc>
      </w:tr>
      <w:tr w:rsidR="00842038" w:rsidRPr="002950BF" w:rsidTr="00924D90">
        <w:trPr>
          <w:trHeight w:val="46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0"/>
              <w:rPr>
                <w:b/>
                <w:bCs/>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0"/>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0"/>
              <w:rPr>
                <w:sz w:val="18"/>
                <w:szCs w:val="18"/>
              </w:rPr>
            </w:pPr>
            <w:r>
              <w:rPr>
                <w:sz w:val="18"/>
                <w:szCs w:val="18"/>
              </w:rPr>
              <w:t xml:space="preserve">иные источники </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0"/>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0"/>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0"/>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0"/>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0"/>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0"/>
              <w:rPr>
                <w:sz w:val="18"/>
                <w:szCs w:val="18"/>
              </w:rPr>
            </w:pPr>
            <w:r>
              <w:rPr>
                <w:sz w:val="18"/>
                <w:szCs w:val="18"/>
              </w:rPr>
              <w:t>0,00</w:t>
            </w:r>
          </w:p>
        </w:tc>
      </w:tr>
      <w:tr w:rsidR="00842038" w:rsidRPr="002950BF" w:rsidTr="00924D90">
        <w:trPr>
          <w:trHeight w:val="260"/>
        </w:trPr>
        <w:tc>
          <w:tcPr>
            <w:tcW w:w="66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924D90">
            <w:pPr>
              <w:jc w:val="center"/>
              <w:outlineLvl w:val="1"/>
              <w:rPr>
                <w:sz w:val="18"/>
                <w:szCs w:val="18"/>
              </w:rPr>
            </w:pPr>
            <w:r>
              <w:rPr>
                <w:sz w:val="18"/>
                <w:szCs w:val="18"/>
              </w:rPr>
              <w:t>3.1</w:t>
            </w:r>
          </w:p>
        </w:tc>
        <w:tc>
          <w:tcPr>
            <w:tcW w:w="329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842038">
            <w:pPr>
              <w:outlineLvl w:val="1"/>
              <w:rPr>
                <w:sz w:val="18"/>
                <w:szCs w:val="18"/>
              </w:rPr>
            </w:pPr>
            <w:r>
              <w:rPr>
                <w:sz w:val="18"/>
                <w:szCs w:val="18"/>
              </w:rPr>
              <w:t>Основное мероприятие «Технические и технологические мероприятия энергосбережения»</w:t>
            </w:r>
          </w:p>
        </w:tc>
        <w:tc>
          <w:tcPr>
            <w:tcW w:w="2552"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outlineLvl w:val="1"/>
              <w:rPr>
                <w:sz w:val="18"/>
                <w:szCs w:val="18"/>
              </w:rPr>
            </w:pPr>
            <w:r>
              <w:rPr>
                <w:sz w:val="18"/>
                <w:szCs w:val="18"/>
              </w:rPr>
              <w:t>Всего</w:t>
            </w:r>
          </w:p>
        </w:tc>
        <w:tc>
          <w:tcPr>
            <w:tcW w:w="1548"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1"/>
              <w:rPr>
                <w:sz w:val="18"/>
                <w:szCs w:val="18"/>
              </w:rPr>
            </w:pPr>
            <w:r>
              <w:rPr>
                <w:sz w:val="18"/>
                <w:szCs w:val="18"/>
              </w:rPr>
              <w:t>2 129 518,35</w:t>
            </w:r>
          </w:p>
        </w:tc>
        <w:tc>
          <w:tcPr>
            <w:tcW w:w="1596"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1"/>
              <w:rPr>
                <w:sz w:val="18"/>
                <w:szCs w:val="18"/>
              </w:rPr>
            </w:pPr>
            <w:r>
              <w:rPr>
                <w:sz w:val="18"/>
                <w:szCs w:val="18"/>
              </w:rPr>
              <w:t>2 129 518,35</w:t>
            </w:r>
          </w:p>
        </w:tc>
        <w:tc>
          <w:tcPr>
            <w:tcW w:w="1381"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1"/>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1"/>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1"/>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1"/>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1"/>
              <w:rPr>
                <w:sz w:val="18"/>
                <w:szCs w:val="18"/>
              </w:rPr>
            </w:pPr>
            <w:r>
              <w:rPr>
                <w:sz w:val="18"/>
                <w:szCs w:val="18"/>
              </w:rPr>
              <w:t>областной бюджет</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2 044 337,62</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2 044 337,62</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1"/>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1"/>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1"/>
              <w:rPr>
                <w:sz w:val="18"/>
                <w:szCs w:val="18"/>
              </w:rPr>
            </w:pPr>
            <w:r>
              <w:rPr>
                <w:sz w:val="18"/>
                <w:szCs w:val="18"/>
              </w:rPr>
              <w:t>бюджет муниципального округа</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85 180,73</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85 180,73</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sz w:val="18"/>
                <w:szCs w:val="18"/>
              </w:rPr>
            </w:pPr>
            <w:r>
              <w:rPr>
                <w:sz w:val="18"/>
                <w:szCs w:val="18"/>
              </w:rPr>
              <w:t>0,00</w:t>
            </w:r>
          </w:p>
        </w:tc>
      </w:tr>
      <w:tr w:rsidR="00842038" w:rsidRPr="002950BF" w:rsidTr="00924D90">
        <w:trPr>
          <w:trHeight w:val="46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1"/>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1"/>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1"/>
              <w:rPr>
                <w:sz w:val="18"/>
                <w:szCs w:val="18"/>
              </w:rPr>
            </w:pPr>
            <w:r>
              <w:rPr>
                <w:sz w:val="18"/>
                <w:szCs w:val="18"/>
              </w:rPr>
              <w:t xml:space="preserve">иные источники </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sz w:val="18"/>
                <w:szCs w:val="18"/>
              </w:rPr>
            </w:pPr>
            <w:r>
              <w:rPr>
                <w:sz w:val="18"/>
                <w:szCs w:val="18"/>
              </w:rPr>
              <w:t>0,00</w:t>
            </w:r>
          </w:p>
        </w:tc>
      </w:tr>
      <w:tr w:rsidR="00842038" w:rsidRPr="002950BF" w:rsidTr="00924D90">
        <w:trPr>
          <w:trHeight w:val="250"/>
        </w:trPr>
        <w:tc>
          <w:tcPr>
            <w:tcW w:w="66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924D90">
            <w:pPr>
              <w:jc w:val="center"/>
              <w:outlineLvl w:val="2"/>
              <w:rPr>
                <w:sz w:val="18"/>
                <w:szCs w:val="18"/>
              </w:rPr>
            </w:pPr>
            <w:r>
              <w:rPr>
                <w:sz w:val="18"/>
                <w:szCs w:val="18"/>
              </w:rPr>
              <w:t>3.1.1</w:t>
            </w:r>
          </w:p>
        </w:tc>
        <w:tc>
          <w:tcPr>
            <w:tcW w:w="329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842038">
            <w:pPr>
              <w:outlineLvl w:val="2"/>
              <w:rPr>
                <w:sz w:val="18"/>
                <w:szCs w:val="18"/>
              </w:rPr>
            </w:pPr>
            <w:r>
              <w:rPr>
                <w:sz w:val="18"/>
                <w:szCs w:val="18"/>
              </w:rPr>
              <w:t xml:space="preserve">Проведение мероприятий по энергосбережению в части замены в </w:t>
            </w:r>
            <w:r>
              <w:rPr>
                <w:sz w:val="18"/>
                <w:szCs w:val="18"/>
              </w:rPr>
              <w:lastRenderedPageBreak/>
              <w:t>образовательных организациях деревянных окон на металлопластиковые</w:t>
            </w:r>
          </w:p>
        </w:tc>
        <w:tc>
          <w:tcPr>
            <w:tcW w:w="2552"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outlineLvl w:val="2"/>
              <w:rPr>
                <w:sz w:val="18"/>
                <w:szCs w:val="18"/>
              </w:rPr>
            </w:pPr>
            <w:r>
              <w:rPr>
                <w:sz w:val="18"/>
                <w:szCs w:val="18"/>
              </w:rPr>
              <w:lastRenderedPageBreak/>
              <w:t>Всего</w:t>
            </w:r>
          </w:p>
        </w:tc>
        <w:tc>
          <w:tcPr>
            <w:tcW w:w="1548"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2"/>
              <w:rPr>
                <w:sz w:val="18"/>
                <w:szCs w:val="18"/>
              </w:rPr>
            </w:pPr>
            <w:r>
              <w:rPr>
                <w:sz w:val="18"/>
                <w:szCs w:val="18"/>
              </w:rPr>
              <w:t>2 129 518,35</w:t>
            </w:r>
          </w:p>
        </w:tc>
        <w:tc>
          <w:tcPr>
            <w:tcW w:w="1596"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2"/>
              <w:rPr>
                <w:sz w:val="18"/>
                <w:szCs w:val="18"/>
              </w:rPr>
            </w:pPr>
            <w:r>
              <w:rPr>
                <w:sz w:val="18"/>
                <w:szCs w:val="18"/>
              </w:rPr>
              <w:t>2 129 518,35</w:t>
            </w:r>
          </w:p>
        </w:tc>
        <w:tc>
          <w:tcPr>
            <w:tcW w:w="1381"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2"/>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2"/>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2"/>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2"/>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2"/>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2"/>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2"/>
              <w:rPr>
                <w:sz w:val="18"/>
                <w:szCs w:val="18"/>
              </w:rPr>
            </w:pPr>
            <w:r>
              <w:rPr>
                <w:sz w:val="18"/>
                <w:szCs w:val="18"/>
              </w:rPr>
              <w:t>областной бюджет</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2"/>
              <w:rPr>
                <w:sz w:val="18"/>
                <w:szCs w:val="18"/>
              </w:rPr>
            </w:pPr>
            <w:r>
              <w:rPr>
                <w:sz w:val="18"/>
                <w:szCs w:val="18"/>
              </w:rPr>
              <w:t>2 044 337,62</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2"/>
              <w:rPr>
                <w:sz w:val="18"/>
                <w:szCs w:val="18"/>
              </w:rPr>
            </w:pPr>
            <w:r>
              <w:rPr>
                <w:sz w:val="18"/>
                <w:szCs w:val="18"/>
              </w:rPr>
              <w:t>2 044 337,62</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2"/>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2"/>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2"/>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2"/>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2"/>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2"/>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2"/>
              <w:rPr>
                <w:sz w:val="18"/>
                <w:szCs w:val="18"/>
              </w:rPr>
            </w:pPr>
            <w:r>
              <w:rPr>
                <w:sz w:val="18"/>
                <w:szCs w:val="18"/>
              </w:rPr>
              <w:t>бюджет муниципального округа</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2"/>
              <w:rPr>
                <w:sz w:val="18"/>
                <w:szCs w:val="18"/>
              </w:rPr>
            </w:pPr>
            <w:r>
              <w:rPr>
                <w:sz w:val="18"/>
                <w:szCs w:val="18"/>
              </w:rPr>
              <w:t>85 180,73</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2"/>
              <w:rPr>
                <w:sz w:val="18"/>
                <w:szCs w:val="18"/>
              </w:rPr>
            </w:pPr>
            <w:r>
              <w:rPr>
                <w:sz w:val="18"/>
                <w:szCs w:val="18"/>
              </w:rPr>
              <w:t>85 180,73</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2"/>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2"/>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2"/>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2"/>
              <w:rPr>
                <w:sz w:val="18"/>
                <w:szCs w:val="18"/>
              </w:rPr>
            </w:pPr>
            <w:r>
              <w:rPr>
                <w:sz w:val="18"/>
                <w:szCs w:val="18"/>
              </w:rPr>
              <w:t>0,00</w:t>
            </w:r>
          </w:p>
        </w:tc>
      </w:tr>
      <w:tr w:rsidR="00842038" w:rsidRPr="002950BF" w:rsidTr="00924D90">
        <w:trPr>
          <w:trHeight w:val="46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2"/>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2"/>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2"/>
              <w:rPr>
                <w:sz w:val="18"/>
                <w:szCs w:val="18"/>
              </w:rPr>
            </w:pPr>
            <w:r>
              <w:rPr>
                <w:sz w:val="18"/>
                <w:szCs w:val="18"/>
              </w:rPr>
              <w:t xml:space="preserve">иные источники </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2"/>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2"/>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2"/>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2"/>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2"/>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2"/>
              <w:rPr>
                <w:sz w:val="18"/>
                <w:szCs w:val="18"/>
              </w:rPr>
            </w:pPr>
            <w:r>
              <w:rPr>
                <w:sz w:val="18"/>
                <w:szCs w:val="18"/>
              </w:rPr>
              <w:t>0,00</w:t>
            </w:r>
          </w:p>
        </w:tc>
      </w:tr>
      <w:tr w:rsidR="00842038" w:rsidRPr="002950BF" w:rsidTr="00924D90">
        <w:trPr>
          <w:trHeight w:val="280"/>
        </w:trPr>
        <w:tc>
          <w:tcPr>
            <w:tcW w:w="66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924D90">
            <w:pPr>
              <w:jc w:val="center"/>
              <w:outlineLvl w:val="0"/>
              <w:rPr>
                <w:sz w:val="18"/>
                <w:szCs w:val="18"/>
              </w:rPr>
            </w:pPr>
            <w:r>
              <w:rPr>
                <w:sz w:val="18"/>
                <w:szCs w:val="18"/>
              </w:rPr>
              <w:t>4</w:t>
            </w:r>
          </w:p>
        </w:tc>
        <w:tc>
          <w:tcPr>
            <w:tcW w:w="329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842038">
            <w:pPr>
              <w:outlineLvl w:val="0"/>
              <w:rPr>
                <w:b/>
                <w:bCs/>
                <w:sz w:val="18"/>
                <w:szCs w:val="18"/>
              </w:rPr>
            </w:pPr>
            <w:r>
              <w:rPr>
                <w:b/>
                <w:bCs/>
                <w:sz w:val="18"/>
                <w:szCs w:val="18"/>
              </w:rPr>
              <w:t>Подпрограмма «Обеспечение доступности коммунальных услуг, повышение качества и надежности жилищно-коммунального обслуживания населения»</w:t>
            </w:r>
          </w:p>
        </w:tc>
        <w:tc>
          <w:tcPr>
            <w:tcW w:w="2552"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outlineLvl w:val="0"/>
              <w:rPr>
                <w:b/>
                <w:bCs/>
                <w:sz w:val="18"/>
                <w:szCs w:val="18"/>
              </w:rPr>
            </w:pPr>
            <w:r>
              <w:rPr>
                <w:b/>
                <w:bCs/>
                <w:sz w:val="18"/>
                <w:szCs w:val="18"/>
              </w:rPr>
              <w:t>Всего</w:t>
            </w:r>
          </w:p>
        </w:tc>
        <w:tc>
          <w:tcPr>
            <w:tcW w:w="1548"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0"/>
              <w:rPr>
                <w:b/>
                <w:bCs/>
                <w:sz w:val="18"/>
                <w:szCs w:val="18"/>
              </w:rPr>
            </w:pPr>
            <w:r>
              <w:rPr>
                <w:b/>
                <w:bCs/>
                <w:sz w:val="18"/>
                <w:szCs w:val="18"/>
              </w:rPr>
              <w:t>96 178 217,33</w:t>
            </w:r>
          </w:p>
        </w:tc>
        <w:tc>
          <w:tcPr>
            <w:tcW w:w="1596"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0"/>
              <w:rPr>
                <w:b/>
                <w:bCs/>
                <w:sz w:val="18"/>
                <w:szCs w:val="18"/>
              </w:rPr>
            </w:pPr>
            <w:r>
              <w:rPr>
                <w:b/>
                <w:bCs/>
                <w:sz w:val="18"/>
                <w:szCs w:val="18"/>
              </w:rPr>
              <w:t>29 295 208,84</w:t>
            </w:r>
          </w:p>
        </w:tc>
        <w:tc>
          <w:tcPr>
            <w:tcW w:w="1381"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0"/>
              <w:rPr>
                <w:b/>
                <w:bCs/>
                <w:sz w:val="18"/>
                <w:szCs w:val="18"/>
              </w:rPr>
            </w:pPr>
            <w:r>
              <w:rPr>
                <w:b/>
                <w:bCs/>
                <w:sz w:val="18"/>
                <w:szCs w:val="18"/>
              </w:rPr>
              <w:t>32 699 787,46</w:t>
            </w:r>
          </w:p>
        </w:tc>
        <w:tc>
          <w:tcPr>
            <w:tcW w:w="1559"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0"/>
              <w:rPr>
                <w:b/>
                <w:bCs/>
                <w:sz w:val="18"/>
                <w:szCs w:val="18"/>
              </w:rPr>
            </w:pPr>
            <w:r>
              <w:rPr>
                <w:b/>
                <w:bCs/>
                <w:sz w:val="18"/>
                <w:szCs w:val="18"/>
              </w:rPr>
              <w:t>34 183 221,03</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0"/>
              <w:rPr>
                <w:b/>
                <w:bCs/>
                <w:sz w:val="18"/>
                <w:szCs w:val="18"/>
              </w:rPr>
            </w:pPr>
            <w:r>
              <w:rPr>
                <w:b/>
                <w:bCs/>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0"/>
              <w:rPr>
                <w:b/>
                <w:bCs/>
                <w:sz w:val="18"/>
                <w:szCs w:val="18"/>
              </w:rPr>
            </w:pPr>
            <w:r>
              <w:rPr>
                <w:b/>
                <w:bCs/>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0"/>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0"/>
              <w:rPr>
                <w:b/>
                <w:bCs/>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0"/>
              <w:rPr>
                <w:sz w:val="18"/>
                <w:szCs w:val="18"/>
              </w:rPr>
            </w:pPr>
            <w:r>
              <w:rPr>
                <w:sz w:val="18"/>
                <w:szCs w:val="18"/>
              </w:rPr>
              <w:t>областной бюджет</w:t>
            </w:r>
          </w:p>
        </w:tc>
        <w:tc>
          <w:tcPr>
            <w:tcW w:w="1548"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92 007 695,33</w:t>
            </w:r>
          </w:p>
        </w:tc>
        <w:tc>
          <w:tcPr>
            <w:tcW w:w="1596"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27 905 034,84</w:t>
            </w:r>
          </w:p>
        </w:tc>
        <w:tc>
          <w:tcPr>
            <w:tcW w:w="1381"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31 309 613,46</w:t>
            </w:r>
          </w:p>
        </w:tc>
        <w:tc>
          <w:tcPr>
            <w:tcW w:w="1559"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32 793 047,03</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0"/>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0"/>
              <w:rPr>
                <w:b/>
                <w:bCs/>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0"/>
              <w:rPr>
                <w:sz w:val="18"/>
                <w:szCs w:val="18"/>
              </w:rPr>
            </w:pPr>
            <w:r>
              <w:rPr>
                <w:sz w:val="18"/>
                <w:szCs w:val="18"/>
              </w:rPr>
              <w:t>бюджет муниципального округа</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0"/>
              <w:rPr>
                <w:sz w:val="18"/>
                <w:szCs w:val="18"/>
              </w:rPr>
            </w:pPr>
            <w:r>
              <w:rPr>
                <w:sz w:val="18"/>
                <w:szCs w:val="18"/>
              </w:rPr>
              <w:t>4 170 522,00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0"/>
              <w:rPr>
                <w:sz w:val="18"/>
                <w:szCs w:val="18"/>
              </w:rPr>
            </w:pPr>
            <w:r>
              <w:rPr>
                <w:sz w:val="18"/>
                <w:szCs w:val="18"/>
              </w:rPr>
              <w:t>1 390 174,00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0"/>
              <w:rPr>
                <w:sz w:val="18"/>
                <w:szCs w:val="18"/>
              </w:rPr>
            </w:pPr>
            <w:r>
              <w:rPr>
                <w:sz w:val="18"/>
                <w:szCs w:val="18"/>
              </w:rPr>
              <w:t>1 390 174,00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0"/>
              <w:rPr>
                <w:sz w:val="18"/>
                <w:szCs w:val="18"/>
              </w:rPr>
            </w:pPr>
            <w:r>
              <w:rPr>
                <w:sz w:val="18"/>
                <w:szCs w:val="18"/>
              </w:rPr>
              <w:t>1 390 174,00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0"/>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0"/>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0"/>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0"/>
              <w:rPr>
                <w:b/>
                <w:bCs/>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0"/>
              <w:rPr>
                <w:sz w:val="18"/>
                <w:szCs w:val="18"/>
              </w:rPr>
            </w:pPr>
            <w:r>
              <w:rPr>
                <w:sz w:val="18"/>
                <w:szCs w:val="18"/>
              </w:rPr>
              <w:t>иные источники</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0"/>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0"/>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0"/>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0"/>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0"/>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0"/>
              <w:rPr>
                <w:sz w:val="18"/>
                <w:szCs w:val="18"/>
              </w:rPr>
            </w:pPr>
            <w:r>
              <w:rPr>
                <w:sz w:val="18"/>
                <w:szCs w:val="18"/>
              </w:rPr>
              <w:t>0,00</w:t>
            </w:r>
          </w:p>
        </w:tc>
      </w:tr>
      <w:tr w:rsidR="00842038" w:rsidRPr="002950BF" w:rsidTr="00924D90">
        <w:trPr>
          <w:trHeight w:val="220"/>
        </w:trPr>
        <w:tc>
          <w:tcPr>
            <w:tcW w:w="66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924D90">
            <w:pPr>
              <w:jc w:val="center"/>
              <w:outlineLvl w:val="1"/>
              <w:rPr>
                <w:sz w:val="18"/>
                <w:szCs w:val="18"/>
              </w:rPr>
            </w:pPr>
            <w:r>
              <w:rPr>
                <w:sz w:val="18"/>
                <w:szCs w:val="18"/>
              </w:rPr>
              <w:t>4.1</w:t>
            </w:r>
          </w:p>
        </w:tc>
        <w:tc>
          <w:tcPr>
            <w:tcW w:w="329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842038">
            <w:pPr>
              <w:outlineLvl w:val="1"/>
              <w:rPr>
                <w:sz w:val="18"/>
                <w:szCs w:val="18"/>
              </w:rPr>
            </w:pPr>
            <w:r>
              <w:rPr>
                <w:sz w:val="18"/>
                <w:szCs w:val="18"/>
              </w:rPr>
              <w:t>Основное мероприятие «Государственная поддержка организаций (индивидуальных предпринимателей), осуществляющих оказание жилищно-коммунальных услуг населению»</w:t>
            </w:r>
          </w:p>
        </w:tc>
        <w:tc>
          <w:tcPr>
            <w:tcW w:w="2552"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outlineLvl w:val="1"/>
              <w:rPr>
                <w:sz w:val="18"/>
                <w:szCs w:val="18"/>
              </w:rPr>
            </w:pPr>
            <w:r>
              <w:rPr>
                <w:sz w:val="18"/>
                <w:szCs w:val="18"/>
              </w:rPr>
              <w:t>Всего</w:t>
            </w:r>
          </w:p>
        </w:tc>
        <w:tc>
          <w:tcPr>
            <w:tcW w:w="1548"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92 007 695,33</w:t>
            </w:r>
          </w:p>
        </w:tc>
        <w:tc>
          <w:tcPr>
            <w:tcW w:w="1596"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27 905 034,84</w:t>
            </w:r>
          </w:p>
        </w:tc>
        <w:tc>
          <w:tcPr>
            <w:tcW w:w="1381"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31 309 613,46</w:t>
            </w:r>
          </w:p>
        </w:tc>
        <w:tc>
          <w:tcPr>
            <w:tcW w:w="1559"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32 793 047,03</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1"/>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1"/>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1"/>
              <w:rPr>
                <w:sz w:val="18"/>
                <w:szCs w:val="18"/>
              </w:rPr>
            </w:pPr>
            <w:r>
              <w:rPr>
                <w:sz w:val="18"/>
                <w:szCs w:val="18"/>
              </w:rPr>
              <w:t>областной бюджет</w:t>
            </w:r>
          </w:p>
        </w:tc>
        <w:tc>
          <w:tcPr>
            <w:tcW w:w="1548"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92 007 695,33</w:t>
            </w:r>
          </w:p>
        </w:tc>
        <w:tc>
          <w:tcPr>
            <w:tcW w:w="1596"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27 905 034,84</w:t>
            </w:r>
          </w:p>
        </w:tc>
        <w:tc>
          <w:tcPr>
            <w:tcW w:w="1381"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31 309 613,46</w:t>
            </w:r>
          </w:p>
        </w:tc>
        <w:tc>
          <w:tcPr>
            <w:tcW w:w="1559"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32 793 047,03</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1"/>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1"/>
              <w:rPr>
                <w:sz w:val="18"/>
                <w:szCs w:val="18"/>
              </w:rPr>
            </w:pP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842038" w:rsidRPr="002950BF" w:rsidRDefault="00842038" w:rsidP="00842038">
            <w:pPr>
              <w:outlineLvl w:val="1"/>
              <w:rPr>
                <w:sz w:val="18"/>
                <w:szCs w:val="18"/>
              </w:rPr>
            </w:pPr>
            <w:r>
              <w:rPr>
                <w:sz w:val="18"/>
                <w:szCs w:val="18"/>
              </w:rPr>
              <w:t>бюджет муниципального округа</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1"/>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1"/>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1"/>
              <w:rPr>
                <w:sz w:val="18"/>
                <w:szCs w:val="18"/>
              </w:rPr>
            </w:pPr>
            <w:r>
              <w:rPr>
                <w:sz w:val="18"/>
                <w:szCs w:val="18"/>
              </w:rPr>
              <w:t xml:space="preserve">иные источники </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sz w:val="18"/>
                <w:szCs w:val="18"/>
              </w:rPr>
            </w:pPr>
            <w:r>
              <w:rPr>
                <w:sz w:val="18"/>
                <w:szCs w:val="18"/>
              </w:rPr>
              <w:t>0,00</w:t>
            </w:r>
          </w:p>
        </w:tc>
      </w:tr>
      <w:tr w:rsidR="00842038" w:rsidRPr="002950BF" w:rsidTr="00924D90">
        <w:trPr>
          <w:trHeight w:val="270"/>
        </w:trPr>
        <w:tc>
          <w:tcPr>
            <w:tcW w:w="66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924D90">
            <w:pPr>
              <w:jc w:val="center"/>
              <w:outlineLvl w:val="6"/>
              <w:rPr>
                <w:sz w:val="18"/>
                <w:szCs w:val="18"/>
              </w:rPr>
            </w:pPr>
            <w:r>
              <w:rPr>
                <w:sz w:val="18"/>
                <w:szCs w:val="18"/>
              </w:rPr>
              <w:t>4.1.1</w:t>
            </w:r>
          </w:p>
        </w:tc>
        <w:tc>
          <w:tcPr>
            <w:tcW w:w="3297" w:type="dxa"/>
            <w:vMerge w:val="restart"/>
            <w:tcBorders>
              <w:top w:val="nil"/>
              <w:left w:val="single" w:sz="4" w:space="0" w:color="auto"/>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Финансовое обеспечение государственных полномочий по компенсации выпадающих доходов теплоснабжающих организаций</w:t>
            </w:r>
          </w:p>
        </w:tc>
        <w:tc>
          <w:tcPr>
            <w:tcW w:w="2552"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Всего</w:t>
            </w:r>
          </w:p>
        </w:tc>
        <w:tc>
          <w:tcPr>
            <w:tcW w:w="1548"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92 007 695,33</w:t>
            </w:r>
          </w:p>
        </w:tc>
        <w:tc>
          <w:tcPr>
            <w:tcW w:w="1596"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27 905 034,84</w:t>
            </w:r>
          </w:p>
        </w:tc>
        <w:tc>
          <w:tcPr>
            <w:tcW w:w="1381"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31 309 613,46</w:t>
            </w:r>
          </w:p>
        </w:tc>
        <w:tc>
          <w:tcPr>
            <w:tcW w:w="1559"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32 793 047,03</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областной бюджет</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92 007 695,33</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27 905 034,84</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31 309 613,46</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32 793 047,03</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бюджет муниципального округа</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auto"/>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иные источники</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90"/>
        </w:trPr>
        <w:tc>
          <w:tcPr>
            <w:tcW w:w="6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42038" w:rsidRDefault="00842038" w:rsidP="00924D90">
            <w:pPr>
              <w:jc w:val="center"/>
              <w:outlineLvl w:val="1"/>
              <w:rPr>
                <w:sz w:val="18"/>
                <w:szCs w:val="18"/>
              </w:rPr>
            </w:pPr>
            <w:r>
              <w:rPr>
                <w:sz w:val="18"/>
                <w:szCs w:val="18"/>
              </w:rPr>
              <w:t>4.2</w:t>
            </w:r>
          </w:p>
        </w:tc>
        <w:tc>
          <w:tcPr>
            <w:tcW w:w="32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42038" w:rsidRDefault="00842038" w:rsidP="00842038">
            <w:pPr>
              <w:outlineLvl w:val="1"/>
              <w:rPr>
                <w:sz w:val="18"/>
                <w:szCs w:val="18"/>
              </w:rPr>
            </w:pPr>
            <w:r>
              <w:rPr>
                <w:sz w:val="18"/>
                <w:szCs w:val="18"/>
              </w:rPr>
              <w:t>Основное мероприятие «Проведение мероприятий по обеспечению доступности коммунальных услуг, повышению качества и надежности жилищно-коммунального обслуживания населения»</w:t>
            </w:r>
          </w:p>
        </w:tc>
        <w:tc>
          <w:tcPr>
            <w:tcW w:w="2552"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outlineLvl w:val="1"/>
              <w:rPr>
                <w:sz w:val="18"/>
                <w:szCs w:val="18"/>
              </w:rPr>
            </w:pPr>
            <w:r>
              <w:rPr>
                <w:sz w:val="18"/>
                <w:szCs w:val="18"/>
              </w:rPr>
              <w:t>Всего</w:t>
            </w:r>
          </w:p>
        </w:tc>
        <w:tc>
          <w:tcPr>
            <w:tcW w:w="1548"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1"/>
              <w:rPr>
                <w:sz w:val="18"/>
                <w:szCs w:val="18"/>
              </w:rPr>
            </w:pPr>
            <w:r>
              <w:rPr>
                <w:sz w:val="18"/>
                <w:szCs w:val="18"/>
              </w:rPr>
              <w:t>4 170 522,00</w:t>
            </w:r>
          </w:p>
        </w:tc>
        <w:tc>
          <w:tcPr>
            <w:tcW w:w="1596"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1"/>
              <w:rPr>
                <w:sz w:val="18"/>
                <w:szCs w:val="18"/>
              </w:rPr>
            </w:pPr>
            <w:r>
              <w:rPr>
                <w:sz w:val="18"/>
                <w:szCs w:val="18"/>
              </w:rPr>
              <w:t>1 390 174,00</w:t>
            </w:r>
          </w:p>
        </w:tc>
        <w:tc>
          <w:tcPr>
            <w:tcW w:w="1381"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1"/>
              <w:rPr>
                <w:sz w:val="18"/>
                <w:szCs w:val="18"/>
              </w:rPr>
            </w:pPr>
            <w:r>
              <w:rPr>
                <w:sz w:val="18"/>
                <w:szCs w:val="18"/>
              </w:rPr>
              <w:t>1 390 174,00</w:t>
            </w:r>
          </w:p>
        </w:tc>
        <w:tc>
          <w:tcPr>
            <w:tcW w:w="1559"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1"/>
              <w:rPr>
                <w:sz w:val="18"/>
                <w:szCs w:val="18"/>
              </w:rPr>
            </w:pPr>
            <w:r>
              <w:rPr>
                <w:sz w:val="18"/>
                <w:szCs w:val="18"/>
              </w:rPr>
              <w:t>1 390 174,00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000000"/>
              <w:right w:val="single" w:sz="4" w:space="0" w:color="auto"/>
            </w:tcBorders>
            <w:vAlign w:val="center"/>
            <w:hideMark/>
          </w:tcPr>
          <w:p w:rsidR="00842038" w:rsidRPr="002950BF" w:rsidRDefault="00842038" w:rsidP="00924D90">
            <w:pPr>
              <w:outlineLvl w:val="1"/>
              <w:rPr>
                <w:sz w:val="18"/>
                <w:szCs w:val="18"/>
              </w:rPr>
            </w:pPr>
          </w:p>
        </w:tc>
        <w:tc>
          <w:tcPr>
            <w:tcW w:w="3297" w:type="dxa"/>
            <w:vMerge/>
            <w:tcBorders>
              <w:top w:val="nil"/>
              <w:left w:val="single" w:sz="4" w:space="0" w:color="auto"/>
              <w:bottom w:val="single" w:sz="4" w:space="0" w:color="000000"/>
              <w:right w:val="single" w:sz="4" w:space="0" w:color="auto"/>
            </w:tcBorders>
            <w:vAlign w:val="center"/>
            <w:hideMark/>
          </w:tcPr>
          <w:p w:rsidR="00842038" w:rsidRPr="002950BF" w:rsidRDefault="00842038" w:rsidP="00842038">
            <w:pPr>
              <w:outlineLvl w:val="1"/>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1"/>
              <w:rPr>
                <w:sz w:val="18"/>
                <w:szCs w:val="18"/>
              </w:rPr>
            </w:pPr>
            <w:r>
              <w:rPr>
                <w:sz w:val="18"/>
                <w:szCs w:val="18"/>
              </w:rPr>
              <w:t>областной бюджет</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color w:val="FF0000"/>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000000"/>
              <w:right w:val="single" w:sz="4" w:space="0" w:color="auto"/>
            </w:tcBorders>
            <w:vAlign w:val="center"/>
            <w:hideMark/>
          </w:tcPr>
          <w:p w:rsidR="00842038" w:rsidRPr="002950BF" w:rsidRDefault="00842038" w:rsidP="00924D90">
            <w:pPr>
              <w:outlineLvl w:val="1"/>
              <w:rPr>
                <w:sz w:val="18"/>
                <w:szCs w:val="18"/>
              </w:rPr>
            </w:pPr>
          </w:p>
        </w:tc>
        <w:tc>
          <w:tcPr>
            <w:tcW w:w="3297" w:type="dxa"/>
            <w:vMerge/>
            <w:tcBorders>
              <w:top w:val="nil"/>
              <w:left w:val="single" w:sz="4" w:space="0" w:color="auto"/>
              <w:bottom w:val="single" w:sz="4" w:space="0" w:color="000000"/>
              <w:right w:val="single" w:sz="4" w:space="0" w:color="auto"/>
            </w:tcBorders>
            <w:vAlign w:val="center"/>
            <w:hideMark/>
          </w:tcPr>
          <w:p w:rsidR="00842038" w:rsidRPr="002950BF" w:rsidRDefault="00842038" w:rsidP="00842038">
            <w:pPr>
              <w:outlineLvl w:val="1"/>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1"/>
              <w:rPr>
                <w:sz w:val="18"/>
                <w:szCs w:val="18"/>
              </w:rPr>
            </w:pPr>
            <w:r>
              <w:rPr>
                <w:sz w:val="18"/>
                <w:szCs w:val="18"/>
              </w:rPr>
              <w:t>бюджет муниципального округа</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4 170 522,00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1 390 174,00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1 390 174,00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1 390 174,00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sz w:val="18"/>
                <w:szCs w:val="18"/>
              </w:rPr>
            </w:pPr>
            <w:r>
              <w:rPr>
                <w:sz w:val="18"/>
                <w:szCs w:val="18"/>
              </w:rPr>
              <w:t>0,00</w:t>
            </w:r>
          </w:p>
        </w:tc>
      </w:tr>
      <w:tr w:rsidR="00842038" w:rsidRPr="002950BF" w:rsidTr="00924D90">
        <w:trPr>
          <w:trHeight w:val="360"/>
        </w:trPr>
        <w:tc>
          <w:tcPr>
            <w:tcW w:w="667" w:type="dxa"/>
            <w:vMerge/>
            <w:tcBorders>
              <w:top w:val="nil"/>
              <w:left w:val="single" w:sz="4" w:space="0" w:color="auto"/>
              <w:bottom w:val="single" w:sz="4" w:space="0" w:color="000000"/>
              <w:right w:val="single" w:sz="4" w:space="0" w:color="auto"/>
            </w:tcBorders>
            <w:vAlign w:val="center"/>
            <w:hideMark/>
          </w:tcPr>
          <w:p w:rsidR="00842038" w:rsidRPr="002950BF" w:rsidRDefault="00842038" w:rsidP="00924D90">
            <w:pPr>
              <w:outlineLvl w:val="1"/>
              <w:rPr>
                <w:sz w:val="18"/>
                <w:szCs w:val="18"/>
              </w:rPr>
            </w:pPr>
          </w:p>
        </w:tc>
        <w:tc>
          <w:tcPr>
            <w:tcW w:w="3297" w:type="dxa"/>
            <w:vMerge/>
            <w:tcBorders>
              <w:top w:val="nil"/>
              <w:left w:val="single" w:sz="4" w:space="0" w:color="auto"/>
              <w:bottom w:val="single" w:sz="4" w:space="0" w:color="000000"/>
              <w:right w:val="single" w:sz="4" w:space="0" w:color="auto"/>
            </w:tcBorders>
            <w:vAlign w:val="center"/>
            <w:hideMark/>
          </w:tcPr>
          <w:p w:rsidR="00842038" w:rsidRPr="002950BF" w:rsidRDefault="00842038" w:rsidP="00842038">
            <w:pPr>
              <w:outlineLvl w:val="1"/>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1"/>
              <w:rPr>
                <w:sz w:val="18"/>
                <w:szCs w:val="18"/>
              </w:rPr>
            </w:pPr>
            <w:r>
              <w:rPr>
                <w:sz w:val="18"/>
                <w:szCs w:val="18"/>
              </w:rPr>
              <w:t xml:space="preserve">иные источники </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color w:val="FF0000"/>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1"/>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1"/>
              <w:rPr>
                <w:sz w:val="18"/>
                <w:szCs w:val="18"/>
              </w:rPr>
            </w:pPr>
            <w:r>
              <w:rPr>
                <w:sz w:val="18"/>
                <w:szCs w:val="18"/>
              </w:rPr>
              <w:t>0,00</w:t>
            </w:r>
          </w:p>
        </w:tc>
      </w:tr>
      <w:tr w:rsidR="00842038" w:rsidRPr="002950BF" w:rsidTr="00924D90">
        <w:trPr>
          <w:trHeight w:val="290"/>
        </w:trPr>
        <w:tc>
          <w:tcPr>
            <w:tcW w:w="6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42038" w:rsidRDefault="00842038" w:rsidP="00924D90">
            <w:pPr>
              <w:jc w:val="center"/>
              <w:outlineLvl w:val="6"/>
              <w:rPr>
                <w:sz w:val="18"/>
                <w:szCs w:val="18"/>
              </w:rPr>
            </w:pPr>
            <w:r>
              <w:rPr>
                <w:sz w:val="18"/>
                <w:szCs w:val="18"/>
              </w:rPr>
              <w:t>4.2.1</w:t>
            </w:r>
          </w:p>
        </w:tc>
        <w:tc>
          <w:tcPr>
            <w:tcW w:w="32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Перечисление взносов на капитальный ремонт общего имущества в многоквартирных домах муниципального образования в некоммерческую организацию «Фонд капитального ремонта многоквартирных домов Амурской области»</w:t>
            </w:r>
          </w:p>
        </w:tc>
        <w:tc>
          <w:tcPr>
            <w:tcW w:w="2552"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Всего</w:t>
            </w:r>
          </w:p>
        </w:tc>
        <w:tc>
          <w:tcPr>
            <w:tcW w:w="1548"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2 101 035,00</w:t>
            </w:r>
          </w:p>
        </w:tc>
        <w:tc>
          <w:tcPr>
            <w:tcW w:w="1596"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700 345,00</w:t>
            </w:r>
          </w:p>
        </w:tc>
        <w:tc>
          <w:tcPr>
            <w:tcW w:w="1381"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700 345,00</w:t>
            </w:r>
          </w:p>
        </w:tc>
        <w:tc>
          <w:tcPr>
            <w:tcW w:w="1559"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700 345,00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000000"/>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000000"/>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областной бюджет</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380"/>
        </w:trPr>
        <w:tc>
          <w:tcPr>
            <w:tcW w:w="667" w:type="dxa"/>
            <w:vMerge/>
            <w:tcBorders>
              <w:top w:val="nil"/>
              <w:left w:val="single" w:sz="4" w:space="0" w:color="auto"/>
              <w:bottom w:val="single" w:sz="4" w:space="0" w:color="000000"/>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000000"/>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бюджет муниципального округа</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2 101 035,00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700 345,00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700 345,00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700 345,00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470"/>
        </w:trPr>
        <w:tc>
          <w:tcPr>
            <w:tcW w:w="667" w:type="dxa"/>
            <w:vMerge/>
            <w:tcBorders>
              <w:top w:val="nil"/>
              <w:left w:val="single" w:sz="4" w:space="0" w:color="auto"/>
              <w:bottom w:val="single" w:sz="4" w:space="0" w:color="000000"/>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000000"/>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 xml:space="preserve">иные источники </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300"/>
        </w:trPr>
        <w:tc>
          <w:tcPr>
            <w:tcW w:w="6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42038" w:rsidRDefault="00842038" w:rsidP="00924D90">
            <w:pPr>
              <w:jc w:val="center"/>
              <w:outlineLvl w:val="6"/>
              <w:rPr>
                <w:sz w:val="18"/>
                <w:szCs w:val="18"/>
              </w:rPr>
            </w:pPr>
            <w:r>
              <w:rPr>
                <w:sz w:val="18"/>
                <w:szCs w:val="18"/>
              </w:rPr>
              <w:t>4.2.2</w:t>
            </w:r>
          </w:p>
        </w:tc>
        <w:tc>
          <w:tcPr>
            <w:tcW w:w="32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Финансовое обеспечение по компенсации выпадающих доходов организаций, возникающих в результате установления льготных тарифов для населения на услуги бань в части коммунальных услуг</w:t>
            </w:r>
          </w:p>
        </w:tc>
        <w:tc>
          <w:tcPr>
            <w:tcW w:w="2552"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outlineLvl w:val="6"/>
              <w:rPr>
                <w:sz w:val="18"/>
                <w:szCs w:val="18"/>
              </w:rPr>
            </w:pPr>
            <w:r>
              <w:rPr>
                <w:sz w:val="18"/>
                <w:szCs w:val="18"/>
              </w:rPr>
              <w:t>Всего</w:t>
            </w:r>
          </w:p>
        </w:tc>
        <w:tc>
          <w:tcPr>
            <w:tcW w:w="1548"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2 069 487,00</w:t>
            </w:r>
          </w:p>
        </w:tc>
        <w:tc>
          <w:tcPr>
            <w:tcW w:w="1596"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689 829,00</w:t>
            </w:r>
          </w:p>
        </w:tc>
        <w:tc>
          <w:tcPr>
            <w:tcW w:w="1381"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689 829,00</w:t>
            </w:r>
          </w:p>
        </w:tc>
        <w:tc>
          <w:tcPr>
            <w:tcW w:w="1559" w:type="dxa"/>
            <w:tcBorders>
              <w:top w:val="nil"/>
              <w:left w:val="nil"/>
              <w:bottom w:val="single" w:sz="4" w:space="0" w:color="auto"/>
              <w:right w:val="single" w:sz="4" w:space="0" w:color="auto"/>
            </w:tcBorders>
            <w:shd w:val="clear" w:color="000000" w:fill="FFFFFF"/>
            <w:vAlign w:val="center"/>
            <w:hideMark/>
          </w:tcPr>
          <w:p w:rsidR="00842038" w:rsidRDefault="00842038" w:rsidP="00842038">
            <w:pPr>
              <w:jc w:val="center"/>
              <w:outlineLvl w:val="6"/>
              <w:rPr>
                <w:sz w:val="18"/>
                <w:szCs w:val="18"/>
              </w:rPr>
            </w:pPr>
            <w:r>
              <w:rPr>
                <w:sz w:val="18"/>
                <w:szCs w:val="18"/>
              </w:rPr>
              <w:t>689 829,00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000000"/>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000000"/>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областной бюджет</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250"/>
        </w:trPr>
        <w:tc>
          <w:tcPr>
            <w:tcW w:w="667" w:type="dxa"/>
            <w:vMerge/>
            <w:tcBorders>
              <w:top w:val="nil"/>
              <w:left w:val="single" w:sz="4" w:space="0" w:color="auto"/>
              <w:bottom w:val="single" w:sz="4" w:space="0" w:color="000000"/>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000000"/>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бюджет муниципального округа</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2 069 487,00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689 829,00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689 829,00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689 829,00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r w:rsidR="00842038" w:rsidRPr="002950BF" w:rsidTr="00924D90">
        <w:trPr>
          <w:trHeight w:val="480"/>
        </w:trPr>
        <w:tc>
          <w:tcPr>
            <w:tcW w:w="667" w:type="dxa"/>
            <w:vMerge/>
            <w:tcBorders>
              <w:top w:val="nil"/>
              <w:left w:val="single" w:sz="4" w:space="0" w:color="auto"/>
              <w:bottom w:val="single" w:sz="4" w:space="0" w:color="000000"/>
              <w:right w:val="single" w:sz="4" w:space="0" w:color="auto"/>
            </w:tcBorders>
            <w:vAlign w:val="center"/>
            <w:hideMark/>
          </w:tcPr>
          <w:p w:rsidR="00842038" w:rsidRPr="002950BF" w:rsidRDefault="00842038" w:rsidP="00924D90">
            <w:pPr>
              <w:outlineLvl w:val="6"/>
              <w:rPr>
                <w:sz w:val="18"/>
                <w:szCs w:val="18"/>
              </w:rPr>
            </w:pPr>
          </w:p>
        </w:tc>
        <w:tc>
          <w:tcPr>
            <w:tcW w:w="3297" w:type="dxa"/>
            <w:vMerge/>
            <w:tcBorders>
              <w:top w:val="nil"/>
              <w:left w:val="single" w:sz="4" w:space="0" w:color="auto"/>
              <w:bottom w:val="single" w:sz="4" w:space="0" w:color="000000"/>
              <w:right w:val="single" w:sz="4" w:space="0" w:color="auto"/>
            </w:tcBorders>
            <w:vAlign w:val="center"/>
            <w:hideMark/>
          </w:tcPr>
          <w:p w:rsidR="00842038" w:rsidRPr="002950BF" w:rsidRDefault="00842038" w:rsidP="00842038">
            <w:pPr>
              <w:outlineLvl w:val="6"/>
              <w:rPr>
                <w:sz w:val="18"/>
                <w:szCs w:val="18"/>
              </w:rPr>
            </w:pPr>
          </w:p>
        </w:tc>
        <w:tc>
          <w:tcPr>
            <w:tcW w:w="2552"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outlineLvl w:val="6"/>
              <w:rPr>
                <w:sz w:val="18"/>
                <w:szCs w:val="18"/>
              </w:rPr>
            </w:pPr>
            <w:r>
              <w:rPr>
                <w:sz w:val="18"/>
                <w:szCs w:val="18"/>
              </w:rPr>
              <w:t xml:space="preserve">иные источники </w:t>
            </w:r>
          </w:p>
        </w:tc>
        <w:tc>
          <w:tcPr>
            <w:tcW w:w="1548"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96"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559" w:type="dxa"/>
            <w:tcBorders>
              <w:top w:val="nil"/>
              <w:left w:val="nil"/>
              <w:bottom w:val="single" w:sz="4" w:space="0" w:color="auto"/>
              <w:right w:val="single" w:sz="4" w:space="0" w:color="auto"/>
            </w:tcBorders>
            <w:shd w:val="clear" w:color="000000" w:fill="FFFFFF"/>
            <w:vAlign w:val="center"/>
            <w:hideMark/>
          </w:tcPr>
          <w:p w:rsidR="00842038" w:rsidRPr="002950BF" w:rsidRDefault="00842038" w:rsidP="00842038">
            <w:pPr>
              <w:jc w:val="center"/>
              <w:outlineLvl w:val="6"/>
              <w:rPr>
                <w:sz w:val="18"/>
                <w:szCs w:val="18"/>
              </w:rPr>
            </w:pPr>
            <w:r>
              <w:rPr>
                <w:sz w:val="18"/>
                <w:szCs w:val="18"/>
              </w:rPr>
              <w:t>0,00</w:t>
            </w:r>
          </w:p>
        </w:tc>
        <w:tc>
          <w:tcPr>
            <w:tcW w:w="1418"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c>
          <w:tcPr>
            <w:tcW w:w="1145" w:type="dxa"/>
            <w:tcBorders>
              <w:top w:val="nil"/>
              <w:left w:val="nil"/>
              <w:bottom w:val="single" w:sz="4" w:space="0" w:color="auto"/>
              <w:right w:val="single" w:sz="4" w:space="0" w:color="auto"/>
            </w:tcBorders>
            <w:shd w:val="clear" w:color="000000" w:fill="FFFFFF"/>
            <w:vAlign w:val="center"/>
          </w:tcPr>
          <w:p w:rsidR="00842038" w:rsidRDefault="00842038" w:rsidP="00842038">
            <w:pPr>
              <w:jc w:val="center"/>
              <w:outlineLvl w:val="6"/>
              <w:rPr>
                <w:sz w:val="18"/>
                <w:szCs w:val="18"/>
              </w:rPr>
            </w:pPr>
            <w:r>
              <w:rPr>
                <w:sz w:val="18"/>
                <w:szCs w:val="18"/>
              </w:rPr>
              <w:t>0,00</w:t>
            </w:r>
          </w:p>
        </w:tc>
      </w:tr>
    </w:tbl>
    <w:p w:rsidR="00924D90" w:rsidRDefault="00924D90" w:rsidP="00746166">
      <w:pPr>
        <w:widowControl w:val="0"/>
        <w:autoSpaceDE w:val="0"/>
        <w:autoSpaceDN w:val="0"/>
        <w:adjustRightInd w:val="0"/>
        <w:outlineLvl w:val="1"/>
        <w:rPr>
          <w:b/>
          <w:sz w:val="20"/>
          <w:szCs w:val="20"/>
        </w:rPr>
      </w:pPr>
      <w:bookmarkStart w:id="8" w:name="_GoBack"/>
      <w:bookmarkEnd w:id="8"/>
    </w:p>
    <w:p w:rsidR="00924D90" w:rsidRDefault="00924D90" w:rsidP="00746166">
      <w:pPr>
        <w:widowControl w:val="0"/>
        <w:autoSpaceDE w:val="0"/>
        <w:autoSpaceDN w:val="0"/>
        <w:adjustRightInd w:val="0"/>
        <w:outlineLvl w:val="1"/>
        <w:rPr>
          <w:b/>
          <w:sz w:val="20"/>
          <w:szCs w:val="20"/>
        </w:rPr>
      </w:pPr>
    </w:p>
    <w:p w:rsidR="0097605E" w:rsidRDefault="0097605E" w:rsidP="00746166">
      <w:pPr>
        <w:widowControl w:val="0"/>
        <w:autoSpaceDE w:val="0"/>
        <w:autoSpaceDN w:val="0"/>
        <w:adjustRightInd w:val="0"/>
        <w:outlineLvl w:val="1"/>
        <w:rPr>
          <w:b/>
          <w:sz w:val="20"/>
          <w:szCs w:val="20"/>
        </w:rPr>
        <w:sectPr w:rsidR="0097605E" w:rsidSect="0097605E">
          <w:footerReference w:type="default" r:id="rId18"/>
          <w:headerReference w:type="first" r:id="rId19"/>
          <w:footerReference w:type="first" r:id="rId20"/>
          <w:pgSz w:w="16838" w:h="11906" w:orient="landscape"/>
          <w:pgMar w:top="1418" w:right="992" w:bottom="567" w:left="851" w:header="397" w:footer="340" w:gutter="0"/>
          <w:pgNumType w:start="18"/>
          <w:cols w:space="720"/>
          <w:titlePg/>
          <w:docGrid w:linePitch="360"/>
        </w:sectPr>
      </w:pPr>
    </w:p>
    <w:p w:rsidR="00924D90" w:rsidRDefault="00924D90" w:rsidP="00746166">
      <w:pPr>
        <w:widowControl w:val="0"/>
        <w:autoSpaceDE w:val="0"/>
        <w:autoSpaceDN w:val="0"/>
        <w:adjustRightInd w:val="0"/>
        <w:outlineLvl w:val="1"/>
        <w:rPr>
          <w:b/>
          <w:sz w:val="20"/>
          <w:szCs w:val="20"/>
        </w:rPr>
      </w:pPr>
    </w:p>
    <w:p w:rsidR="0097605E" w:rsidRPr="00AF25E8" w:rsidRDefault="0097605E" w:rsidP="0097605E">
      <w:pPr>
        <w:widowControl w:val="0"/>
        <w:autoSpaceDE w:val="0"/>
        <w:autoSpaceDN w:val="0"/>
        <w:adjustRightInd w:val="0"/>
        <w:jc w:val="center"/>
        <w:outlineLvl w:val="1"/>
        <w:rPr>
          <w:b/>
          <w:bCs/>
          <w:sz w:val="28"/>
          <w:szCs w:val="28"/>
        </w:rPr>
      </w:pPr>
      <w:r w:rsidRPr="00AF25E8">
        <w:rPr>
          <w:b/>
          <w:bCs/>
          <w:sz w:val="28"/>
          <w:szCs w:val="28"/>
        </w:rPr>
        <w:t>ПОДПРОГРАММА 1</w:t>
      </w:r>
    </w:p>
    <w:p w:rsidR="0097605E" w:rsidRPr="00755CBE" w:rsidRDefault="0097605E" w:rsidP="0097605E">
      <w:pPr>
        <w:widowControl w:val="0"/>
        <w:autoSpaceDE w:val="0"/>
        <w:autoSpaceDN w:val="0"/>
        <w:adjustRightInd w:val="0"/>
        <w:jc w:val="center"/>
        <w:outlineLvl w:val="1"/>
        <w:rPr>
          <w:b/>
          <w:sz w:val="28"/>
          <w:szCs w:val="28"/>
        </w:rPr>
      </w:pPr>
      <w:r w:rsidRPr="00755CBE">
        <w:rPr>
          <w:b/>
          <w:sz w:val="28"/>
          <w:szCs w:val="28"/>
        </w:rPr>
        <w:t>ОБЕСПЕЧЕНИЕ ДОСТУПНОСТИ КОММУНАЛЬНЫХ УСЛУГ, ПОВЫШЕНИЕ КАЧЕСТВА И НАДЕЖНОСТИ ЖИЛИЩНО-КОММУНАЛЬНОГО ОБСЛУЖИВАНИЯ НАСЕЛЕНИЯ БЛАГОВЕЩЕНСКОГО МУНИЦИПАЛЬНОГО ОКРУГА</w:t>
      </w:r>
    </w:p>
    <w:p w:rsidR="0097605E" w:rsidRPr="001F72F2" w:rsidRDefault="0097605E" w:rsidP="0097605E">
      <w:pPr>
        <w:widowControl w:val="0"/>
        <w:autoSpaceDE w:val="0"/>
        <w:autoSpaceDN w:val="0"/>
        <w:adjustRightInd w:val="0"/>
        <w:jc w:val="center"/>
        <w:rPr>
          <w:b/>
          <w:sz w:val="28"/>
          <w:szCs w:val="28"/>
        </w:rPr>
      </w:pPr>
      <w:r w:rsidRPr="001F72F2">
        <w:rPr>
          <w:b/>
          <w:sz w:val="28"/>
          <w:szCs w:val="28"/>
        </w:rPr>
        <w:t>(далее – подпрограмма)</w:t>
      </w:r>
    </w:p>
    <w:p w:rsidR="0097605E" w:rsidRPr="001F72F2" w:rsidRDefault="0097605E" w:rsidP="0097605E">
      <w:pPr>
        <w:widowControl w:val="0"/>
        <w:autoSpaceDE w:val="0"/>
        <w:autoSpaceDN w:val="0"/>
        <w:adjustRightInd w:val="0"/>
        <w:rPr>
          <w:sz w:val="28"/>
          <w:szCs w:val="28"/>
        </w:rPr>
      </w:pPr>
    </w:p>
    <w:p w:rsidR="0097605E" w:rsidRPr="001F72F2" w:rsidRDefault="0097605E" w:rsidP="0097605E">
      <w:pPr>
        <w:pStyle w:val="ab"/>
        <w:widowControl w:val="0"/>
        <w:numPr>
          <w:ilvl w:val="0"/>
          <w:numId w:val="20"/>
        </w:numPr>
        <w:autoSpaceDE w:val="0"/>
        <w:autoSpaceDN w:val="0"/>
        <w:adjustRightInd w:val="0"/>
        <w:contextualSpacing w:val="0"/>
        <w:jc w:val="center"/>
        <w:outlineLvl w:val="2"/>
        <w:rPr>
          <w:b/>
          <w:bCs/>
          <w:sz w:val="28"/>
          <w:szCs w:val="28"/>
        </w:rPr>
      </w:pPr>
      <w:r w:rsidRPr="001F72F2">
        <w:rPr>
          <w:b/>
          <w:bCs/>
          <w:sz w:val="28"/>
          <w:szCs w:val="28"/>
        </w:rPr>
        <w:t>Паспорт подпрограммы.</w:t>
      </w:r>
    </w:p>
    <w:p w:rsidR="0097605E" w:rsidRDefault="0097605E" w:rsidP="0097605E">
      <w:pPr>
        <w:widowControl w:val="0"/>
        <w:autoSpaceDE w:val="0"/>
        <w:autoSpaceDN w:val="0"/>
        <w:adjustRightInd w:val="0"/>
        <w:rPr>
          <w:highlight w:val="yellow"/>
        </w:rPr>
      </w:pPr>
    </w:p>
    <w:tbl>
      <w:tblPr>
        <w:tblW w:w="9781" w:type="dxa"/>
        <w:tblInd w:w="75" w:type="dxa"/>
        <w:tblLayout w:type="fixed"/>
        <w:tblCellMar>
          <w:left w:w="75" w:type="dxa"/>
          <w:right w:w="75" w:type="dxa"/>
        </w:tblCellMar>
        <w:tblLook w:val="04A0" w:firstRow="1" w:lastRow="0" w:firstColumn="1" w:lastColumn="0" w:noHBand="0" w:noVBand="1"/>
      </w:tblPr>
      <w:tblGrid>
        <w:gridCol w:w="495"/>
        <w:gridCol w:w="4041"/>
        <w:gridCol w:w="5245"/>
      </w:tblGrid>
      <w:tr w:rsidR="0097605E" w:rsidTr="004C1922">
        <w:tc>
          <w:tcPr>
            <w:tcW w:w="495" w:type="dxa"/>
            <w:tcBorders>
              <w:top w:val="single" w:sz="4" w:space="0" w:color="auto"/>
              <w:left w:val="single" w:sz="4" w:space="0" w:color="auto"/>
              <w:bottom w:val="single" w:sz="4" w:space="0" w:color="auto"/>
              <w:right w:val="single" w:sz="4" w:space="0" w:color="auto"/>
            </w:tcBorders>
            <w:hideMark/>
          </w:tcPr>
          <w:p w:rsidR="0097605E" w:rsidRDefault="0097605E" w:rsidP="004C1922">
            <w:pPr>
              <w:widowControl w:val="0"/>
              <w:autoSpaceDE w:val="0"/>
              <w:autoSpaceDN w:val="0"/>
              <w:adjustRightInd w:val="0"/>
              <w:rPr>
                <w:sz w:val="22"/>
                <w:szCs w:val="22"/>
              </w:rPr>
            </w:pPr>
            <w:r>
              <w:rPr>
                <w:sz w:val="22"/>
                <w:szCs w:val="22"/>
              </w:rPr>
              <w:t>1.</w:t>
            </w:r>
          </w:p>
        </w:tc>
        <w:tc>
          <w:tcPr>
            <w:tcW w:w="4041" w:type="dxa"/>
            <w:tcBorders>
              <w:top w:val="single" w:sz="4" w:space="0" w:color="auto"/>
              <w:left w:val="single" w:sz="4" w:space="0" w:color="auto"/>
              <w:bottom w:val="single" w:sz="4" w:space="0" w:color="auto"/>
              <w:right w:val="single" w:sz="4" w:space="0" w:color="auto"/>
            </w:tcBorders>
            <w:hideMark/>
          </w:tcPr>
          <w:p w:rsidR="0097605E" w:rsidRDefault="0097605E" w:rsidP="004C1922">
            <w:pPr>
              <w:widowControl w:val="0"/>
              <w:autoSpaceDE w:val="0"/>
              <w:autoSpaceDN w:val="0"/>
              <w:adjustRightInd w:val="0"/>
              <w:jc w:val="both"/>
              <w:rPr>
                <w:sz w:val="22"/>
                <w:szCs w:val="22"/>
              </w:rPr>
            </w:pPr>
            <w:r>
              <w:rPr>
                <w:sz w:val="22"/>
                <w:szCs w:val="22"/>
              </w:rPr>
              <w:t>Наименование подпрограммы</w:t>
            </w:r>
          </w:p>
        </w:tc>
        <w:tc>
          <w:tcPr>
            <w:tcW w:w="5245" w:type="dxa"/>
            <w:tcBorders>
              <w:top w:val="single" w:sz="4" w:space="0" w:color="auto"/>
              <w:left w:val="single" w:sz="4" w:space="0" w:color="auto"/>
              <w:bottom w:val="single" w:sz="4" w:space="0" w:color="auto"/>
              <w:right w:val="single" w:sz="4" w:space="0" w:color="auto"/>
            </w:tcBorders>
          </w:tcPr>
          <w:p w:rsidR="0097605E" w:rsidRDefault="0097605E" w:rsidP="004C1922">
            <w:pPr>
              <w:widowControl w:val="0"/>
              <w:autoSpaceDE w:val="0"/>
              <w:autoSpaceDN w:val="0"/>
              <w:adjustRightInd w:val="0"/>
              <w:jc w:val="both"/>
              <w:rPr>
                <w:sz w:val="22"/>
                <w:szCs w:val="22"/>
              </w:rPr>
            </w:pPr>
            <w:r>
              <w:rPr>
                <w:sz w:val="22"/>
                <w:szCs w:val="22"/>
              </w:rPr>
              <w:t>Обеспечение доступности коммунальных услуг, повышение качества и надежности жилищно-коммунального обслуживания населения Благовещенского муниципального округа</w:t>
            </w:r>
          </w:p>
        </w:tc>
      </w:tr>
      <w:tr w:rsidR="0097605E" w:rsidTr="004C1922">
        <w:tc>
          <w:tcPr>
            <w:tcW w:w="495" w:type="dxa"/>
            <w:tcBorders>
              <w:top w:val="single" w:sz="4" w:space="0" w:color="auto"/>
              <w:left w:val="single" w:sz="4" w:space="0" w:color="auto"/>
              <w:bottom w:val="single" w:sz="4" w:space="0" w:color="auto"/>
              <w:right w:val="single" w:sz="4" w:space="0" w:color="auto"/>
            </w:tcBorders>
            <w:hideMark/>
          </w:tcPr>
          <w:p w:rsidR="0097605E" w:rsidRDefault="0097605E" w:rsidP="004C1922">
            <w:pPr>
              <w:widowControl w:val="0"/>
              <w:autoSpaceDE w:val="0"/>
              <w:autoSpaceDN w:val="0"/>
              <w:adjustRightInd w:val="0"/>
              <w:rPr>
                <w:sz w:val="22"/>
                <w:szCs w:val="22"/>
              </w:rPr>
            </w:pPr>
            <w:r>
              <w:rPr>
                <w:sz w:val="22"/>
                <w:szCs w:val="22"/>
              </w:rPr>
              <w:t>2.</w:t>
            </w:r>
          </w:p>
        </w:tc>
        <w:tc>
          <w:tcPr>
            <w:tcW w:w="4041" w:type="dxa"/>
            <w:tcBorders>
              <w:top w:val="single" w:sz="4" w:space="0" w:color="auto"/>
              <w:left w:val="single" w:sz="4" w:space="0" w:color="auto"/>
              <w:bottom w:val="single" w:sz="4" w:space="0" w:color="auto"/>
              <w:right w:val="single" w:sz="4" w:space="0" w:color="auto"/>
            </w:tcBorders>
            <w:hideMark/>
          </w:tcPr>
          <w:p w:rsidR="0097605E" w:rsidRDefault="0097605E" w:rsidP="004C1922">
            <w:pPr>
              <w:widowControl w:val="0"/>
              <w:autoSpaceDE w:val="0"/>
              <w:autoSpaceDN w:val="0"/>
              <w:adjustRightInd w:val="0"/>
              <w:rPr>
                <w:sz w:val="22"/>
                <w:szCs w:val="22"/>
              </w:rPr>
            </w:pPr>
            <w:r>
              <w:rPr>
                <w:sz w:val="22"/>
                <w:szCs w:val="22"/>
              </w:rPr>
              <w:t>Ответственный исполнитель подпрограммы</w:t>
            </w:r>
          </w:p>
        </w:tc>
        <w:tc>
          <w:tcPr>
            <w:tcW w:w="5245" w:type="dxa"/>
            <w:tcBorders>
              <w:top w:val="single" w:sz="4" w:space="0" w:color="auto"/>
              <w:left w:val="single" w:sz="4" w:space="0" w:color="auto"/>
              <w:bottom w:val="single" w:sz="4" w:space="0" w:color="auto"/>
              <w:right w:val="single" w:sz="4" w:space="0" w:color="auto"/>
            </w:tcBorders>
          </w:tcPr>
          <w:p w:rsidR="0097605E" w:rsidRDefault="0097605E" w:rsidP="004C1922">
            <w:pPr>
              <w:widowControl w:val="0"/>
              <w:autoSpaceDE w:val="0"/>
              <w:autoSpaceDN w:val="0"/>
              <w:adjustRightInd w:val="0"/>
              <w:jc w:val="both"/>
              <w:rPr>
                <w:sz w:val="22"/>
                <w:szCs w:val="22"/>
              </w:rPr>
            </w:pPr>
            <w:r>
              <w:rPr>
                <w:sz w:val="22"/>
                <w:szCs w:val="22"/>
              </w:rPr>
              <w:t>Управление жизнеобеспечения администрации Благовещенского муниципального округа</w:t>
            </w:r>
          </w:p>
        </w:tc>
      </w:tr>
      <w:tr w:rsidR="0097605E" w:rsidTr="004C1922">
        <w:tc>
          <w:tcPr>
            <w:tcW w:w="495" w:type="dxa"/>
            <w:tcBorders>
              <w:top w:val="single" w:sz="4" w:space="0" w:color="auto"/>
              <w:left w:val="single" w:sz="4" w:space="0" w:color="auto"/>
              <w:bottom w:val="single" w:sz="4" w:space="0" w:color="auto"/>
              <w:right w:val="single" w:sz="4" w:space="0" w:color="auto"/>
            </w:tcBorders>
            <w:hideMark/>
          </w:tcPr>
          <w:p w:rsidR="0097605E" w:rsidRDefault="0097605E" w:rsidP="004C1922">
            <w:pPr>
              <w:widowControl w:val="0"/>
              <w:autoSpaceDE w:val="0"/>
              <w:autoSpaceDN w:val="0"/>
              <w:adjustRightInd w:val="0"/>
              <w:rPr>
                <w:sz w:val="22"/>
                <w:szCs w:val="22"/>
              </w:rPr>
            </w:pPr>
            <w:r>
              <w:rPr>
                <w:sz w:val="22"/>
                <w:szCs w:val="22"/>
              </w:rPr>
              <w:t>3.</w:t>
            </w:r>
          </w:p>
        </w:tc>
        <w:tc>
          <w:tcPr>
            <w:tcW w:w="4041" w:type="dxa"/>
            <w:tcBorders>
              <w:top w:val="single" w:sz="4" w:space="0" w:color="auto"/>
              <w:left w:val="single" w:sz="4" w:space="0" w:color="auto"/>
              <w:bottom w:val="single" w:sz="4" w:space="0" w:color="auto"/>
              <w:right w:val="single" w:sz="4" w:space="0" w:color="auto"/>
            </w:tcBorders>
            <w:hideMark/>
          </w:tcPr>
          <w:p w:rsidR="0097605E" w:rsidRDefault="0097605E" w:rsidP="004C1922">
            <w:pPr>
              <w:widowControl w:val="0"/>
              <w:autoSpaceDE w:val="0"/>
              <w:autoSpaceDN w:val="0"/>
              <w:adjustRightInd w:val="0"/>
              <w:jc w:val="both"/>
              <w:rPr>
                <w:sz w:val="22"/>
                <w:szCs w:val="22"/>
              </w:rPr>
            </w:pPr>
            <w:r>
              <w:rPr>
                <w:sz w:val="22"/>
                <w:szCs w:val="22"/>
              </w:rPr>
              <w:t>Соисполнители подпрограммы</w:t>
            </w:r>
          </w:p>
        </w:tc>
        <w:tc>
          <w:tcPr>
            <w:tcW w:w="5245" w:type="dxa"/>
            <w:tcBorders>
              <w:top w:val="single" w:sz="4" w:space="0" w:color="auto"/>
              <w:left w:val="single" w:sz="4" w:space="0" w:color="auto"/>
              <w:bottom w:val="single" w:sz="4" w:space="0" w:color="auto"/>
              <w:right w:val="single" w:sz="4" w:space="0" w:color="auto"/>
            </w:tcBorders>
          </w:tcPr>
          <w:p w:rsidR="0097605E" w:rsidRDefault="0097605E" w:rsidP="004C1922">
            <w:pPr>
              <w:widowControl w:val="0"/>
              <w:autoSpaceDE w:val="0"/>
              <w:autoSpaceDN w:val="0"/>
              <w:adjustRightInd w:val="0"/>
              <w:ind w:left="67"/>
              <w:jc w:val="both"/>
            </w:pPr>
            <w:r>
              <w:t>-Жилищный отдел;</w:t>
            </w:r>
          </w:p>
          <w:p w:rsidR="0097605E" w:rsidRDefault="0097605E" w:rsidP="004C1922">
            <w:pPr>
              <w:widowControl w:val="0"/>
              <w:autoSpaceDE w:val="0"/>
              <w:autoSpaceDN w:val="0"/>
              <w:adjustRightInd w:val="0"/>
              <w:jc w:val="both"/>
              <w:rPr>
                <w:sz w:val="22"/>
                <w:szCs w:val="22"/>
              </w:rPr>
            </w:pPr>
            <w:r>
              <w:t>- Отдел по благоустройству.</w:t>
            </w:r>
          </w:p>
        </w:tc>
      </w:tr>
      <w:tr w:rsidR="0097605E" w:rsidTr="004C1922">
        <w:tc>
          <w:tcPr>
            <w:tcW w:w="495" w:type="dxa"/>
            <w:tcBorders>
              <w:top w:val="single" w:sz="4" w:space="0" w:color="auto"/>
              <w:left w:val="single" w:sz="4" w:space="0" w:color="auto"/>
              <w:bottom w:val="single" w:sz="4" w:space="0" w:color="auto"/>
              <w:right w:val="single" w:sz="4" w:space="0" w:color="auto"/>
            </w:tcBorders>
            <w:hideMark/>
          </w:tcPr>
          <w:p w:rsidR="0097605E" w:rsidRDefault="0097605E" w:rsidP="004C1922">
            <w:pPr>
              <w:widowControl w:val="0"/>
              <w:autoSpaceDE w:val="0"/>
              <w:autoSpaceDN w:val="0"/>
              <w:adjustRightInd w:val="0"/>
              <w:rPr>
                <w:sz w:val="22"/>
                <w:szCs w:val="22"/>
              </w:rPr>
            </w:pPr>
            <w:r>
              <w:rPr>
                <w:sz w:val="22"/>
                <w:szCs w:val="22"/>
              </w:rPr>
              <w:t>4.</w:t>
            </w:r>
          </w:p>
        </w:tc>
        <w:tc>
          <w:tcPr>
            <w:tcW w:w="4041" w:type="dxa"/>
            <w:tcBorders>
              <w:top w:val="single" w:sz="4" w:space="0" w:color="auto"/>
              <w:left w:val="single" w:sz="4" w:space="0" w:color="auto"/>
              <w:bottom w:val="single" w:sz="4" w:space="0" w:color="auto"/>
              <w:right w:val="single" w:sz="4" w:space="0" w:color="auto"/>
            </w:tcBorders>
            <w:hideMark/>
          </w:tcPr>
          <w:p w:rsidR="0097605E" w:rsidRDefault="0097605E" w:rsidP="004C1922">
            <w:pPr>
              <w:widowControl w:val="0"/>
              <w:autoSpaceDE w:val="0"/>
              <w:autoSpaceDN w:val="0"/>
              <w:adjustRightInd w:val="0"/>
              <w:jc w:val="both"/>
              <w:rPr>
                <w:sz w:val="22"/>
                <w:szCs w:val="22"/>
              </w:rPr>
            </w:pPr>
            <w:r>
              <w:rPr>
                <w:sz w:val="22"/>
                <w:szCs w:val="22"/>
              </w:rPr>
              <w:t>Цель (цели) подпрограммы</w:t>
            </w:r>
          </w:p>
        </w:tc>
        <w:tc>
          <w:tcPr>
            <w:tcW w:w="5245" w:type="dxa"/>
            <w:tcBorders>
              <w:top w:val="single" w:sz="4" w:space="0" w:color="auto"/>
              <w:left w:val="single" w:sz="4" w:space="0" w:color="auto"/>
              <w:bottom w:val="single" w:sz="4" w:space="0" w:color="auto"/>
              <w:right w:val="single" w:sz="4" w:space="0" w:color="auto"/>
            </w:tcBorders>
          </w:tcPr>
          <w:p w:rsidR="0097605E" w:rsidRDefault="0097605E" w:rsidP="004C1922">
            <w:pPr>
              <w:widowControl w:val="0"/>
              <w:autoSpaceDE w:val="0"/>
              <w:autoSpaceDN w:val="0"/>
              <w:adjustRightInd w:val="0"/>
              <w:jc w:val="both"/>
              <w:rPr>
                <w:color w:val="000000"/>
                <w:sz w:val="22"/>
                <w:szCs w:val="22"/>
              </w:rPr>
            </w:pPr>
            <w:r>
              <w:rPr>
                <w:color w:val="000000"/>
                <w:sz w:val="22"/>
                <w:szCs w:val="22"/>
              </w:rPr>
              <w:t>1. П</w:t>
            </w:r>
            <w:r w:rsidRPr="00B31FFB">
              <w:rPr>
                <w:color w:val="000000"/>
                <w:sz w:val="22"/>
                <w:szCs w:val="22"/>
              </w:rPr>
              <w:t xml:space="preserve">овышение уровня удовлетворенности потребителей коммунальных услуг качеством и стоимостью, в том числе через совершенствование ценообразования и усиление ответственности </w:t>
            </w:r>
            <w:proofErr w:type="spellStart"/>
            <w:r w:rsidRPr="00B31FFB">
              <w:rPr>
                <w:color w:val="000000"/>
                <w:sz w:val="22"/>
                <w:szCs w:val="22"/>
              </w:rPr>
              <w:t>ресурсоснабжающих</w:t>
            </w:r>
            <w:proofErr w:type="spellEnd"/>
            <w:r w:rsidRPr="00B31FFB">
              <w:rPr>
                <w:color w:val="000000"/>
                <w:sz w:val="22"/>
                <w:szCs w:val="22"/>
              </w:rPr>
              <w:t xml:space="preserve"> организаций за обеспечение надежного и качественного предоставления услуг потребителям со встречным повышением ответственности потребителей коммунальных услуг за выполнение договорных обязательств</w:t>
            </w:r>
            <w:r>
              <w:rPr>
                <w:color w:val="000000"/>
                <w:sz w:val="22"/>
                <w:szCs w:val="22"/>
              </w:rPr>
              <w:t>.</w:t>
            </w:r>
          </w:p>
          <w:p w:rsidR="0097605E" w:rsidRDefault="0097605E" w:rsidP="004C1922">
            <w:pPr>
              <w:widowControl w:val="0"/>
              <w:autoSpaceDE w:val="0"/>
              <w:autoSpaceDN w:val="0"/>
              <w:adjustRightInd w:val="0"/>
              <w:jc w:val="both"/>
              <w:rPr>
                <w:color w:val="000000"/>
                <w:sz w:val="22"/>
                <w:szCs w:val="22"/>
              </w:rPr>
            </w:pPr>
            <w:r>
              <w:rPr>
                <w:color w:val="000000"/>
                <w:sz w:val="22"/>
                <w:szCs w:val="22"/>
              </w:rPr>
              <w:t xml:space="preserve">2. </w:t>
            </w:r>
            <w:r>
              <w:rPr>
                <w:sz w:val="22"/>
                <w:szCs w:val="22"/>
              </w:rPr>
              <w:t>П</w:t>
            </w:r>
            <w:r w:rsidRPr="00B31FFB">
              <w:rPr>
                <w:color w:val="000000"/>
                <w:sz w:val="22"/>
                <w:szCs w:val="22"/>
              </w:rPr>
              <w:t xml:space="preserve">редотвращение прогрессирующего физического и морального износа основных производственных фондов коммунальной </w:t>
            </w:r>
            <w:r>
              <w:rPr>
                <w:color w:val="000000"/>
                <w:sz w:val="22"/>
                <w:szCs w:val="22"/>
              </w:rPr>
              <w:t>инфраструктуры</w:t>
            </w:r>
            <w:r w:rsidRPr="00B31FFB">
              <w:rPr>
                <w:color w:val="000000"/>
                <w:sz w:val="22"/>
                <w:szCs w:val="22"/>
              </w:rPr>
              <w:t>;</w:t>
            </w:r>
          </w:p>
          <w:p w:rsidR="0097605E" w:rsidRDefault="0097605E" w:rsidP="004C1922">
            <w:pPr>
              <w:widowControl w:val="0"/>
              <w:autoSpaceDE w:val="0"/>
              <w:autoSpaceDN w:val="0"/>
              <w:adjustRightInd w:val="0"/>
              <w:jc w:val="both"/>
              <w:rPr>
                <w:color w:val="000000"/>
                <w:sz w:val="22"/>
                <w:szCs w:val="22"/>
              </w:rPr>
            </w:pPr>
            <w:r>
              <w:rPr>
                <w:color w:val="000000"/>
                <w:sz w:val="22"/>
                <w:szCs w:val="22"/>
              </w:rPr>
              <w:t>3. О</w:t>
            </w:r>
            <w:r w:rsidRPr="00B31FFB">
              <w:rPr>
                <w:color w:val="000000"/>
                <w:sz w:val="22"/>
                <w:szCs w:val="22"/>
              </w:rPr>
              <w:t>беспечение эффективного стратегического развития и технического управления системами ресурсоснабжения, стимулирование развития эффективных источников ресурсоснабжения (ТЭ, ХВС и водоотведения) и сетей, соответствующего ресурса;</w:t>
            </w:r>
          </w:p>
          <w:p w:rsidR="0097605E" w:rsidRPr="00C77372" w:rsidRDefault="0097605E" w:rsidP="004C1922">
            <w:pPr>
              <w:widowControl w:val="0"/>
              <w:autoSpaceDE w:val="0"/>
              <w:autoSpaceDN w:val="0"/>
              <w:adjustRightInd w:val="0"/>
              <w:jc w:val="both"/>
              <w:rPr>
                <w:color w:val="000000"/>
                <w:sz w:val="22"/>
                <w:szCs w:val="22"/>
              </w:rPr>
            </w:pPr>
            <w:r>
              <w:rPr>
                <w:color w:val="000000"/>
                <w:sz w:val="22"/>
                <w:szCs w:val="22"/>
              </w:rPr>
              <w:t>4. П</w:t>
            </w:r>
            <w:r w:rsidRPr="00B31FFB">
              <w:rPr>
                <w:color w:val="000000"/>
                <w:sz w:val="22"/>
                <w:szCs w:val="22"/>
              </w:rPr>
              <w:t>овышение управляемости системами ресурсоснабжения всех видов</w:t>
            </w:r>
            <w:r>
              <w:rPr>
                <w:color w:val="000000"/>
                <w:sz w:val="22"/>
                <w:szCs w:val="22"/>
              </w:rPr>
              <w:t>;</w:t>
            </w:r>
          </w:p>
        </w:tc>
      </w:tr>
      <w:tr w:rsidR="0097605E" w:rsidTr="004C1922">
        <w:tc>
          <w:tcPr>
            <w:tcW w:w="495" w:type="dxa"/>
            <w:tcBorders>
              <w:top w:val="single" w:sz="4" w:space="0" w:color="auto"/>
              <w:left w:val="single" w:sz="4" w:space="0" w:color="auto"/>
              <w:bottom w:val="single" w:sz="4" w:space="0" w:color="auto"/>
              <w:right w:val="single" w:sz="4" w:space="0" w:color="auto"/>
            </w:tcBorders>
            <w:hideMark/>
          </w:tcPr>
          <w:p w:rsidR="0097605E" w:rsidRDefault="0097605E" w:rsidP="004C1922">
            <w:pPr>
              <w:widowControl w:val="0"/>
              <w:autoSpaceDE w:val="0"/>
              <w:autoSpaceDN w:val="0"/>
              <w:adjustRightInd w:val="0"/>
              <w:rPr>
                <w:sz w:val="22"/>
                <w:szCs w:val="22"/>
              </w:rPr>
            </w:pPr>
            <w:r>
              <w:rPr>
                <w:sz w:val="22"/>
                <w:szCs w:val="22"/>
              </w:rPr>
              <w:t>5.</w:t>
            </w:r>
          </w:p>
        </w:tc>
        <w:tc>
          <w:tcPr>
            <w:tcW w:w="4041" w:type="dxa"/>
            <w:tcBorders>
              <w:top w:val="single" w:sz="4" w:space="0" w:color="auto"/>
              <w:left w:val="single" w:sz="4" w:space="0" w:color="auto"/>
              <w:bottom w:val="single" w:sz="4" w:space="0" w:color="auto"/>
              <w:right w:val="single" w:sz="4" w:space="0" w:color="auto"/>
            </w:tcBorders>
            <w:hideMark/>
          </w:tcPr>
          <w:p w:rsidR="0097605E" w:rsidRDefault="0097605E" w:rsidP="004C1922">
            <w:pPr>
              <w:widowControl w:val="0"/>
              <w:autoSpaceDE w:val="0"/>
              <w:autoSpaceDN w:val="0"/>
              <w:adjustRightInd w:val="0"/>
              <w:jc w:val="both"/>
              <w:rPr>
                <w:sz w:val="22"/>
                <w:szCs w:val="22"/>
              </w:rPr>
            </w:pPr>
            <w:r>
              <w:rPr>
                <w:sz w:val="22"/>
                <w:szCs w:val="22"/>
              </w:rPr>
              <w:t>Задачи подпрограммы</w:t>
            </w:r>
          </w:p>
        </w:tc>
        <w:tc>
          <w:tcPr>
            <w:tcW w:w="5245" w:type="dxa"/>
            <w:tcBorders>
              <w:top w:val="single" w:sz="4" w:space="0" w:color="auto"/>
              <w:left w:val="single" w:sz="4" w:space="0" w:color="auto"/>
              <w:bottom w:val="single" w:sz="4" w:space="0" w:color="auto"/>
              <w:right w:val="single" w:sz="4" w:space="0" w:color="auto"/>
            </w:tcBorders>
          </w:tcPr>
          <w:p w:rsidR="0097605E" w:rsidRPr="008A4E57" w:rsidRDefault="0097605E" w:rsidP="004C1922">
            <w:pPr>
              <w:widowControl w:val="0"/>
              <w:autoSpaceDE w:val="0"/>
              <w:autoSpaceDN w:val="0"/>
              <w:adjustRightInd w:val="0"/>
              <w:jc w:val="both"/>
              <w:rPr>
                <w:sz w:val="22"/>
                <w:szCs w:val="22"/>
              </w:rPr>
            </w:pPr>
            <w:r>
              <w:rPr>
                <w:sz w:val="22"/>
                <w:szCs w:val="22"/>
              </w:rPr>
              <w:t xml:space="preserve">В </w:t>
            </w:r>
            <w:r w:rsidRPr="008A4E57">
              <w:rPr>
                <w:sz w:val="22"/>
                <w:szCs w:val="22"/>
              </w:rPr>
              <w:t xml:space="preserve">рамках реализации подпрограммы входят основные мероприятия, направленные на достижение </w:t>
            </w:r>
            <w:r>
              <w:rPr>
                <w:sz w:val="22"/>
                <w:szCs w:val="22"/>
              </w:rPr>
              <w:t>результатов и</w:t>
            </w:r>
            <w:r w:rsidRPr="008A4E57">
              <w:rPr>
                <w:sz w:val="22"/>
                <w:szCs w:val="22"/>
              </w:rPr>
              <w:t xml:space="preserve"> задач:</w:t>
            </w:r>
          </w:p>
          <w:p w:rsidR="0097605E" w:rsidRPr="008A4E57" w:rsidRDefault="0097605E" w:rsidP="004C1922">
            <w:pPr>
              <w:widowControl w:val="0"/>
              <w:autoSpaceDE w:val="0"/>
              <w:autoSpaceDN w:val="0"/>
              <w:adjustRightInd w:val="0"/>
              <w:jc w:val="both"/>
              <w:rPr>
                <w:sz w:val="22"/>
                <w:szCs w:val="22"/>
              </w:rPr>
            </w:pPr>
            <w:r>
              <w:rPr>
                <w:sz w:val="22"/>
                <w:szCs w:val="22"/>
              </w:rPr>
              <w:t xml:space="preserve">1. </w:t>
            </w:r>
            <w:r w:rsidRPr="008A4E57">
              <w:rPr>
                <w:sz w:val="22"/>
                <w:szCs w:val="22"/>
              </w:rPr>
              <w:t>Развитие и модернизация систем водоснабжения;</w:t>
            </w:r>
          </w:p>
          <w:p w:rsidR="0097605E" w:rsidRPr="008A4E57" w:rsidRDefault="0097605E" w:rsidP="004C1922">
            <w:pPr>
              <w:widowControl w:val="0"/>
              <w:autoSpaceDE w:val="0"/>
              <w:autoSpaceDN w:val="0"/>
              <w:adjustRightInd w:val="0"/>
              <w:jc w:val="both"/>
              <w:rPr>
                <w:sz w:val="22"/>
                <w:szCs w:val="22"/>
              </w:rPr>
            </w:pPr>
            <w:r>
              <w:rPr>
                <w:sz w:val="22"/>
                <w:szCs w:val="22"/>
              </w:rPr>
              <w:t xml:space="preserve">2. </w:t>
            </w:r>
            <w:r w:rsidRPr="008A4E57">
              <w:rPr>
                <w:sz w:val="22"/>
                <w:szCs w:val="22"/>
              </w:rPr>
              <w:t>Развитие и модернизация систем теплоснабжения;</w:t>
            </w:r>
          </w:p>
          <w:p w:rsidR="0097605E" w:rsidRPr="008A4E57" w:rsidRDefault="0097605E" w:rsidP="004C1922">
            <w:pPr>
              <w:widowControl w:val="0"/>
              <w:autoSpaceDE w:val="0"/>
              <w:autoSpaceDN w:val="0"/>
              <w:adjustRightInd w:val="0"/>
              <w:jc w:val="both"/>
              <w:rPr>
                <w:sz w:val="22"/>
                <w:szCs w:val="22"/>
              </w:rPr>
            </w:pPr>
            <w:r>
              <w:rPr>
                <w:sz w:val="22"/>
                <w:szCs w:val="22"/>
              </w:rPr>
              <w:t xml:space="preserve">3. </w:t>
            </w:r>
            <w:r w:rsidRPr="008A4E57">
              <w:rPr>
                <w:sz w:val="22"/>
                <w:szCs w:val="22"/>
              </w:rPr>
              <w:t>Развитие и модернизация систем водоотведения;</w:t>
            </w:r>
          </w:p>
          <w:p w:rsidR="0097605E" w:rsidRPr="00B31FFB" w:rsidRDefault="0097605E" w:rsidP="004C1922">
            <w:pPr>
              <w:shd w:val="clear" w:color="auto" w:fill="FFFFFF"/>
              <w:jc w:val="both"/>
              <w:rPr>
                <w:sz w:val="22"/>
                <w:szCs w:val="22"/>
              </w:rPr>
            </w:pPr>
            <w:r>
              <w:rPr>
                <w:bCs/>
                <w:sz w:val="22"/>
                <w:szCs w:val="22"/>
              </w:rPr>
              <w:t xml:space="preserve">4. Возмещение </w:t>
            </w:r>
            <w:r>
              <w:rPr>
                <w:sz w:val="22"/>
                <w:szCs w:val="22"/>
              </w:rPr>
              <w:t>р</w:t>
            </w:r>
            <w:r w:rsidRPr="008A4E57">
              <w:rPr>
                <w:sz w:val="22"/>
                <w:szCs w:val="22"/>
              </w:rPr>
              <w:t>асход</w:t>
            </w:r>
            <w:r>
              <w:rPr>
                <w:sz w:val="22"/>
                <w:szCs w:val="22"/>
              </w:rPr>
              <w:t>ов</w:t>
            </w:r>
            <w:r w:rsidRPr="008A4E57">
              <w:rPr>
                <w:sz w:val="22"/>
                <w:szCs w:val="22"/>
              </w:rPr>
              <w:t>, связанны</w:t>
            </w:r>
            <w:r>
              <w:rPr>
                <w:sz w:val="22"/>
                <w:szCs w:val="22"/>
              </w:rPr>
              <w:t>х</w:t>
            </w:r>
            <w:r w:rsidRPr="008A4E57">
              <w:rPr>
                <w:sz w:val="22"/>
                <w:szCs w:val="22"/>
              </w:rPr>
              <w:t xml:space="preserve"> с организацией единой теплоснабжающей организацией теплоснабжения в ценовых зонах теплоснабжения</w:t>
            </w:r>
            <w:r w:rsidRPr="008A4E57">
              <w:rPr>
                <w:i/>
                <w:sz w:val="22"/>
                <w:szCs w:val="22"/>
              </w:rPr>
              <w:t>.</w:t>
            </w:r>
          </w:p>
        </w:tc>
      </w:tr>
      <w:tr w:rsidR="0097605E" w:rsidTr="004C1922">
        <w:tc>
          <w:tcPr>
            <w:tcW w:w="495" w:type="dxa"/>
            <w:tcBorders>
              <w:top w:val="single" w:sz="4" w:space="0" w:color="auto"/>
              <w:left w:val="single" w:sz="4" w:space="0" w:color="auto"/>
              <w:bottom w:val="single" w:sz="4" w:space="0" w:color="auto"/>
              <w:right w:val="single" w:sz="4" w:space="0" w:color="auto"/>
            </w:tcBorders>
            <w:hideMark/>
          </w:tcPr>
          <w:p w:rsidR="0097605E" w:rsidRDefault="0097605E" w:rsidP="004C1922">
            <w:pPr>
              <w:widowControl w:val="0"/>
              <w:autoSpaceDE w:val="0"/>
              <w:autoSpaceDN w:val="0"/>
              <w:adjustRightInd w:val="0"/>
              <w:rPr>
                <w:sz w:val="22"/>
                <w:szCs w:val="22"/>
              </w:rPr>
            </w:pPr>
            <w:r>
              <w:rPr>
                <w:sz w:val="22"/>
                <w:szCs w:val="22"/>
              </w:rPr>
              <w:t>6.</w:t>
            </w:r>
          </w:p>
        </w:tc>
        <w:tc>
          <w:tcPr>
            <w:tcW w:w="4041" w:type="dxa"/>
            <w:tcBorders>
              <w:top w:val="single" w:sz="4" w:space="0" w:color="auto"/>
              <w:left w:val="single" w:sz="4" w:space="0" w:color="auto"/>
              <w:bottom w:val="single" w:sz="4" w:space="0" w:color="auto"/>
              <w:right w:val="single" w:sz="4" w:space="0" w:color="auto"/>
            </w:tcBorders>
            <w:hideMark/>
          </w:tcPr>
          <w:p w:rsidR="0097605E" w:rsidRDefault="0097605E" w:rsidP="004C1922">
            <w:pPr>
              <w:widowControl w:val="0"/>
              <w:autoSpaceDE w:val="0"/>
              <w:autoSpaceDN w:val="0"/>
              <w:adjustRightInd w:val="0"/>
              <w:jc w:val="both"/>
              <w:rPr>
                <w:sz w:val="22"/>
                <w:szCs w:val="22"/>
              </w:rPr>
            </w:pPr>
            <w:r>
              <w:rPr>
                <w:sz w:val="22"/>
                <w:szCs w:val="22"/>
              </w:rPr>
              <w:t>Этапы (при наличии) и сроки реализации подпрограммы</w:t>
            </w:r>
          </w:p>
        </w:tc>
        <w:tc>
          <w:tcPr>
            <w:tcW w:w="5245" w:type="dxa"/>
            <w:tcBorders>
              <w:top w:val="single" w:sz="4" w:space="0" w:color="auto"/>
              <w:left w:val="single" w:sz="4" w:space="0" w:color="auto"/>
              <w:bottom w:val="single" w:sz="4" w:space="0" w:color="auto"/>
              <w:right w:val="single" w:sz="4" w:space="0" w:color="auto"/>
            </w:tcBorders>
          </w:tcPr>
          <w:p w:rsidR="0097605E" w:rsidRPr="00B31FFB" w:rsidRDefault="0097605E" w:rsidP="004C1922">
            <w:pPr>
              <w:widowControl w:val="0"/>
              <w:autoSpaceDE w:val="0"/>
              <w:autoSpaceDN w:val="0"/>
              <w:adjustRightInd w:val="0"/>
              <w:jc w:val="both"/>
              <w:rPr>
                <w:sz w:val="22"/>
                <w:szCs w:val="22"/>
              </w:rPr>
            </w:pPr>
            <w:r>
              <w:rPr>
                <w:sz w:val="22"/>
                <w:szCs w:val="22"/>
              </w:rPr>
              <w:t>2023-2027, тапы не выделяются</w:t>
            </w:r>
          </w:p>
        </w:tc>
      </w:tr>
      <w:tr w:rsidR="0097605E" w:rsidTr="004C1922">
        <w:trPr>
          <w:trHeight w:val="1618"/>
        </w:trPr>
        <w:tc>
          <w:tcPr>
            <w:tcW w:w="495" w:type="dxa"/>
            <w:tcBorders>
              <w:top w:val="single" w:sz="4" w:space="0" w:color="auto"/>
              <w:left w:val="single" w:sz="4" w:space="0" w:color="auto"/>
              <w:bottom w:val="single" w:sz="4" w:space="0" w:color="auto"/>
              <w:right w:val="single" w:sz="4" w:space="0" w:color="auto"/>
            </w:tcBorders>
            <w:hideMark/>
          </w:tcPr>
          <w:p w:rsidR="0097605E" w:rsidRDefault="0097605E" w:rsidP="004C1922">
            <w:pPr>
              <w:widowControl w:val="0"/>
              <w:autoSpaceDE w:val="0"/>
              <w:autoSpaceDN w:val="0"/>
              <w:adjustRightInd w:val="0"/>
              <w:rPr>
                <w:sz w:val="22"/>
                <w:szCs w:val="22"/>
              </w:rPr>
            </w:pPr>
            <w:r>
              <w:rPr>
                <w:sz w:val="22"/>
                <w:szCs w:val="22"/>
              </w:rPr>
              <w:t>7.</w:t>
            </w:r>
          </w:p>
        </w:tc>
        <w:tc>
          <w:tcPr>
            <w:tcW w:w="4041" w:type="dxa"/>
            <w:tcBorders>
              <w:top w:val="single" w:sz="4" w:space="0" w:color="auto"/>
              <w:left w:val="single" w:sz="4" w:space="0" w:color="auto"/>
              <w:bottom w:val="single" w:sz="4" w:space="0" w:color="auto"/>
              <w:right w:val="single" w:sz="4" w:space="0" w:color="auto"/>
            </w:tcBorders>
            <w:hideMark/>
          </w:tcPr>
          <w:p w:rsidR="0097605E" w:rsidRDefault="0097605E" w:rsidP="004C1922">
            <w:pPr>
              <w:widowControl w:val="0"/>
              <w:autoSpaceDE w:val="0"/>
              <w:autoSpaceDN w:val="0"/>
              <w:adjustRightInd w:val="0"/>
              <w:jc w:val="both"/>
              <w:rPr>
                <w:sz w:val="22"/>
                <w:szCs w:val="22"/>
              </w:rPr>
            </w:pPr>
            <w:r>
              <w:rPr>
                <w:sz w:val="22"/>
                <w:szCs w:val="22"/>
              </w:rPr>
              <w:t>Объемы ассигнований бюджета муниципального округа подпрограммы (с расшифровкой по годам ее реализации), а также прогнозные объемы средств, привлекаемых из других источников</w:t>
            </w:r>
          </w:p>
        </w:tc>
        <w:tc>
          <w:tcPr>
            <w:tcW w:w="5245" w:type="dxa"/>
            <w:tcBorders>
              <w:top w:val="single" w:sz="4" w:space="0" w:color="auto"/>
              <w:left w:val="single" w:sz="4" w:space="0" w:color="auto"/>
              <w:bottom w:val="single" w:sz="4" w:space="0" w:color="auto"/>
              <w:right w:val="single" w:sz="4" w:space="0" w:color="auto"/>
            </w:tcBorders>
          </w:tcPr>
          <w:p w:rsidR="0097605E" w:rsidRPr="008A2828" w:rsidRDefault="0097605E" w:rsidP="004C1922">
            <w:pPr>
              <w:shd w:val="clear" w:color="auto" w:fill="FFFFFF"/>
              <w:jc w:val="both"/>
            </w:pPr>
            <w:r w:rsidRPr="003B3225">
              <w:t>Общий объем финансиров</w:t>
            </w:r>
            <w:r>
              <w:t xml:space="preserve">ания подпрограммы </w:t>
            </w:r>
            <w:r w:rsidRPr="008A2828">
              <w:t xml:space="preserve">составляет </w:t>
            </w:r>
            <w:r>
              <w:t xml:space="preserve">61 160 647,19 </w:t>
            </w:r>
            <w:r w:rsidRPr="008A2828">
              <w:t>руб., в том числе по годам:</w:t>
            </w:r>
          </w:p>
          <w:p w:rsidR="0097605E" w:rsidRPr="008A2828" w:rsidRDefault="0097605E" w:rsidP="004C1922">
            <w:pPr>
              <w:shd w:val="clear" w:color="auto" w:fill="FFFFFF"/>
              <w:jc w:val="both"/>
            </w:pPr>
            <w:r w:rsidRPr="008A2828">
              <w:t xml:space="preserve">2023 год </w:t>
            </w:r>
            <w:r>
              <w:t>–</w:t>
            </w:r>
            <w:r w:rsidRPr="008A2828">
              <w:t xml:space="preserve"> </w:t>
            </w:r>
            <w:r>
              <w:t>47 132 241,73</w:t>
            </w:r>
            <w:r w:rsidRPr="008A2828">
              <w:t xml:space="preserve"> руб.;</w:t>
            </w:r>
          </w:p>
          <w:p w:rsidR="0097605E" w:rsidRPr="008A2828" w:rsidRDefault="0097605E" w:rsidP="004C1922">
            <w:pPr>
              <w:shd w:val="clear" w:color="auto" w:fill="FFFFFF"/>
              <w:jc w:val="both"/>
            </w:pPr>
            <w:r w:rsidRPr="008A2828">
              <w:t xml:space="preserve">2024 год </w:t>
            </w:r>
            <w:r>
              <w:t>–</w:t>
            </w:r>
            <w:r w:rsidRPr="008A2828">
              <w:t xml:space="preserve"> </w:t>
            </w:r>
            <w:r>
              <w:t>5 325 622,63</w:t>
            </w:r>
            <w:r w:rsidRPr="008A2828">
              <w:t xml:space="preserve"> руб.;</w:t>
            </w:r>
          </w:p>
          <w:p w:rsidR="0097605E" w:rsidRDefault="0097605E" w:rsidP="004C1922">
            <w:pPr>
              <w:shd w:val="clear" w:color="auto" w:fill="FFFFFF"/>
              <w:jc w:val="both"/>
            </w:pPr>
            <w:r w:rsidRPr="008A2828">
              <w:t xml:space="preserve">2025 год </w:t>
            </w:r>
            <w:r>
              <w:t>–</w:t>
            </w:r>
            <w:r w:rsidRPr="008A2828">
              <w:t xml:space="preserve"> </w:t>
            </w:r>
            <w:r>
              <w:t>8 702 782,83</w:t>
            </w:r>
            <w:r w:rsidRPr="008A2828">
              <w:t xml:space="preserve"> руб.</w:t>
            </w:r>
            <w:r>
              <w:t>;</w:t>
            </w:r>
          </w:p>
          <w:p w:rsidR="0097605E" w:rsidRDefault="0097605E" w:rsidP="004C1922">
            <w:pPr>
              <w:shd w:val="clear" w:color="auto" w:fill="FFFFFF"/>
              <w:jc w:val="both"/>
            </w:pPr>
            <w:r>
              <w:t>2026 год - 0 руб.;</w:t>
            </w:r>
          </w:p>
          <w:p w:rsidR="0097605E" w:rsidRDefault="0097605E" w:rsidP="004C1922">
            <w:pPr>
              <w:shd w:val="clear" w:color="auto" w:fill="FFFFFF"/>
              <w:jc w:val="both"/>
            </w:pPr>
            <w:r>
              <w:lastRenderedPageBreak/>
              <w:t>2027 год - 0 руб.</w:t>
            </w:r>
          </w:p>
          <w:p w:rsidR="0097605E" w:rsidRDefault="0097605E" w:rsidP="004C1922">
            <w:pPr>
              <w:shd w:val="clear" w:color="auto" w:fill="FFFFFF"/>
              <w:jc w:val="both"/>
            </w:pPr>
            <w:r w:rsidRPr="003B3225">
              <w:t xml:space="preserve">Из бюджета </w:t>
            </w:r>
            <w:r>
              <w:t xml:space="preserve">муниципального округа </w:t>
            </w:r>
            <w:r w:rsidRPr="003B3225">
              <w:t>бюджетные ассигнования составят</w:t>
            </w:r>
            <w:r>
              <w:t xml:space="preserve"> 8 373 717,90 руб.</w:t>
            </w:r>
            <w:r w:rsidRPr="003B3225">
              <w:t xml:space="preserve"> в том числе по годам:</w:t>
            </w:r>
          </w:p>
          <w:p w:rsidR="0097605E" w:rsidRDefault="0097605E" w:rsidP="004C1922">
            <w:pPr>
              <w:shd w:val="clear" w:color="auto" w:fill="FFFFFF"/>
              <w:jc w:val="both"/>
            </w:pPr>
            <w:r>
              <w:t xml:space="preserve">2023 год </w:t>
            </w:r>
            <w:r>
              <w:rPr>
                <w:b/>
              </w:rPr>
              <w:t xml:space="preserve">- </w:t>
            </w:r>
            <w:r w:rsidRPr="005A179F">
              <w:t>4 932</w:t>
            </w:r>
            <w:r>
              <w:t> 579,90 руб.;</w:t>
            </w:r>
          </w:p>
          <w:p w:rsidR="0097605E" w:rsidRDefault="0097605E" w:rsidP="004C1922">
            <w:pPr>
              <w:shd w:val="clear" w:color="auto" w:fill="FFFFFF"/>
              <w:jc w:val="both"/>
            </w:pPr>
            <w:r>
              <w:t>2024 год – 213 025,00 руб.;</w:t>
            </w:r>
          </w:p>
          <w:p w:rsidR="0097605E" w:rsidRDefault="0097605E" w:rsidP="004C1922">
            <w:pPr>
              <w:shd w:val="clear" w:color="auto" w:fill="FFFFFF"/>
              <w:jc w:val="both"/>
            </w:pPr>
            <w:r>
              <w:t>2025 год – 3 228 113,00 руб.;</w:t>
            </w:r>
          </w:p>
          <w:p w:rsidR="0097605E" w:rsidRDefault="0097605E" w:rsidP="004C1922">
            <w:pPr>
              <w:shd w:val="clear" w:color="auto" w:fill="FFFFFF"/>
              <w:jc w:val="both"/>
            </w:pPr>
            <w:r>
              <w:t>2026 год - 0 руб.;</w:t>
            </w:r>
          </w:p>
          <w:p w:rsidR="0097605E" w:rsidRDefault="0097605E" w:rsidP="004C1922">
            <w:pPr>
              <w:shd w:val="clear" w:color="auto" w:fill="FFFFFF"/>
              <w:jc w:val="both"/>
            </w:pPr>
            <w:r>
              <w:t>2027 год - 0 руб.</w:t>
            </w:r>
          </w:p>
          <w:p w:rsidR="0097605E" w:rsidRPr="00F41715" w:rsidRDefault="0097605E" w:rsidP="004C1922">
            <w:pPr>
              <w:widowControl w:val="0"/>
              <w:autoSpaceDE w:val="0"/>
              <w:autoSpaceDN w:val="0"/>
              <w:adjustRightInd w:val="0"/>
              <w:jc w:val="both"/>
            </w:pPr>
            <w:r w:rsidRPr="003B3225">
              <w:t xml:space="preserve">Планируемый объем финансирования за счет </w:t>
            </w:r>
            <w:r>
              <w:t>областного бюджета –</w:t>
            </w:r>
            <w:r w:rsidRPr="003B3225">
              <w:t xml:space="preserve"> </w:t>
            </w:r>
            <w:r>
              <w:t>14 647 102,92</w:t>
            </w:r>
            <w:r w:rsidRPr="00F41715">
              <w:t xml:space="preserve"> руб., в том числе по годам:</w:t>
            </w:r>
          </w:p>
          <w:p w:rsidR="0097605E" w:rsidRDefault="0097605E" w:rsidP="004C1922">
            <w:pPr>
              <w:widowControl w:val="0"/>
              <w:autoSpaceDE w:val="0"/>
              <w:autoSpaceDN w:val="0"/>
              <w:adjustRightInd w:val="0"/>
              <w:jc w:val="both"/>
            </w:pPr>
            <w:r w:rsidRPr="00F41715">
              <w:t>2023</w:t>
            </w:r>
            <w:r>
              <w:t xml:space="preserve"> год –</w:t>
            </w:r>
            <w:r w:rsidRPr="00F41715">
              <w:t xml:space="preserve"> </w:t>
            </w:r>
            <w:r>
              <w:t xml:space="preserve">4 059 835,46 </w:t>
            </w:r>
            <w:r w:rsidRPr="003B3225">
              <w:t>руб.;</w:t>
            </w:r>
          </w:p>
          <w:p w:rsidR="0097605E" w:rsidRDefault="0097605E" w:rsidP="004C1922">
            <w:pPr>
              <w:shd w:val="clear" w:color="auto" w:fill="FFFFFF"/>
              <w:jc w:val="both"/>
            </w:pPr>
            <w:r>
              <w:t>2024 год – 5 112 597,63 руб.;</w:t>
            </w:r>
          </w:p>
          <w:p w:rsidR="0097605E" w:rsidRDefault="0097605E" w:rsidP="004C1922">
            <w:pPr>
              <w:shd w:val="clear" w:color="auto" w:fill="FFFFFF"/>
              <w:jc w:val="both"/>
            </w:pPr>
            <w:r>
              <w:t>2025 год – 5 474 669,83 руб.;</w:t>
            </w:r>
          </w:p>
          <w:p w:rsidR="0097605E" w:rsidRDefault="0097605E" w:rsidP="004C1922">
            <w:pPr>
              <w:shd w:val="clear" w:color="auto" w:fill="FFFFFF"/>
              <w:jc w:val="both"/>
            </w:pPr>
            <w:r>
              <w:t>2026 год - 0 руб.;</w:t>
            </w:r>
          </w:p>
          <w:p w:rsidR="0097605E" w:rsidRDefault="0097605E" w:rsidP="004C1922">
            <w:pPr>
              <w:shd w:val="clear" w:color="auto" w:fill="FFFFFF"/>
              <w:jc w:val="both"/>
            </w:pPr>
            <w:r>
              <w:t>2027 год - 0 руб.</w:t>
            </w:r>
          </w:p>
          <w:p w:rsidR="0097605E" w:rsidRPr="00F41715" w:rsidRDefault="0097605E" w:rsidP="004C1922">
            <w:pPr>
              <w:widowControl w:val="0"/>
              <w:autoSpaceDE w:val="0"/>
              <w:autoSpaceDN w:val="0"/>
              <w:adjustRightInd w:val="0"/>
              <w:jc w:val="both"/>
            </w:pPr>
            <w:r w:rsidRPr="003B3225">
              <w:t xml:space="preserve">Планируемый объем финансирования </w:t>
            </w:r>
            <w:r>
              <w:t>из иных источников финансирования –</w:t>
            </w:r>
            <w:r w:rsidRPr="003B3225">
              <w:t xml:space="preserve"> </w:t>
            </w:r>
            <w:r>
              <w:t>38 139 826,37</w:t>
            </w:r>
            <w:r w:rsidRPr="00F41715">
              <w:t>руб., в том числе по годам:</w:t>
            </w:r>
          </w:p>
          <w:p w:rsidR="0097605E" w:rsidRDefault="0097605E" w:rsidP="004C1922">
            <w:pPr>
              <w:widowControl w:val="0"/>
              <w:autoSpaceDE w:val="0"/>
              <w:autoSpaceDN w:val="0"/>
              <w:adjustRightInd w:val="0"/>
              <w:jc w:val="both"/>
            </w:pPr>
            <w:r w:rsidRPr="00F41715">
              <w:t>2023</w:t>
            </w:r>
            <w:r>
              <w:t xml:space="preserve"> год –</w:t>
            </w:r>
            <w:r w:rsidRPr="00F41715">
              <w:t xml:space="preserve"> </w:t>
            </w:r>
            <w:r>
              <w:t>38 139 826,37</w:t>
            </w:r>
            <w:r w:rsidRPr="00F41715">
              <w:t xml:space="preserve"> </w:t>
            </w:r>
            <w:r w:rsidRPr="003B3225">
              <w:t>руб.;</w:t>
            </w:r>
          </w:p>
          <w:p w:rsidR="0097605E" w:rsidRDefault="0097605E" w:rsidP="004C1922">
            <w:pPr>
              <w:shd w:val="clear" w:color="auto" w:fill="FFFFFF"/>
              <w:jc w:val="both"/>
            </w:pPr>
            <w:r>
              <w:t>2024 год - 0,00 руб.;</w:t>
            </w:r>
          </w:p>
          <w:p w:rsidR="0097605E" w:rsidRDefault="0097605E" w:rsidP="004C1922">
            <w:pPr>
              <w:shd w:val="clear" w:color="auto" w:fill="FFFFFF"/>
              <w:jc w:val="both"/>
            </w:pPr>
            <w:r>
              <w:t>2025 год - 0,00 руб.;</w:t>
            </w:r>
          </w:p>
          <w:p w:rsidR="0097605E" w:rsidRDefault="0097605E" w:rsidP="004C1922">
            <w:pPr>
              <w:shd w:val="clear" w:color="auto" w:fill="FFFFFF"/>
              <w:jc w:val="both"/>
            </w:pPr>
            <w:r>
              <w:t>2026 год – 0,00 руб.;</w:t>
            </w:r>
          </w:p>
          <w:p w:rsidR="0097605E" w:rsidRDefault="0097605E" w:rsidP="004C1922">
            <w:pPr>
              <w:shd w:val="clear" w:color="auto" w:fill="FFFFFF"/>
              <w:jc w:val="both"/>
            </w:pPr>
            <w:r>
              <w:t>2027 год – 0,00 руб.</w:t>
            </w:r>
          </w:p>
          <w:p w:rsidR="0097605E" w:rsidRPr="00414058" w:rsidRDefault="0097605E" w:rsidP="004C1922">
            <w:pPr>
              <w:shd w:val="clear" w:color="auto" w:fill="FFFFFF"/>
              <w:jc w:val="both"/>
            </w:pPr>
            <w:r w:rsidRPr="003B3225">
              <w:rPr>
                <w:color w:val="000000"/>
                <w:spacing w:val="-1"/>
              </w:rPr>
              <w:t xml:space="preserve">Объемы </w:t>
            </w:r>
            <w:proofErr w:type="spellStart"/>
            <w:r w:rsidRPr="003B3225">
              <w:rPr>
                <w:color w:val="000000"/>
                <w:spacing w:val="-1"/>
              </w:rPr>
              <w:t>софинансирования</w:t>
            </w:r>
            <w:proofErr w:type="spellEnd"/>
            <w:r w:rsidRPr="003B3225">
              <w:rPr>
                <w:color w:val="000000"/>
                <w:spacing w:val="-1"/>
              </w:rPr>
              <w:t xml:space="preserve"> расходного обязательства муници</w:t>
            </w:r>
            <w:r w:rsidRPr="003B3225">
              <w:rPr>
                <w:color w:val="000000"/>
                <w:spacing w:val="-1"/>
              </w:rPr>
              <w:softHyphen/>
              <w:t xml:space="preserve">пального образования составляют </w:t>
            </w:r>
            <w:r>
              <w:rPr>
                <w:color w:val="000000"/>
                <w:spacing w:val="-1"/>
              </w:rPr>
              <w:t xml:space="preserve">6 </w:t>
            </w:r>
            <w:r w:rsidRPr="003B3225">
              <w:rPr>
                <w:color w:val="000000"/>
                <w:spacing w:val="-1"/>
              </w:rPr>
              <w:t>% от объема средств областного бюджета. Объемы финансирования корректируются с учетом доведенных лимитов бюджетных обязательств из областного бюджета путем внесения изменений в бюджет муниципального образования.</w:t>
            </w:r>
          </w:p>
        </w:tc>
      </w:tr>
      <w:tr w:rsidR="0097605E" w:rsidTr="004C1922">
        <w:tc>
          <w:tcPr>
            <w:tcW w:w="495" w:type="dxa"/>
            <w:tcBorders>
              <w:top w:val="single" w:sz="4" w:space="0" w:color="auto"/>
              <w:left w:val="single" w:sz="4" w:space="0" w:color="auto"/>
              <w:bottom w:val="single" w:sz="4" w:space="0" w:color="auto"/>
              <w:right w:val="single" w:sz="4" w:space="0" w:color="auto"/>
            </w:tcBorders>
            <w:hideMark/>
          </w:tcPr>
          <w:p w:rsidR="0097605E" w:rsidRDefault="0097605E" w:rsidP="004C1922">
            <w:pPr>
              <w:widowControl w:val="0"/>
              <w:autoSpaceDE w:val="0"/>
              <w:autoSpaceDN w:val="0"/>
              <w:adjustRightInd w:val="0"/>
              <w:rPr>
                <w:sz w:val="22"/>
                <w:szCs w:val="22"/>
              </w:rPr>
            </w:pPr>
            <w:r>
              <w:rPr>
                <w:sz w:val="22"/>
                <w:szCs w:val="22"/>
              </w:rPr>
              <w:t>8.</w:t>
            </w:r>
          </w:p>
        </w:tc>
        <w:tc>
          <w:tcPr>
            <w:tcW w:w="4041" w:type="dxa"/>
            <w:tcBorders>
              <w:top w:val="single" w:sz="4" w:space="0" w:color="auto"/>
              <w:left w:val="single" w:sz="4" w:space="0" w:color="auto"/>
              <w:bottom w:val="single" w:sz="4" w:space="0" w:color="auto"/>
              <w:right w:val="single" w:sz="4" w:space="0" w:color="auto"/>
            </w:tcBorders>
            <w:hideMark/>
          </w:tcPr>
          <w:p w:rsidR="0097605E" w:rsidRDefault="0097605E" w:rsidP="004C1922">
            <w:pPr>
              <w:widowControl w:val="0"/>
              <w:autoSpaceDE w:val="0"/>
              <w:autoSpaceDN w:val="0"/>
              <w:adjustRightInd w:val="0"/>
              <w:jc w:val="both"/>
              <w:rPr>
                <w:sz w:val="22"/>
                <w:szCs w:val="22"/>
              </w:rPr>
            </w:pPr>
            <w:r>
              <w:rPr>
                <w:sz w:val="22"/>
                <w:szCs w:val="22"/>
              </w:rPr>
              <w:t>Ожидаемые конечные результаты реализации подпрограммы</w:t>
            </w:r>
          </w:p>
        </w:tc>
        <w:tc>
          <w:tcPr>
            <w:tcW w:w="5245" w:type="dxa"/>
            <w:tcBorders>
              <w:top w:val="single" w:sz="4" w:space="0" w:color="auto"/>
              <w:left w:val="single" w:sz="4" w:space="0" w:color="auto"/>
              <w:bottom w:val="single" w:sz="4" w:space="0" w:color="auto"/>
              <w:right w:val="single" w:sz="4" w:space="0" w:color="auto"/>
            </w:tcBorders>
          </w:tcPr>
          <w:p w:rsidR="0097605E" w:rsidRPr="003B3225" w:rsidRDefault="0097605E" w:rsidP="004C1922">
            <w:pPr>
              <w:autoSpaceDE w:val="0"/>
              <w:autoSpaceDN w:val="0"/>
              <w:adjustRightInd w:val="0"/>
              <w:jc w:val="both"/>
              <w:rPr>
                <w:rFonts w:eastAsiaTheme="minorEastAsia"/>
              </w:rPr>
            </w:pPr>
            <w:r w:rsidRPr="003B3225">
              <w:rPr>
                <w:rFonts w:eastAsiaTheme="minorEastAsia"/>
              </w:rPr>
              <w:t>Реализация програм</w:t>
            </w:r>
            <w:r>
              <w:rPr>
                <w:rFonts w:eastAsiaTheme="minorEastAsia"/>
              </w:rPr>
              <w:t>мных мероприятий позволит к 2027</w:t>
            </w:r>
            <w:r w:rsidRPr="003B3225">
              <w:rPr>
                <w:rFonts w:eastAsiaTheme="minorEastAsia"/>
              </w:rPr>
              <w:t xml:space="preserve"> году: </w:t>
            </w:r>
          </w:p>
          <w:p w:rsidR="0097605E" w:rsidRPr="003B3225" w:rsidRDefault="0097605E" w:rsidP="004C1922">
            <w:pPr>
              <w:autoSpaceDE w:val="0"/>
              <w:autoSpaceDN w:val="0"/>
              <w:adjustRightInd w:val="0"/>
              <w:jc w:val="both"/>
            </w:pPr>
            <w:r w:rsidRPr="003B3225">
              <w:t>-</w:t>
            </w:r>
            <w:r>
              <w:t xml:space="preserve"> </w:t>
            </w:r>
            <w:r w:rsidRPr="003B3225">
              <w:t xml:space="preserve">снизить удельный вес сетей водоснабжения, требующих замены на 10%;     </w:t>
            </w:r>
          </w:p>
          <w:p w:rsidR="0097605E" w:rsidRPr="003B3225" w:rsidRDefault="0097605E" w:rsidP="004C1922">
            <w:pPr>
              <w:autoSpaceDE w:val="0"/>
              <w:autoSpaceDN w:val="0"/>
              <w:adjustRightInd w:val="0"/>
              <w:jc w:val="both"/>
            </w:pPr>
            <w:r w:rsidRPr="003B3225">
              <w:t>-</w:t>
            </w:r>
            <w:r>
              <w:t xml:space="preserve"> </w:t>
            </w:r>
            <w:r w:rsidRPr="003B3225">
              <w:t xml:space="preserve">снизить удельный вес сетей водоотведения, требующих замены на 5%;      </w:t>
            </w:r>
          </w:p>
          <w:p w:rsidR="0097605E" w:rsidRPr="003B3225" w:rsidRDefault="0097605E" w:rsidP="004C1922">
            <w:pPr>
              <w:autoSpaceDE w:val="0"/>
              <w:autoSpaceDN w:val="0"/>
              <w:adjustRightInd w:val="0"/>
              <w:jc w:val="both"/>
            </w:pPr>
            <w:r w:rsidRPr="003B3225">
              <w:t>-</w:t>
            </w:r>
            <w:r>
              <w:t xml:space="preserve"> </w:t>
            </w:r>
            <w:r w:rsidRPr="003B3225">
              <w:t xml:space="preserve">снизить удельный вес сетей теплоснабжения, требующих замены на 20%;    </w:t>
            </w:r>
          </w:p>
          <w:p w:rsidR="0097605E" w:rsidRPr="003B3225" w:rsidRDefault="0097605E" w:rsidP="004C1922">
            <w:pPr>
              <w:autoSpaceDE w:val="0"/>
              <w:autoSpaceDN w:val="0"/>
              <w:adjustRightInd w:val="0"/>
              <w:jc w:val="both"/>
            </w:pPr>
            <w:r w:rsidRPr="003B3225">
              <w:t xml:space="preserve">- снизить удельный вес котельных, требующих реконструкции на 5 %;  </w:t>
            </w:r>
          </w:p>
          <w:p w:rsidR="0097605E" w:rsidRPr="003B3225" w:rsidRDefault="0097605E" w:rsidP="004C1922">
            <w:pPr>
              <w:autoSpaceDE w:val="0"/>
              <w:autoSpaceDN w:val="0"/>
              <w:adjustRightInd w:val="0"/>
              <w:jc w:val="both"/>
            </w:pPr>
            <w:r w:rsidRPr="003B3225">
              <w:t>- снижение показателя потерь коммунальных энергоресурсов при их выработке, транспортировке и распределении тепловой энергии в сетях до уровня 22%;</w:t>
            </w:r>
          </w:p>
          <w:p w:rsidR="0097605E" w:rsidRDefault="0097605E" w:rsidP="004C1922">
            <w:pPr>
              <w:autoSpaceDE w:val="0"/>
              <w:autoSpaceDN w:val="0"/>
              <w:adjustRightInd w:val="0"/>
              <w:jc w:val="both"/>
            </w:pPr>
            <w:r w:rsidRPr="003B3225">
              <w:t xml:space="preserve">-получить экономию потребления энергетических ресурсов в муниципальных учреждениях на </w:t>
            </w:r>
            <w:r>
              <w:t>12</w:t>
            </w:r>
            <w:r w:rsidRPr="003B3225">
              <w:t>% по сравнению с 20</w:t>
            </w:r>
            <w:r>
              <w:t>22 годом.</w:t>
            </w:r>
          </w:p>
          <w:p w:rsidR="0097605E" w:rsidRPr="00815E4D" w:rsidRDefault="0097605E" w:rsidP="004C1922">
            <w:pPr>
              <w:autoSpaceDE w:val="0"/>
              <w:autoSpaceDN w:val="0"/>
              <w:adjustRightInd w:val="0"/>
              <w:jc w:val="both"/>
            </w:pPr>
            <w:r w:rsidRPr="00700798">
              <w:t>- обеспечение доступности платы за жилищно-коммунальные и бытовые услуги населению Благовещенского муниципального округа составит 100%;</w:t>
            </w:r>
          </w:p>
        </w:tc>
      </w:tr>
    </w:tbl>
    <w:p w:rsidR="0097605E" w:rsidRDefault="0097605E" w:rsidP="0097605E">
      <w:pPr>
        <w:widowControl w:val="0"/>
        <w:autoSpaceDE w:val="0"/>
        <w:autoSpaceDN w:val="0"/>
        <w:adjustRightInd w:val="0"/>
        <w:rPr>
          <w:highlight w:val="yellow"/>
        </w:rPr>
        <w:sectPr w:rsidR="0097605E" w:rsidSect="0097605E">
          <w:pgSz w:w="11906" w:h="16838"/>
          <w:pgMar w:top="709" w:right="567" w:bottom="851" w:left="1418" w:header="397" w:footer="340" w:gutter="0"/>
          <w:pgNumType w:start="18"/>
          <w:cols w:space="720"/>
          <w:titlePg/>
          <w:docGrid w:linePitch="360"/>
        </w:sectPr>
      </w:pPr>
    </w:p>
    <w:p w:rsidR="0097605E" w:rsidRPr="00686A98" w:rsidRDefault="0097605E" w:rsidP="0097605E">
      <w:pPr>
        <w:autoSpaceDE w:val="0"/>
        <w:autoSpaceDN w:val="0"/>
        <w:adjustRightInd w:val="0"/>
        <w:jc w:val="center"/>
        <w:outlineLvl w:val="1"/>
        <w:rPr>
          <w:b/>
          <w:sz w:val="28"/>
          <w:szCs w:val="28"/>
        </w:rPr>
      </w:pPr>
      <w:r>
        <w:rPr>
          <w:b/>
          <w:sz w:val="28"/>
          <w:szCs w:val="28"/>
        </w:rPr>
        <w:lastRenderedPageBreak/>
        <w:t xml:space="preserve">  </w:t>
      </w:r>
      <w:r w:rsidRPr="00686A98">
        <w:rPr>
          <w:b/>
          <w:sz w:val="28"/>
          <w:szCs w:val="28"/>
        </w:rPr>
        <w:t>2. Характеристика сферы реализации подпрограммы</w:t>
      </w:r>
    </w:p>
    <w:p w:rsidR="0097605E" w:rsidRDefault="0097605E" w:rsidP="0097605E">
      <w:pPr>
        <w:widowControl w:val="0"/>
        <w:autoSpaceDE w:val="0"/>
        <w:autoSpaceDN w:val="0"/>
        <w:adjustRightInd w:val="0"/>
        <w:rPr>
          <w:highlight w:val="yellow"/>
        </w:rPr>
      </w:pPr>
    </w:p>
    <w:p w:rsidR="0097605E" w:rsidRPr="003A4BD8" w:rsidRDefault="0097605E" w:rsidP="0097605E">
      <w:pPr>
        <w:ind w:firstLine="540"/>
        <w:jc w:val="both"/>
      </w:pPr>
      <w:r w:rsidRPr="003A4BD8">
        <w:t xml:space="preserve">Техническое состояние коммунальной инфраструктуры характеризуется высоким (более 50 процентов) уровнем износа, низким коэффициентом полезного действия мощностей и большими потерями энергоносителей.       </w:t>
      </w:r>
    </w:p>
    <w:p w:rsidR="0097605E" w:rsidRPr="003A4BD8" w:rsidRDefault="0097605E" w:rsidP="0097605E">
      <w:pPr>
        <w:ind w:firstLine="709"/>
        <w:jc w:val="both"/>
      </w:pPr>
      <w:r w:rsidRPr="003A4BD8">
        <w:t>Имеющаяся коммунальная инфраструктура обеспечивает на территории Благовещенского муниципального округа:</w:t>
      </w:r>
    </w:p>
    <w:p w:rsidR="0097605E" w:rsidRPr="003A4BD8" w:rsidRDefault="0097605E" w:rsidP="0097605E">
      <w:pPr>
        <w:ind w:firstLine="708"/>
        <w:jc w:val="both"/>
      </w:pPr>
      <w:r w:rsidRPr="003A4BD8">
        <w:t xml:space="preserve">- централизованное водоснабжение населения и организаций; </w:t>
      </w:r>
    </w:p>
    <w:p w:rsidR="0097605E" w:rsidRPr="003A4BD8" w:rsidRDefault="0097605E" w:rsidP="0097605E">
      <w:pPr>
        <w:ind w:firstLine="708"/>
        <w:jc w:val="both"/>
      </w:pPr>
      <w:r w:rsidRPr="003A4BD8">
        <w:t xml:space="preserve">- централизованное теплоснабжение населения и организаций; </w:t>
      </w:r>
    </w:p>
    <w:p w:rsidR="0097605E" w:rsidRPr="003A4BD8" w:rsidRDefault="0097605E" w:rsidP="0097605E">
      <w:pPr>
        <w:ind w:firstLine="708"/>
        <w:jc w:val="both"/>
      </w:pPr>
      <w:r w:rsidRPr="003A4BD8">
        <w:t xml:space="preserve">- децентрализованное водоотведение для населения и организаций; </w:t>
      </w:r>
    </w:p>
    <w:p w:rsidR="0097605E" w:rsidRPr="003A4BD8" w:rsidRDefault="0097605E" w:rsidP="0097605E">
      <w:pPr>
        <w:ind w:firstLine="709"/>
        <w:jc w:val="both"/>
        <w:rPr>
          <w:color w:val="000000"/>
        </w:rPr>
      </w:pPr>
      <w:r w:rsidRPr="003A4BD8">
        <w:rPr>
          <w:color w:val="000000"/>
        </w:rPr>
        <w:t xml:space="preserve">- автономное теплоснабжение учреждений; </w:t>
      </w:r>
    </w:p>
    <w:p w:rsidR="0097605E" w:rsidRPr="003A4BD8" w:rsidRDefault="0097605E" w:rsidP="0097605E">
      <w:pPr>
        <w:ind w:firstLine="709"/>
        <w:jc w:val="both"/>
        <w:rPr>
          <w:color w:val="000000"/>
        </w:rPr>
      </w:pPr>
      <w:r w:rsidRPr="003A4BD8">
        <w:rPr>
          <w:color w:val="000000"/>
        </w:rPr>
        <w:t xml:space="preserve">- автономное водоснабжение организаций; </w:t>
      </w:r>
    </w:p>
    <w:p w:rsidR="0097605E" w:rsidRPr="003A4BD8" w:rsidRDefault="0097605E" w:rsidP="0097605E">
      <w:pPr>
        <w:ind w:firstLine="709"/>
        <w:jc w:val="both"/>
        <w:rPr>
          <w:color w:val="000000"/>
        </w:rPr>
      </w:pPr>
      <w:r w:rsidRPr="003A4BD8">
        <w:rPr>
          <w:color w:val="000000"/>
        </w:rPr>
        <w:t xml:space="preserve">- водоснабжение населения с ручным разбором (развозом) воды; </w:t>
      </w:r>
    </w:p>
    <w:p w:rsidR="0097605E" w:rsidRPr="003A4BD8" w:rsidRDefault="0097605E" w:rsidP="0097605E">
      <w:pPr>
        <w:ind w:firstLine="709"/>
        <w:jc w:val="both"/>
        <w:rPr>
          <w:color w:val="000000"/>
        </w:rPr>
      </w:pPr>
      <w:r w:rsidRPr="003A4BD8">
        <w:rPr>
          <w:color w:val="000000"/>
        </w:rPr>
        <w:t xml:space="preserve">- водоотведение для населения и организаций с использованием выгребных ям и централизованным вывозом отходов; </w:t>
      </w:r>
    </w:p>
    <w:p w:rsidR="0097605E" w:rsidRPr="003A4BD8" w:rsidRDefault="0097605E" w:rsidP="0097605E">
      <w:pPr>
        <w:ind w:firstLine="709"/>
        <w:jc w:val="both"/>
        <w:rPr>
          <w:color w:val="000000"/>
        </w:rPr>
      </w:pPr>
      <w:r w:rsidRPr="003A4BD8">
        <w:rPr>
          <w:color w:val="000000"/>
        </w:rPr>
        <w:t>- вывоз твёрдых бытовых отходов в места размещения отходов.</w:t>
      </w:r>
    </w:p>
    <w:p w:rsidR="0097605E" w:rsidRPr="003A4BD8" w:rsidRDefault="0097605E" w:rsidP="0097605E">
      <w:pPr>
        <w:ind w:firstLine="708"/>
        <w:jc w:val="both"/>
        <w:rPr>
          <w:color w:val="000000"/>
        </w:rPr>
      </w:pPr>
      <w:r w:rsidRPr="003A4BD8">
        <w:rPr>
          <w:color w:val="000000"/>
        </w:rPr>
        <w:t>Ввод в эксплуатацию большинства объектов коммунальной инфраструктуры относится к 80-м годам прошлого века.</w:t>
      </w:r>
    </w:p>
    <w:p w:rsidR="0097605E" w:rsidRPr="003A4BD8" w:rsidRDefault="0097605E" w:rsidP="0097605E">
      <w:pPr>
        <w:ind w:firstLine="708"/>
        <w:jc w:val="both"/>
        <w:rPr>
          <w:color w:val="000000"/>
        </w:rPr>
      </w:pPr>
      <w:r w:rsidRPr="003A4BD8">
        <w:rPr>
          <w:color w:val="000000"/>
        </w:rPr>
        <w:t xml:space="preserve">   Более чем 35-летняя эксплуатация объектов </w:t>
      </w:r>
      <w:r w:rsidRPr="003A4BD8">
        <w:t>коммунального хозяйства Благовещенского муниципального округа определила следующие основные проблемы:</w:t>
      </w:r>
    </w:p>
    <w:p w:rsidR="0097605E" w:rsidRPr="003A4BD8" w:rsidRDefault="0097605E" w:rsidP="0097605E">
      <w:pPr>
        <w:pStyle w:val="ConsPlusNormal"/>
        <w:ind w:firstLine="540"/>
        <w:jc w:val="both"/>
        <w:rPr>
          <w:rFonts w:ascii="Times New Roman" w:hAnsi="Times New Roman" w:cs="Times New Roman"/>
          <w:i/>
          <w:sz w:val="24"/>
          <w:szCs w:val="24"/>
        </w:rPr>
      </w:pPr>
      <w:r w:rsidRPr="003A4BD8">
        <w:rPr>
          <w:rFonts w:ascii="Times New Roman" w:hAnsi="Times New Roman" w:cs="Times New Roman"/>
          <w:i/>
          <w:sz w:val="24"/>
          <w:szCs w:val="24"/>
        </w:rPr>
        <w:t xml:space="preserve">1.Технологические проблемы. </w:t>
      </w:r>
    </w:p>
    <w:p w:rsidR="0097605E" w:rsidRPr="003A4BD8" w:rsidRDefault="0097605E" w:rsidP="0097605E">
      <w:pPr>
        <w:autoSpaceDE w:val="0"/>
        <w:autoSpaceDN w:val="0"/>
        <w:adjustRightInd w:val="0"/>
        <w:jc w:val="both"/>
      </w:pPr>
      <w:r w:rsidRPr="003A4BD8">
        <w:t xml:space="preserve">- высокий уровень износа всех видов оборудования и сетей (от 25% до 65%); </w:t>
      </w:r>
    </w:p>
    <w:p w:rsidR="0097605E" w:rsidRPr="003A4BD8" w:rsidRDefault="0097605E" w:rsidP="0097605E">
      <w:pPr>
        <w:autoSpaceDE w:val="0"/>
        <w:autoSpaceDN w:val="0"/>
        <w:adjustRightInd w:val="0"/>
        <w:jc w:val="both"/>
      </w:pPr>
      <w:r w:rsidRPr="003A4BD8">
        <w:t xml:space="preserve">- низкие коэффициенты полезного использования оборудования;  </w:t>
      </w:r>
    </w:p>
    <w:p w:rsidR="0097605E" w:rsidRPr="003A4BD8" w:rsidRDefault="0097605E" w:rsidP="0097605E">
      <w:pPr>
        <w:autoSpaceDE w:val="0"/>
        <w:autoSpaceDN w:val="0"/>
        <w:adjustRightInd w:val="0"/>
        <w:jc w:val="both"/>
      </w:pPr>
      <w:r w:rsidRPr="003A4BD8">
        <w:t xml:space="preserve">- большие потери ресурсов (воды, тепла, топлива); </w:t>
      </w:r>
    </w:p>
    <w:p w:rsidR="0097605E" w:rsidRPr="003A4BD8" w:rsidRDefault="0097605E" w:rsidP="0097605E">
      <w:pPr>
        <w:autoSpaceDE w:val="0"/>
        <w:autoSpaceDN w:val="0"/>
        <w:adjustRightInd w:val="0"/>
        <w:jc w:val="both"/>
      </w:pPr>
      <w:r w:rsidRPr="003A4BD8">
        <w:t>- нерациональные схемы коммунальной инфраструктуры.</w:t>
      </w:r>
    </w:p>
    <w:p w:rsidR="0097605E" w:rsidRPr="003A4BD8" w:rsidRDefault="0097605E" w:rsidP="0097605E">
      <w:pPr>
        <w:autoSpaceDE w:val="0"/>
        <w:autoSpaceDN w:val="0"/>
        <w:adjustRightInd w:val="0"/>
        <w:rPr>
          <w:i/>
        </w:rPr>
      </w:pPr>
      <w:r w:rsidRPr="003A4BD8">
        <w:rPr>
          <w:i/>
        </w:rPr>
        <w:t xml:space="preserve">         2.  Экономические недостатки. </w:t>
      </w:r>
    </w:p>
    <w:p w:rsidR="0097605E" w:rsidRPr="003A4BD8" w:rsidRDefault="0097605E" w:rsidP="0097605E">
      <w:pPr>
        <w:autoSpaceDE w:val="0"/>
        <w:autoSpaceDN w:val="0"/>
        <w:adjustRightInd w:val="0"/>
        <w:jc w:val="both"/>
      </w:pPr>
      <w:r w:rsidRPr="003A4BD8">
        <w:t xml:space="preserve">- затраты на обеспечение потребителя коммунальными услугами, в особенности затраты на теплоснабжение в среднем по </w:t>
      </w:r>
      <w:r w:rsidRPr="003A4BD8">
        <w:rPr>
          <w:color w:val="000000"/>
        </w:rPr>
        <w:t>Благовещенскому муниципальному округу</w:t>
      </w:r>
      <w:r w:rsidRPr="003A4BD8">
        <w:t xml:space="preserve"> составляют 3000 руб./Гкал.   </w:t>
      </w:r>
    </w:p>
    <w:p w:rsidR="0097605E" w:rsidRPr="003A4BD8" w:rsidRDefault="0097605E" w:rsidP="0097605E">
      <w:pPr>
        <w:autoSpaceDE w:val="0"/>
        <w:autoSpaceDN w:val="0"/>
        <w:adjustRightInd w:val="0"/>
        <w:ind w:firstLine="708"/>
        <w:jc w:val="both"/>
      </w:pPr>
      <w:r w:rsidRPr="003A4BD8">
        <w:t xml:space="preserve">Источники тепла (котельные) имеют запас мощности не менее 40%, однако тепловые сети, в большинстве своем, имеют износ более 45-60% и требуют замены. Замена теплоизоляционного слоя трубопроводов на всей территории Благовещенского муниципального округа позволит привести к значительному сокращению потерь на сетях. </w:t>
      </w:r>
    </w:p>
    <w:p w:rsidR="0097605E" w:rsidRPr="003A4BD8" w:rsidRDefault="0097605E" w:rsidP="0097605E">
      <w:pPr>
        <w:autoSpaceDE w:val="0"/>
        <w:autoSpaceDN w:val="0"/>
        <w:adjustRightInd w:val="0"/>
        <w:ind w:firstLine="708"/>
        <w:jc w:val="both"/>
      </w:pPr>
      <w:r w:rsidRPr="003A4BD8">
        <w:t xml:space="preserve">В </w:t>
      </w:r>
      <w:r w:rsidRPr="003A4BD8">
        <w:rPr>
          <w:color w:val="000000"/>
        </w:rPr>
        <w:t>Благовещенском муниципальном округе</w:t>
      </w:r>
      <w:r w:rsidRPr="003A4BD8">
        <w:t xml:space="preserve"> поставщиками тепла являются 13 источников теплоснабжения (котельных), в том числе 12 муниципальных. Одна котельная работает на электроэнергии, остальные - на твердом топливе (угле). Стоимость 1 Гкал тепловой энергии в с. Волково, где расположена </w:t>
      </w:r>
      <w:proofErr w:type="spellStart"/>
      <w:r w:rsidRPr="003A4BD8">
        <w:t>электрокотельная</w:t>
      </w:r>
      <w:proofErr w:type="spellEnd"/>
      <w:r w:rsidRPr="003A4BD8">
        <w:t xml:space="preserve">, почти в 3 раза выше, чем в среднем по округу. Благодаря тому, что разница между экономически обоснованным и льготным тарифом </w:t>
      </w:r>
      <w:proofErr w:type="spellStart"/>
      <w:r w:rsidRPr="003A4BD8">
        <w:t>ресурсоснабжающим</w:t>
      </w:r>
      <w:proofErr w:type="spellEnd"/>
      <w:r w:rsidRPr="003A4BD8">
        <w:t xml:space="preserve"> организациям компенсируется бюджетом Амурской области, начисление и оплата за коммунальные услуги для населения в данном поселении производится по льготным тарифам.</w:t>
      </w:r>
    </w:p>
    <w:p w:rsidR="0097605E" w:rsidRPr="003A4BD8" w:rsidRDefault="0097605E" w:rsidP="0097605E">
      <w:pPr>
        <w:pStyle w:val="ConsPlusNormal"/>
        <w:ind w:firstLine="540"/>
        <w:jc w:val="both"/>
        <w:rPr>
          <w:rFonts w:ascii="Times New Roman" w:hAnsi="Times New Roman" w:cs="Times New Roman"/>
          <w:sz w:val="24"/>
          <w:szCs w:val="24"/>
        </w:rPr>
      </w:pPr>
      <w:r w:rsidRPr="003A4BD8">
        <w:rPr>
          <w:rFonts w:ascii="Times New Roman" w:hAnsi="Times New Roman" w:cs="Times New Roman"/>
          <w:sz w:val="24"/>
          <w:szCs w:val="24"/>
        </w:rPr>
        <w:t>Проблема состояния неблагоустроенного жилищного фонда является источником ряда отрицательных социальных тенденций. В результате несоответствия требованиям, предъявляемым к жилым помещениям, жителям не обеспечивается комфортное проживание, граждане не могут получать полный набор жилищно-коммунальных услуг надлежащего качества, включая централизованное водоснабжение.</w:t>
      </w:r>
    </w:p>
    <w:p w:rsidR="0097605E" w:rsidRPr="003A4BD8" w:rsidRDefault="0097605E" w:rsidP="0097605E">
      <w:pPr>
        <w:autoSpaceDE w:val="0"/>
        <w:autoSpaceDN w:val="0"/>
        <w:adjustRightInd w:val="0"/>
        <w:ind w:firstLine="708"/>
        <w:jc w:val="both"/>
      </w:pPr>
      <w:r w:rsidRPr="003A4BD8">
        <w:t>В 2022 году около 38 % жилищного фонда Благовещенского муниципального округа было обеспечено централизованными услугами водоснабжения, теплоснабжения - 16,5 %, водоотведения - 18%, горячего водоснабжения и 100 % по электроснабжению. Основным потребителем коммунальных услуг является население. Кроме того, по тепло-, и водоснабжению, водоотведению в качестве потребителей выступают бюджетные и коммерческие организации.</w:t>
      </w:r>
    </w:p>
    <w:p w:rsidR="0097605E" w:rsidRPr="003A4BD8" w:rsidRDefault="0097605E" w:rsidP="0097605E">
      <w:pPr>
        <w:ind w:firstLine="708"/>
        <w:jc w:val="both"/>
      </w:pPr>
      <w:r w:rsidRPr="003A4BD8">
        <w:t xml:space="preserve">Устаревшая система коммунальной инфраструктуры большинства поселений Благовещенского муниципального округа не позволяет обеспечивать выполнение требований к </w:t>
      </w:r>
      <w:r w:rsidRPr="003A4BD8">
        <w:lastRenderedPageBreak/>
        <w:t>качеству поставляемых коммунальных ресурсов для потребителей. Также в результате физического износа имеют место инциденты и аварии в системах тепло-, и водоснабжения, увеличиваются сроки ликвидации аварий и размер затрат на проведение ремонтных работ. В 2022 году число технологических инцидентов при производстве, транспортировке и распределении коммунальных ресурсов в системах централизованного теплоснабжения (включая горячее водоснабжение) составило 6, в системах це</w:t>
      </w:r>
      <w:r>
        <w:t>нтрализованного водоснабжения-</w:t>
      </w:r>
      <w:r w:rsidRPr="003A4BD8">
        <w:t>4.</w:t>
      </w:r>
    </w:p>
    <w:p w:rsidR="0097605E" w:rsidRPr="003A4BD8" w:rsidRDefault="0097605E" w:rsidP="0097605E">
      <w:pPr>
        <w:ind w:firstLine="708"/>
        <w:jc w:val="both"/>
      </w:pPr>
      <w:r w:rsidRPr="003A4BD8">
        <w:t>Коммунальный сектор характеризуется высокой степенью неэффективности в производстве и распределении коммунальных ресурсов.</w:t>
      </w:r>
    </w:p>
    <w:p w:rsidR="0097605E" w:rsidRPr="003A4BD8" w:rsidRDefault="0097605E" w:rsidP="0097605E">
      <w:pPr>
        <w:ind w:firstLine="708"/>
        <w:jc w:val="both"/>
      </w:pPr>
      <w:r w:rsidRPr="003A4BD8">
        <w:t>Связанный с постоянным ростом издержек коммунального комплекса рост тарифов на коммунальные ресурсы приводит к росту совокупного платежа граждан за коммунальные услуги, который опережает темп роста доходов населения. Недостаточный объем положительных результатов в улучшении технического состояния основных фондов и повышении эффективности функционирования коммунального сектора связаны с острой нехваткой инвестиций в коммунальный сектор, объясняющейся отставанием формирования регуляторных и финансовых инструментов, обеспечивающих инвестиционную привлекательность сектора.</w:t>
      </w:r>
    </w:p>
    <w:p w:rsidR="0097605E" w:rsidRPr="003A4BD8" w:rsidRDefault="0097605E" w:rsidP="0097605E">
      <w:pPr>
        <w:ind w:firstLine="708"/>
        <w:jc w:val="both"/>
      </w:pPr>
      <w:r w:rsidRPr="003A4BD8">
        <w:t xml:space="preserve">Основными причинами недостаточности инвестиционных ресурсов в отрасли являются низкая рентабельность организаций коммунального комплекса относительно других сфер деятельности, высокие административные издержки инвестирования в систему коммунальной инфраструктуры. </w:t>
      </w:r>
    </w:p>
    <w:p w:rsidR="0097605E" w:rsidRPr="003A4BD8" w:rsidRDefault="0097605E" w:rsidP="0097605E">
      <w:pPr>
        <w:shd w:val="clear" w:color="auto" w:fill="FFFFFF"/>
        <w:spacing w:line="315" w:lineRule="atLeast"/>
        <w:ind w:firstLine="708"/>
        <w:jc w:val="both"/>
        <w:textAlignment w:val="baseline"/>
        <w:rPr>
          <w:spacing w:val="2"/>
        </w:rPr>
      </w:pPr>
      <w:r w:rsidRPr="003A4BD8">
        <w:t xml:space="preserve">Одно из решений проблемы - </w:t>
      </w:r>
      <w:r w:rsidRPr="003A4BD8">
        <w:rPr>
          <w:spacing w:val="2"/>
        </w:rPr>
        <w:t xml:space="preserve">является развитие системы управления имущественным комплексом коммунальной сферы с использованием концессионных соглашений и иных механизмов государственно-частного партнерства. В настоящее время заключены концессионные соглашения по результатам проведенных конкурсных процедур с. </w:t>
      </w:r>
      <w:proofErr w:type="spellStart"/>
      <w:r w:rsidRPr="003A4BD8">
        <w:rPr>
          <w:spacing w:val="2"/>
        </w:rPr>
        <w:t>Марково</w:t>
      </w:r>
      <w:proofErr w:type="spellEnd"/>
      <w:r w:rsidRPr="003A4BD8">
        <w:rPr>
          <w:spacing w:val="2"/>
        </w:rPr>
        <w:t xml:space="preserve">, с. Михайловка, с. Сергеевка, с. </w:t>
      </w:r>
      <w:proofErr w:type="spellStart"/>
      <w:r w:rsidRPr="003A4BD8">
        <w:rPr>
          <w:spacing w:val="2"/>
        </w:rPr>
        <w:t>Грибское</w:t>
      </w:r>
      <w:proofErr w:type="spellEnd"/>
      <w:r w:rsidRPr="003A4BD8">
        <w:rPr>
          <w:spacing w:val="2"/>
        </w:rPr>
        <w:t xml:space="preserve">, с. </w:t>
      </w:r>
      <w:proofErr w:type="spellStart"/>
      <w:r w:rsidRPr="003A4BD8">
        <w:rPr>
          <w:spacing w:val="2"/>
        </w:rPr>
        <w:t>Усть</w:t>
      </w:r>
      <w:proofErr w:type="spellEnd"/>
      <w:r w:rsidRPr="003A4BD8">
        <w:rPr>
          <w:spacing w:val="2"/>
        </w:rPr>
        <w:t xml:space="preserve">-Ивановка, с. Новотроицкое, с. </w:t>
      </w:r>
      <w:proofErr w:type="spellStart"/>
      <w:r w:rsidRPr="003A4BD8">
        <w:rPr>
          <w:spacing w:val="2"/>
        </w:rPr>
        <w:t>Новопетровка</w:t>
      </w:r>
      <w:proofErr w:type="spellEnd"/>
      <w:r w:rsidRPr="003A4BD8">
        <w:rPr>
          <w:spacing w:val="2"/>
        </w:rPr>
        <w:t xml:space="preserve">, с. Чигири, с. Игнатьево Благовещенского муниципального округа в отношении объектов централизованного теплоснабжения и водоснабжения. </w:t>
      </w:r>
    </w:p>
    <w:p w:rsidR="0097605E" w:rsidRPr="003A4BD8" w:rsidRDefault="0097605E" w:rsidP="0097605E">
      <w:pPr>
        <w:ind w:firstLine="708"/>
        <w:jc w:val="both"/>
      </w:pPr>
      <w:r w:rsidRPr="003A4BD8">
        <w:t xml:space="preserve">Таким образом, частичное преодоление дефицита инвестиционных ресурсов в секторе коммунального хозяйства и повышение эффективности инвестиционных проектов будут достигнуты на основе формирования инструментов и практики долгосрочного финансирования проектов модернизации систем коммунальной инфраструктуры, при участии бюджетных инвестиций бюджетов субъекта и муниципального образования, с учётом целевых показателей надежности и качества предоставляемых коммунальных ресурсов.  </w:t>
      </w:r>
    </w:p>
    <w:p w:rsidR="0097605E" w:rsidRPr="003A4BD8" w:rsidRDefault="0097605E" w:rsidP="0097605E">
      <w:pPr>
        <w:ind w:firstLine="708"/>
        <w:jc w:val="both"/>
      </w:pPr>
      <w:r w:rsidRPr="003A4BD8">
        <w:t xml:space="preserve">В целях решения вопросов улучшения качества жизни граждан и повышения уровня развития сферы коммунального хозяйства, представляется наиболее эффективно решать существующие проблемы развития системы коммунальной инфраструктуры в рамках предлагаемой подпрограммы. </w:t>
      </w:r>
    </w:p>
    <w:p w:rsidR="0097605E" w:rsidRPr="003A4BD8" w:rsidRDefault="0097605E" w:rsidP="0097605E">
      <w:pPr>
        <w:ind w:firstLine="708"/>
        <w:jc w:val="both"/>
      </w:pPr>
      <w:r w:rsidRPr="003A4BD8">
        <w:t>Подпрограмма соответствует установленным приоритетам Стратегии социально-экономического развития Благовещенского муниципального округа Амурской области и направлена на:</w:t>
      </w:r>
    </w:p>
    <w:p w:rsidR="0097605E" w:rsidRPr="003A4BD8" w:rsidRDefault="0097605E" w:rsidP="0097605E">
      <w:pPr>
        <w:ind w:firstLine="708"/>
        <w:jc w:val="both"/>
      </w:pPr>
      <w:r w:rsidRPr="003A4BD8">
        <w:t>- снижение среднего уровня физического износа системы коммунальной инфраструктуры;</w:t>
      </w:r>
    </w:p>
    <w:p w:rsidR="0097605E" w:rsidRPr="003A4BD8" w:rsidRDefault="0097605E" w:rsidP="0097605E">
      <w:pPr>
        <w:ind w:firstLine="708"/>
        <w:jc w:val="both"/>
      </w:pPr>
      <w:r w:rsidRPr="003A4BD8">
        <w:t>- модернизацию жилищно-коммунального хозяйства и обеспечение доступности оплаты коммунальных услуг для всего населения через развитие механизмов государственно-частного партнерства в сфере предоставления коммунальных услуг.</w:t>
      </w:r>
    </w:p>
    <w:p w:rsidR="0097605E" w:rsidRPr="003A4BD8" w:rsidRDefault="0097605E" w:rsidP="0097605E">
      <w:pPr>
        <w:ind w:firstLine="708"/>
        <w:jc w:val="both"/>
      </w:pPr>
      <w:r w:rsidRPr="003A4BD8">
        <w:t>Необходимость решения в короткие сроки задач Программы определяет целесообразность использования программно-целевого метода для решения указанных проблем, поскольку они:</w:t>
      </w:r>
    </w:p>
    <w:p w:rsidR="0097605E" w:rsidRPr="003A4BD8" w:rsidRDefault="0097605E" w:rsidP="0097605E">
      <w:pPr>
        <w:ind w:firstLine="708"/>
        <w:jc w:val="both"/>
      </w:pPr>
      <w:r w:rsidRPr="003A4BD8">
        <w:t xml:space="preserve">- входят в число приоритетов для формирования муниципальных подпрограмм, а их решение позволяет обеспечить возможность улучшения качества жизни населения, предотвратить чрезвычайные ситуации, связанные с функционированием систем </w:t>
      </w:r>
      <w:r w:rsidRPr="003A4BD8">
        <w:lastRenderedPageBreak/>
        <w:t>жизнеобеспечения, а также создать условия для устойчивого и эффективного развития жилищно-коммунального хозяйства Благовещенского муниципального округа;</w:t>
      </w:r>
    </w:p>
    <w:p w:rsidR="0097605E" w:rsidRPr="003A4BD8" w:rsidRDefault="0097605E" w:rsidP="0097605E">
      <w:pPr>
        <w:ind w:firstLine="708"/>
        <w:jc w:val="both"/>
      </w:pPr>
      <w:r w:rsidRPr="003A4BD8">
        <w:t>- носят межотраслевой и межведомственный характер, не могут быть решены без участия областных органов исполнительной власти;</w:t>
      </w:r>
    </w:p>
    <w:p w:rsidR="0097605E" w:rsidRPr="003A4BD8" w:rsidRDefault="0097605E" w:rsidP="0097605E">
      <w:pPr>
        <w:ind w:firstLine="708"/>
        <w:jc w:val="both"/>
      </w:pPr>
      <w:r w:rsidRPr="003A4BD8">
        <w:t>- не могут быть решены в пределах одного года и требуют ежегодных бюджетных расходов;</w:t>
      </w:r>
    </w:p>
    <w:p w:rsidR="0097605E" w:rsidRPr="003A4BD8" w:rsidRDefault="0097605E" w:rsidP="0097605E">
      <w:pPr>
        <w:ind w:firstLine="708"/>
        <w:jc w:val="both"/>
      </w:pPr>
      <w:r w:rsidRPr="003A4BD8">
        <w:t>- носят комплексный характер, а их решение окажет существенное положительное влияние на социальное благополучие общества, общее экономическое развитие округа.</w:t>
      </w:r>
    </w:p>
    <w:p w:rsidR="0097605E" w:rsidRPr="003A4BD8" w:rsidRDefault="0097605E" w:rsidP="0097605E">
      <w:pPr>
        <w:autoSpaceDE w:val="0"/>
        <w:autoSpaceDN w:val="0"/>
        <w:adjustRightInd w:val="0"/>
        <w:ind w:firstLine="708"/>
        <w:jc w:val="both"/>
      </w:pPr>
      <w:r w:rsidRPr="003A4BD8">
        <w:t>В результате решения этих задач повысятся качество жилищно-коммунального обслуживания населения, эффективность и надежность работы систем теплоснабжения, водоснабжения и водоотведения.</w:t>
      </w:r>
    </w:p>
    <w:p w:rsidR="0097605E" w:rsidRPr="003A4BD8" w:rsidRDefault="0097605E" w:rsidP="0097605E">
      <w:pPr>
        <w:widowControl w:val="0"/>
        <w:autoSpaceDE w:val="0"/>
        <w:autoSpaceDN w:val="0"/>
        <w:adjustRightInd w:val="0"/>
        <w:ind w:firstLine="708"/>
        <w:jc w:val="both"/>
      </w:pPr>
      <w:r w:rsidRPr="003A4BD8">
        <w:t xml:space="preserve">Основные приоритеты муниципальной политики в сфере жилищно-коммунального хозяйства и энергосбережения Благовещенского муниципального округа сформированы на основе Жилищного </w:t>
      </w:r>
      <w:hyperlink r:id="rId21" w:tooltip="&quot;Жилищный кодекс Российской Федерации&quot; от 29.12.2004 N 188-ФЗ (ред. от 29.12.2014){КонсультантПлюс}" w:history="1">
        <w:r w:rsidRPr="003A4BD8">
          <w:t>кодекса</w:t>
        </w:r>
      </w:hyperlink>
      <w:r w:rsidRPr="003A4BD8">
        <w:t xml:space="preserve"> Российской Федерации, Федерального </w:t>
      </w:r>
      <w:hyperlink r:id="rId22" w:tooltip="Федеральный закон от 21.07.2007 N 185-ФЗ (ред. от 24.11.2014) &quot;О Фонде содействия реформированию жилищно-коммунального хозяйства&quot;{КонсультантПлюс}" w:history="1">
        <w:r w:rsidRPr="003A4BD8">
          <w:t>закона</w:t>
        </w:r>
      </w:hyperlink>
      <w:r w:rsidRPr="003A4BD8">
        <w:t xml:space="preserve"> от 21 июля 2007 г. № 185-ФЗ "О Фонде содействия реформированию жилищно-коммунального хозяйства", Федерального </w:t>
      </w:r>
      <w:hyperlink r:id="rId23" w:tooltip="Федеральный закон от 07.12.2011 N 416-ФЗ (ред. от 29.12.2014) &quot;О водоснабжении и водоотведении&quot; (с изм. и доп., вступ. в силу с 09.01.2015){КонсультантПлюс}" w:history="1">
        <w:r w:rsidRPr="003A4BD8">
          <w:t>закона</w:t>
        </w:r>
      </w:hyperlink>
      <w:r w:rsidRPr="003A4BD8">
        <w:t xml:space="preserve"> от 7 декабря 2011 г. № 416-ФЗ "О водоснабжении и водоотведении", Федерального </w:t>
      </w:r>
      <w:hyperlink r:id="rId24" w:tooltip="Федеральный закон от 27.07.2010 N 190-ФЗ (ред. от 29.12.2014) &quot;О теплоснабжении&quot;{КонсультантПлюс}" w:history="1">
        <w:r w:rsidRPr="003A4BD8">
          <w:t>закона</w:t>
        </w:r>
      </w:hyperlink>
      <w:r w:rsidRPr="003A4BD8">
        <w:t xml:space="preserve"> от 27 июля 2010 г. № 190-ФЗ "О теплоснабжении", Федерального </w:t>
      </w:r>
      <w:hyperlink r:id="rId25" w:tooltip="Федеральный закон от 26.03.2003 N 35-ФЗ (ред. от 29.12.2014) &quot;Об электроэнергетике&quot;{КонсультантПлюс}" w:history="1">
        <w:r w:rsidRPr="003A4BD8">
          <w:t>закона</w:t>
        </w:r>
      </w:hyperlink>
      <w:r w:rsidRPr="003A4BD8">
        <w:t xml:space="preserve"> от 26 марта 2003 г. № 35-ФЗ "Об электроэнергетике", Федерального </w:t>
      </w:r>
      <w:hyperlink r:id="rId26" w:tooltip="Федеральный закон от 23.11.2009 N 261-ФЗ (ред. от 29.12.2014)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3A4BD8">
          <w:t>закона</w:t>
        </w:r>
      </w:hyperlink>
      <w:r w:rsidRPr="003A4BD8">
        <w:t xml:space="preserve">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и направлены на обеспечение условий для повышения уровня и качества жизни населения на территории Благовещенского муниципального округа, повышение надежности деятельности коммунальной инфраструктуры.</w:t>
      </w:r>
    </w:p>
    <w:p w:rsidR="0097605E" w:rsidRPr="003A4BD8" w:rsidRDefault="0097605E" w:rsidP="0097605E">
      <w:pPr>
        <w:widowControl w:val="0"/>
        <w:autoSpaceDE w:val="0"/>
        <w:autoSpaceDN w:val="0"/>
        <w:adjustRightInd w:val="0"/>
        <w:ind w:firstLine="708"/>
        <w:jc w:val="both"/>
      </w:pPr>
      <w:r w:rsidRPr="003A4BD8">
        <w:t>Данные приоритеты стали основой определения цели и задач муници</w:t>
      </w:r>
      <w:r w:rsidRPr="003A4BD8">
        <w:softHyphen/>
        <w:t>пальной программы</w:t>
      </w:r>
    </w:p>
    <w:p w:rsidR="0097605E" w:rsidRPr="003A4BD8" w:rsidRDefault="0097605E" w:rsidP="0097605E">
      <w:pPr>
        <w:autoSpaceDE w:val="0"/>
        <w:autoSpaceDN w:val="0"/>
        <w:adjustRightInd w:val="0"/>
        <w:ind w:firstLine="708"/>
        <w:jc w:val="both"/>
        <w:rPr>
          <w:rFonts w:eastAsiaTheme="minorEastAsia"/>
        </w:rPr>
      </w:pPr>
      <w:r w:rsidRPr="003A4BD8">
        <w:rPr>
          <w:rFonts w:eastAsiaTheme="minorEastAsia"/>
        </w:rPr>
        <w:t>Основная цель программы - создание условий для приведения комму</w:t>
      </w:r>
      <w:r w:rsidRPr="003A4BD8">
        <w:rPr>
          <w:rFonts w:eastAsiaTheme="minorEastAsia"/>
        </w:rPr>
        <w:softHyphen/>
        <w:t xml:space="preserve">нальной инфраструктуры Благовещенского муниципального округа в соответствие со стандартами качества, обеспечивающими комфортные условий проживания населения на территории округа и обеспечение </w:t>
      </w:r>
      <w:proofErr w:type="spellStart"/>
      <w:r w:rsidRPr="003A4BD8">
        <w:rPr>
          <w:rFonts w:eastAsiaTheme="minorEastAsia"/>
        </w:rPr>
        <w:t>энергоэффективности</w:t>
      </w:r>
      <w:proofErr w:type="spellEnd"/>
      <w:r w:rsidRPr="003A4BD8">
        <w:rPr>
          <w:rFonts w:eastAsiaTheme="minorEastAsia"/>
        </w:rPr>
        <w:t xml:space="preserve"> в бюджетном и жилищно-коммунальном секторах экономики Благовещенского муниципального округа.</w:t>
      </w:r>
    </w:p>
    <w:p w:rsidR="0097605E" w:rsidRPr="003A4BD8" w:rsidRDefault="0097605E" w:rsidP="0097605E">
      <w:pPr>
        <w:autoSpaceDE w:val="0"/>
        <w:autoSpaceDN w:val="0"/>
        <w:adjustRightInd w:val="0"/>
        <w:ind w:firstLine="708"/>
        <w:jc w:val="both"/>
        <w:rPr>
          <w:rFonts w:eastAsiaTheme="minorEastAsia"/>
        </w:rPr>
      </w:pPr>
      <w:r w:rsidRPr="003A4BD8">
        <w:rPr>
          <w:rFonts w:eastAsiaTheme="minorEastAsia"/>
        </w:rPr>
        <w:t>Основными задачами программы являются:</w:t>
      </w:r>
    </w:p>
    <w:p w:rsidR="0097605E" w:rsidRPr="003A4BD8" w:rsidRDefault="0097605E" w:rsidP="0097605E">
      <w:pPr>
        <w:autoSpaceDE w:val="0"/>
        <w:autoSpaceDN w:val="0"/>
        <w:adjustRightInd w:val="0"/>
        <w:ind w:firstLine="708"/>
        <w:jc w:val="both"/>
        <w:rPr>
          <w:rFonts w:eastAsiaTheme="minorEastAsia"/>
        </w:rPr>
      </w:pPr>
      <w:r w:rsidRPr="003A4BD8">
        <w:rPr>
          <w:rFonts w:eastAsiaTheme="minorEastAsia"/>
        </w:rPr>
        <w:t>1. модернизация объектов коммунальной инфраструктуры на территории Благовещенского муниципального округа;</w:t>
      </w:r>
    </w:p>
    <w:p w:rsidR="0097605E" w:rsidRPr="003A4BD8" w:rsidRDefault="0097605E" w:rsidP="0097605E">
      <w:pPr>
        <w:autoSpaceDE w:val="0"/>
        <w:autoSpaceDN w:val="0"/>
        <w:adjustRightInd w:val="0"/>
        <w:ind w:firstLine="708"/>
        <w:jc w:val="both"/>
        <w:rPr>
          <w:rFonts w:eastAsiaTheme="minorEastAsia"/>
        </w:rPr>
      </w:pPr>
      <w:r w:rsidRPr="003A4BD8">
        <w:rPr>
          <w:rFonts w:eastAsiaTheme="minorEastAsia"/>
        </w:rPr>
        <w:t>2. повышение эффективности управления объектами коммунальной ин</w:t>
      </w:r>
      <w:r w:rsidRPr="003A4BD8">
        <w:rPr>
          <w:rFonts w:eastAsiaTheme="minorEastAsia"/>
        </w:rPr>
        <w:softHyphen/>
        <w:t>фраструктуры Благовещенского муниципального округа;</w:t>
      </w:r>
    </w:p>
    <w:p w:rsidR="0097605E" w:rsidRPr="003A4BD8" w:rsidRDefault="0097605E" w:rsidP="0097605E">
      <w:pPr>
        <w:ind w:firstLine="708"/>
        <w:jc w:val="both"/>
      </w:pPr>
      <w:r w:rsidRPr="003A4BD8">
        <w:t xml:space="preserve">3. развитие инженерной инфраструктуры </w:t>
      </w:r>
      <w:r w:rsidRPr="003A4BD8">
        <w:rPr>
          <w:rFonts w:eastAsiaTheme="minorEastAsia"/>
        </w:rPr>
        <w:t>Благовещенского муниципального округа</w:t>
      </w:r>
      <w:r w:rsidRPr="003A4BD8">
        <w:t xml:space="preserve"> с учетом имеющейся застройки и перспективного развития;</w:t>
      </w:r>
    </w:p>
    <w:p w:rsidR="0097605E" w:rsidRPr="003A4BD8" w:rsidRDefault="0097605E" w:rsidP="0097605E">
      <w:pPr>
        <w:ind w:firstLine="708"/>
        <w:jc w:val="both"/>
      </w:pPr>
      <w:r w:rsidRPr="003A4BD8">
        <w:t xml:space="preserve">4. внедрение современных технологий при эксплуатации объектов ЖКХ </w:t>
      </w:r>
      <w:r w:rsidRPr="003A4BD8">
        <w:rPr>
          <w:rFonts w:eastAsiaTheme="minorEastAsia"/>
        </w:rPr>
        <w:t>Благовещенского муниципального округа</w:t>
      </w:r>
      <w:r w:rsidRPr="003A4BD8">
        <w:t>;</w:t>
      </w:r>
    </w:p>
    <w:p w:rsidR="0097605E" w:rsidRPr="003A4BD8" w:rsidRDefault="0097605E" w:rsidP="0097605E">
      <w:pPr>
        <w:ind w:firstLine="708"/>
        <w:jc w:val="both"/>
      </w:pPr>
      <w:r w:rsidRPr="003A4BD8">
        <w:t>5. повышение качества и надежности предоставления жилищно-комму</w:t>
      </w:r>
      <w:r w:rsidRPr="003A4BD8">
        <w:softHyphen/>
        <w:t xml:space="preserve">нальных услуг потребителям </w:t>
      </w:r>
      <w:r w:rsidRPr="003A4BD8">
        <w:rPr>
          <w:rFonts w:eastAsiaTheme="minorEastAsia"/>
        </w:rPr>
        <w:t>Благовещенского муниципального округа</w:t>
      </w:r>
      <w:r w:rsidRPr="003A4BD8">
        <w:t>;</w:t>
      </w:r>
    </w:p>
    <w:p w:rsidR="0097605E" w:rsidRPr="003A4BD8" w:rsidRDefault="0097605E" w:rsidP="0097605E">
      <w:pPr>
        <w:ind w:firstLine="708"/>
        <w:jc w:val="both"/>
      </w:pPr>
      <w:r w:rsidRPr="003A4BD8">
        <w:t xml:space="preserve">6. проведение мероприятий по обеспечению бесперебойного снабжения коммунальными услугами потребителей </w:t>
      </w:r>
      <w:r w:rsidRPr="003A4BD8">
        <w:rPr>
          <w:rFonts w:eastAsiaTheme="minorEastAsia"/>
        </w:rPr>
        <w:t>Благовещенского муниципального округа</w:t>
      </w:r>
      <w:r w:rsidRPr="003A4BD8">
        <w:t>;</w:t>
      </w:r>
    </w:p>
    <w:p w:rsidR="0097605E" w:rsidRPr="003A4BD8" w:rsidRDefault="0097605E" w:rsidP="0097605E">
      <w:pPr>
        <w:widowControl w:val="0"/>
        <w:autoSpaceDE w:val="0"/>
        <w:autoSpaceDN w:val="0"/>
        <w:adjustRightInd w:val="0"/>
        <w:ind w:firstLine="708"/>
        <w:jc w:val="both"/>
      </w:pPr>
      <w:r w:rsidRPr="003A4BD8">
        <w:t xml:space="preserve">7. реализация политики энергосбережения и повышения энергетической эффективности на территории </w:t>
      </w:r>
      <w:r w:rsidRPr="003A4BD8">
        <w:rPr>
          <w:rFonts w:eastAsiaTheme="minorEastAsia"/>
        </w:rPr>
        <w:t>Благовещенского муниципального округа</w:t>
      </w:r>
      <w:r w:rsidRPr="003A4BD8">
        <w:t>.</w:t>
      </w:r>
    </w:p>
    <w:p w:rsidR="0097605E" w:rsidRPr="003A4BD8" w:rsidRDefault="0097605E" w:rsidP="0097605E">
      <w:pPr>
        <w:widowControl w:val="0"/>
        <w:autoSpaceDE w:val="0"/>
        <w:autoSpaceDN w:val="0"/>
        <w:adjustRightInd w:val="0"/>
        <w:jc w:val="center"/>
        <w:rPr>
          <w:b/>
        </w:rPr>
      </w:pPr>
    </w:p>
    <w:p w:rsidR="0097605E" w:rsidRPr="003A4BD8" w:rsidRDefault="0097605E" w:rsidP="0097605E">
      <w:pPr>
        <w:widowControl w:val="0"/>
        <w:autoSpaceDE w:val="0"/>
        <w:autoSpaceDN w:val="0"/>
        <w:adjustRightInd w:val="0"/>
        <w:jc w:val="center"/>
        <w:rPr>
          <w:b/>
        </w:rPr>
      </w:pPr>
      <w:r w:rsidRPr="003A4BD8">
        <w:rPr>
          <w:b/>
        </w:rPr>
        <w:t>Ресурсное обеспечение подпрограммы</w:t>
      </w:r>
    </w:p>
    <w:p w:rsidR="0097605E" w:rsidRPr="003A4BD8" w:rsidRDefault="0097605E" w:rsidP="0097605E">
      <w:pPr>
        <w:widowControl w:val="0"/>
        <w:autoSpaceDE w:val="0"/>
        <w:autoSpaceDN w:val="0"/>
        <w:adjustRightInd w:val="0"/>
        <w:rPr>
          <w:highlight w:val="yellow"/>
        </w:rPr>
      </w:pPr>
    </w:p>
    <w:p w:rsidR="0097605E" w:rsidRPr="003A4BD8" w:rsidRDefault="0097605E" w:rsidP="0097605E">
      <w:pPr>
        <w:widowControl w:val="0"/>
        <w:autoSpaceDE w:val="0"/>
        <w:autoSpaceDN w:val="0"/>
        <w:adjustRightInd w:val="0"/>
        <w:ind w:right="-1" w:firstLine="540"/>
        <w:jc w:val="both"/>
      </w:pPr>
      <w:r w:rsidRPr="003A4BD8">
        <w:t xml:space="preserve">Общий объем финансирования муниципальной программы за период с 2023 по 2027 годы составляет </w:t>
      </w:r>
      <w:r>
        <w:t>61 160 947,21</w:t>
      </w:r>
      <w:r w:rsidRPr="003A4BD8">
        <w:t xml:space="preserve"> руб. Финансирование обеспечения муниципальной программы осуществляется за счет средств бюджета Благовещенского муниципального округа в размере 8 373 716,8</w:t>
      </w:r>
      <w:r>
        <w:t xml:space="preserve">7 </w:t>
      </w:r>
      <w:r w:rsidRPr="003A4BD8">
        <w:t xml:space="preserve">руб., за счет областного бюджета в размере </w:t>
      </w:r>
      <w:r>
        <w:t>14 647 102,92</w:t>
      </w:r>
      <w:r w:rsidRPr="003A4BD8">
        <w:t xml:space="preserve"> руб., за счет иных источников финансирования в размере </w:t>
      </w:r>
      <w:r>
        <w:t>38 139 826,37</w:t>
      </w:r>
      <w:r w:rsidRPr="003A4BD8">
        <w:t xml:space="preserve"> руб.</w:t>
      </w:r>
    </w:p>
    <w:p w:rsidR="0097605E" w:rsidRPr="003A4BD8" w:rsidRDefault="0097605E" w:rsidP="0097605E">
      <w:pPr>
        <w:widowControl w:val="0"/>
        <w:autoSpaceDE w:val="0"/>
        <w:autoSpaceDN w:val="0"/>
        <w:adjustRightInd w:val="0"/>
        <w:ind w:right="-1" w:firstLine="709"/>
        <w:jc w:val="both"/>
      </w:pPr>
      <w:r w:rsidRPr="003A4BD8">
        <w:t xml:space="preserve">Структура финансирования представлена в </w:t>
      </w:r>
      <w:hyperlink w:anchor="Par2044" w:tooltip="Ссылка на текущий документ" w:history="1">
        <w:r w:rsidRPr="003A4BD8">
          <w:t>приложении № 1</w:t>
        </w:r>
      </w:hyperlink>
      <w:r w:rsidRPr="003A4BD8">
        <w:t xml:space="preserve"> к подпрограмме.</w:t>
      </w:r>
    </w:p>
    <w:p w:rsidR="0097605E" w:rsidRPr="003A4BD8" w:rsidRDefault="0097605E" w:rsidP="0097605E">
      <w:pPr>
        <w:widowControl w:val="0"/>
        <w:autoSpaceDE w:val="0"/>
        <w:autoSpaceDN w:val="0"/>
        <w:adjustRightInd w:val="0"/>
        <w:ind w:right="-1" w:firstLine="709"/>
        <w:jc w:val="both"/>
      </w:pPr>
      <w:r w:rsidRPr="003A4BD8">
        <w:t xml:space="preserve">Финансирование мероприятий и сроки выполнения муниципальной программы могут </w:t>
      </w:r>
      <w:r w:rsidRPr="003A4BD8">
        <w:lastRenderedPageBreak/>
        <w:t>корректироваться в течение всего срока реализации.</w:t>
      </w:r>
    </w:p>
    <w:p w:rsidR="0097605E" w:rsidRPr="003A4BD8" w:rsidRDefault="0097605E" w:rsidP="0097605E">
      <w:pPr>
        <w:widowControl w:val="0"/>
        <w:autoSpaceDE w:val="0"/>
        <w:autoSpaceDN w:val="0"/>
        <w:adjustRightInd w:val="0"/>
        <w:rPr>
          <w:highlight w:val="yellow"/>
        </w:rPr>
      </w:pPr>
    </w:p>
    <w:p w:rsidR="0097605E" w:rsidRDefault="0097605E" w:rsidP="0097605E">
      <w:pPr>
        <w:widowControl w:val="0"/>
        <w:autoSpaceDE w:val="0"/>
        <w:autoSpaceDN w:val="0"/>
        <w:adjustRightInd w:val="0"/>
        <w:ind w:firstLine="708"/>
        <w:jc w:val="both"/>
        <w:rPr>
          <w:b/>
        </w:rPr>
      </w:pPr>
      <w:r w:rsidRPr="003A4BD8">
        <w:rPr>
          <w:b/>
        </w:rPr>
        <w:t>Ожидаемые конечные результаты реализации подпрограммы к 2027</w:t>
      </w:r>
      <w:r>
        <w:rPr>
          <w:b/>
        </w:rPr>
        <w:t xml:space="preserve"> году</w:t>
      </w:r>
    </w:p>
    <w:p w:rsidR="0097605E" w:rsidRPr="003A4BD8" w:rsidRDefault="0097605E" w:rsidP="0097605E">
      <w:pPr>
        <w:widowControl w:val="0"/>
        <w:autoSpaceDE w:val="0"/>
        <w:autoSpaceDN w:val="0"/>
        <w:adjustRightInd w:val="0"/>
        <w:ind w:firstLine="708"/>
        <w:jc w:val="both"/>
        <w:rPr>
          <w:b/>
        </w:rPr>
      </w:pPr>
    </w:p>
    <w:p w:rsidR="0097605E" w:rsidRPr="003A4BD8" w:rsidRDefault="0097605E" w:rsidP="0097605E">
      <w:pPr>
        <w:widowControl w:val="0"/>
        <w:autoSpaceDE w:val="0"/>
        <w:autoSpaceDN w:val="0"/>
        <w:adjustRightInd w:val="0"/>
        <w:jc w:val="both"/>
      </w:pPr>
      <w:r w:rsidRPr="003A4BD8">
        <w:t xml:space="preserve"> - снижение удельного веса сетей водоснабжения, требующих замены на 10%;     </w:t>
      </w:r>
    </w:p>
    <w:p w:rsidR="0097605E" w:rsidRPr="003A4BD8" w:rsidRDefault="0097605E" w:rsidP="0097605E">
      <w:pPr>
        <w:autoSpaceDE w:val="0"/>
        <w:autoSpaceDN w:val="0"/>
        <w:adjustRightInd w:val="0"/>
        <w:jc w:val="both"/>
      </w:pPr>
      <w:r w:rsidRPr="003A4BD8">
        <w:t xml:space="preserve"> - снижение удельного веса сетей водоотведения, требующих замены на 5%;      </w:t>
      </w:r>
    </w:p>
    <w:p w:rsidR="0097605E" w:rsidRPr="003A4BD8" w:rsidRDefault="0097605E" w:rsidP="0097605E">
      <w:pPr>
        <w:autoSpaceDE w:val="0"/>
        <w:autoSpaceDN w:val="0"/>
        <w:adjustRightInd w:val="0"/>
        <w:jc w:val="both"/>
      </w:pPr>
      <w:r w:rsidRPr="003A4BD8">
        <w:t xml:space="preserve"> - снижение удельного веса сетей теплоснабжения, требующих замены на 20%;    </w:t>
      </w:r>
    </w:p>
    <w:p w:rsidR="0097605E" w:rsidRPr="003A4BD8" w:rsidRDefault="0097605E" w:rsidP="0097605E">
      <w:pPr>
        <w:autoSpaceDE w:val="0"/>
        <w:autoSpaceDN w:val="0"/>
        <w:adjustRightInd w:val="0"/>
        <w:jc w:val="both"/>
      </w:pPr>
      <w:r w:rsidRPr="003A4BD8">
        <w:t xml:space="preserve"> - снижение удельного веса котельных, требующих реконструкции на 5%;  </w:t>
      </w:r>
    </w:p>
    <w:p w:rsidR="0097605E" w:rsidRPr="003A4BD8" w:rsidRDefault="0097605E" w:rsidP="0097605E">
      <w:pPr>
        <w:autoSpaceDE w:val="0"/>
        <w:autoSpaceDN w:val="0"/>
        <w:adjustRightInd w:val="0"/>
        <w:jc w:val="both"/>
      </w:pPr>
      <w:r w:rsidRPr="003A4BD8">
        <w:t xml:space="preserve"> - получение экономии потребления энергетических ресурсов к 2027 году в муниципальных учреждениях на 8,2% по сравнению с 2022 годом.</w:t>
      </w:r>
    </w:p>
    <w:p w:rsidR="0097605E" w:rsidRPr="003A4BD8" w:rsidRDefault="0097605E" w:rsidP="0097605E">
      <w:pPr>
        <w:widowControl w:val="0"/>
        <w:autoSpaceDE w:val="0"/>
        <w:autoSpaceDN w:val="0"/>
        <w:adjustRightInd w:val="0"/>
        <w:rPr>
          <w:highlight w:val="yellow"/>
        </w:rPr>
      </w:pPr>
    </w:p>
    <w:p w:rsidR="0097605E" w:rsidRPr="003A4BD8" w:rsidRDefault="0097605E" w:rsidP="0097605E">
      <w:pPr>
        <w:widowControl w:val="0"/>
        <w:autoSpaceDE w:val="0"/>
        <w:autoSpaceDN w:val="0"/>
        <w:adjustRightInd w:val="0"/>
        <w:rPr>
          <w:highlight w:val="yellow"/>
        </w:rPr>
      </w:pPr>
    </w:p>
    <w:p w:rsidR="0097605E" w:rsidRPr="003A4BD8" w:rsidRDefault="0097605E" w:rsidP="0097605E">
      <w:pPr>
        <w:widowControl w:val="0"/>
        <w:autoSpaceDE w:val="0"/>
        <w:autoSpaceDN w:val="0"/>
        <w:adjustRightInd w:val="0"/>
        <w:rPr>
          <w:highlight w:val="yellow"/>
        </w:rPr>
      </w:pPr>
    </w:p>
    <w:p w:rsidR="0097605E" w:rsidRPr="003A4BD8" w:rsidRDefault="0097605E" w:rsidP="0097605E">
      <w:pPr>
        <w:widowControl w:val="0"/>
        <w:autoSpaceDE w:val="0"/>
        <w:autoSpaceDN w:val="0"/>
        <w:adjustRightInd w:val="0"/>
        <w:rPr>
          <w:highlight w:val="yellow"/>
        </w:rPr>
      </w:pPr>
    </w:p>
    <w:p w:rsidR="0097605E" w:rsidRDefault="0097605E" w:rsidP="00746166">
      <w:pPr>
        <w:widowControl w:val="0"/>
        <w:autoSpaceDE w:val="0"/>
        <w:autoSpaceDN w:val="0"/>
        <w:adjustRightInd w:val="0"/>
        <w:outlineLvl w:val="1"/>
        <w:rPr>
          <w:b/>
          <w:sz w:val="20"/>
          <w:szCs w:val="20"/>
        </w:rPr>
        <w:sectPr w:rsidR="0097605E" w:rsidSect="0097605E">
          <w:pgSz w:w="11906" w:h="16838"/>
          <w:pgMar w:top="992" w:right="567" w:bottom="851" w:left="1418" w:header="397" w:footer="340" w:gutter="0"/>
          <w:pgNumType w:start="1"/>
          <w:cols w:space="720"/>
          <w:titlePg/>
          <w:docGrid w:linePitch="360"/>
        </w:sectPr>
      </w:pPr>
    </w:p>
    <w:p w:rsidR="004C1922" w:rsidRPr="000C422D" w:rsidRDefault="004C1922" w:rsidP="004C1922">
      <w:pPr>
        <w:widowControl w:val="0"/>
        <w:autoSpaceDE w:val="0"/>
        <w:autoSpaceDN w:val="0"/>
        <w:adjustRightInd w:val="0"/>
        <w:jc w:val="center"/>
        <w:outlineLvl w:val="1"/>
        <w:rPr>
          <w:b/>
          <w:sz w:val="28"/>
          <w:szCs w:val="28"/>
        </w:rPr>
      </w:pPr>
      <w:r>
        <w:rPr>
          <w:b/>
          <w:sz w:val="20"/>
          <w:szCs w:val="20"/>
        </w:rPr>
        <w:lastRenderedPageBreak/>
        <w:tab/>
      </w:r>
      <w:r>
        <w:rPr>
          <w:b/>
          <w:sz w:val="28"/>
          <w:szCs w:val="28"/>
        </w:rPr>
        <w:t>«СБОР ТВЕРДЫХ БЫТОВЫХ ОТХОДОВ»</w:t>
      </w:r>
    </w:p>
    <w:p w:rsidR="004C1922" w:rsidRPr="000C422D" w:rsidRDefault="004C1922" w:rsidP="004C1922">
      <w:pPr>
        <w:widowControl w:val="0"/>
        <w:autoSpaceDE w:val="0"/>
        <w:autoSpaceDN w:val="0"/>
        <w:adjustRightInd w:val="0"/>
        <w:jc w:val="center"/>
        <w:rPr>
          <w:b/>
          <w:sz w:val="28"/>
          <w:szCs w:val="28"/>
        </w:rPr>
      </w:pPr>
      <w:r w:rsidRPr="000C422D">
        <w:rPr>
          <w:b/>
          <w:sz w:val="28"/>
          <w:szCs w:val="28"/>
        </w:rPr>
        <w:t>(далее –</w:t>
      </w:r>
      <w:r>
        <w:rPr>
          <w:b/>
          <w:sz w:val="28"/>
          <w:szCs w:val="28"/>
        </w:rPr>
        <w:t>основное мероприятие</w:t>
      </w:r>
      <w:r w:rsidRPr="000C422D">
        <w:rPr>
          <w:b/>
          <w:sz w:val="28"/>
          <w:szCs w:val="28"/>
        </w:rPr>
        <w:t>)</w:t>
      </w:r>
    </w:p>
    <w:p w:rsidR="004C1922" w:rsidRPr="00686A98" w:rsidRDefault="004C1922" w:rsidP="004C1922">
      <w:pPr>
        <w:autoSpaceDE w:val="0"/>
        <w:autoSpaceDN w:val="0"/>
        <w:adjustRightInd w:val="0"/>
        <w:outlineLvl w:val="1"/>
        <w:rPr>
          <w:b/>
          <w:sz w:val="28"/>
          <w:szCs w:val="28"/>
        </w:rPr>
      </w:pPr>
    </w:p>
    <w:p w:rsidR="004C1922" w:rsidRPr="00686A98" w:rsidRDefault="004C1922" w:rsidP="004C1922">
      <w:pPr>
        <w:ind w:firstLine="709"/>
        <w:jc w:val="both"/>
        <w:rPr>
          <w:sz w:val="28"/>
          <w:szCs w:val="28"/>
        </w:rPr>
      </w:pPr>
      <w:r w:rsidRPr="00686A98">
        <w:rPr>
          <w:sz w:val="28"/>
          <w:szCs w:val="28"/>
        </w:rPr>
        <w:t>Для организации накопления отходов в соответствии с требованиями действующего законодательства необходимо ежегодно обеспечивать выполнение мероприятий по содержанию и ремонту мест (площадок) для накопления твердых коммунальных отходов.</w:t>
      </w:r>
    </w:p>
    <w:p w:rsidR="004C1922" w:rsidRPr="00686A98" w:rsidRDefault="004C1922" w:rsidP="004C1922">
      <w:pPr>
        <w:ind w:firstLine="709"/>
        <w:jc w:val="both"/>
        <w:rPr>
          <w:spacing w:val="4"/>
          <w:sz w:val="28"/>
          <w:szCs w:val="28"/>
        </w:rPr>
      </w:pPr>
      <w:r w:rsidRPr="00686A98">
        <w:rPr>
          <w:spacing w:val="4"/>
          <w:sz w:val="28"/>
          <w:szCs w:val="28"/>
        </w:rPr>
        <w:t>Согласно ст. 8 Федерального закона от 24.06.1998 № 89‒ФЗ «Об отходах производства и потребления» к полномочиям органов местного самоуправления в области обращения с твердыми коммунальными отходами относится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4C1922" w:rsidRPr="00686A98" w:rsidRDefault="004C1922" w:rsidP="004C1922">
      <w:pPr>
        <w:ind w:firstLine="709"/>
        <w:jc w:val="both"/>
        <w:rPr>
          <w:sz w:val="28"/>
          <w:szCs w:val="28"/>
        </w:rPr>
      </w:pPr>
      <w:r w:rsidRPr="00686A98">
        <w:rPr>
          <w:spacing w:val="4"/>
          <w:sz w:val="28"/>
          <w:szCs w:val="28"/>
        </w:rPr>
        <w:t xml:space="preserve">Подпрограмма </w:t>
      </w:r>
      <w:r w:rsidRPr="00686A98">
        <w:rPr>
          <w:sz w:val="28"/>
          <w:szCs w:val="28"/>
        </w:rPr>
        <w:t>определяет основные направления деятельности в о</w:t>
      </w:r>
      <w:r>
        <w:rPr>
          <w:sz w:val="28"/>
          <w:szCs w:val="28"/>
        </w:rPr>
        <w:t>бласти охраны окружающей среды.</w:t>
      </w:r>
    </w:p>
    <w:p w:rsidR="004C1922" w:rsidRDefault="004C1922" w:rsidP="004C1922">
      <w:pPr>
        <w:widowControl w:val="0"/>
        <w:autoSpaceDE w:val="0"/>
        <w:autoSpaceDN w:val="0"/>
        <w:adjustRightInd w:val="0"/>
        <w:ind w:firstLine="709"/>
        <w:contextualSpacing/>
        <w:jc w:val="both"/>
        <w:rPr>
          <w:sz w:val="28"/>
          <w:szCs w:val="28"/>
        </w:rPr>
      </w:pPr>
      <w:r w:rsidRPr="00686A98">
        <w:rPr>
          <w:sz w:val="28"/>
          <w:szCs w:val="28"/>
        </w:rPr>
        <w:t>Цел</w:t>
      </w:r>
      <w:r>
        <w:rPr>
          <w:sz w:val="28"/>
          <w:szCs w:val="28"/>
        </w:rPr>
        <w:t>и</w:t>
      </w:r>
      <w:r w:rsidRPr="00686A98">
        <w:rPr>
          <w:sz w:val="28"/>
          <w:szCs w:val="28"/>
        </w:rPr>
        <w:t xml:space="preserve"> </w:t>
      </w:r>
      <w:r>
        <w:rPr>
          <w:sz w:val="28"/>
          <w:szCs w:val="28"/>
        </w:rPr>
        <w:t>мероприятия:</w:t>
      </w:r>
    </w:p>
    <w:p w:rsidR="004C1922" w:rsidRDefault="004C1922" w:rsidP="004C1922">
      <w:pPr>
        <w:widowControl w:val="0"/>
        <w:autoSpaceDE w:val="0"/>
        <w:autoSpaceDN w:val="0"/>
        <w:adjustRightInd w:val="0"/>
        <w:ind w:firstLine="709"/>
        <w:contextualSpacing/>
        <w:jc w:val="both"/>
        <w:rPr>
          <w:sz w:val="28"/>
          <w:szCs w:val="28"/>
        </w:rPr>
      </w:pPr>
      <w:r>
        <w:rPr>
          <w:sz w:val="28"/>
          <w:szCs w:val="28"/>
        </w:rPr>
        <w:t>1. П</w:t>
      </w:r>
      <w:r w:rsidRPr="00686A98">
        <w:rPr>
          <w:sz w:val="28"/>
          <w:szCs w:val="28"/>
        </w:rPr>
        <w:t>редотвращение вредного воздействия отходов на здоровье человека и окружающую среду, а также загрязнения территории сельских поселений Благовещенского муниципального округа</w:t>
      </w:r>
      <w:r>
        <w:rPr>
          <w:sz w:val="28"/>
          <w:szCs w:val="28"/>
        </w:rPr>
        <w:t>;</w:t>
      </w:r>
    </w:p>
    <w:p w:rsidR="004C1922" w:rsidRPr="00686A98" w:rsidRDefault="004C1922" w:rsidP="004C1922">
      <w:pPr>
        <w:widowControl w:val="0"/>
        <w:autoSpaceDE w:val="0"/>
        <w:autoSpaceDN w:val="0"/>
        <w:adjustRightInd w:val="0"/>
        <w:ind w:firstLine="709"/>
        <w:contextualSpacing/>
        <w:jc w:val="both"/>
        <w:rPr>
          <w:sz w:val="28"/>
          <w:szCs w:val="28"/>
        </w:rPr>
      </w:pPr>
      <w:r>
        <w:rPr>
          <w:sz w:val="28"/>
          <w:szCs w:val="28"/>
        </w:rPr>
        <w:t xml:space="preserve">2. </w:t>
      </w:r>
      <w:r w:rsidRPr="00686A98">
        <w:rPr>
          <w:sz w:val="28"/>
          <w:szCs w:val="28"/>
        </w:rPr>
        <w:t>Обеспечение э</w:t>
      </w:r>
      <w:r w:rsidRPr="00A252BD">
        <w:rPr>
          <w:sz w:val="28"/>
          <w:szCs w:val="28"/>
        </w:rPr>
        <w:t>ффективно</w:t>
      </w:r>
      <w:r w:rsidRPr="00686A98">
        <w:rPr>
          <w:sz w:val="28"/>
          <w:szCs w:val="28"/>
        </w:rPr>
        <w:t>го</w:t>
      </w:r>
      <w:r w:rsidRPr="00A252BD">
        <w:rPr>
          <w:sz w:val="28"/>
          <w:szCs w:val="28"/>
        </w:rPr>
        <w:t xml:space="preserve"> обращени</w:t>
      </w:r>
      <w:r w:rsidRPr="00686A98">
        <w:rPr>
          <w:sz w:val="28"/>
          <w:szCs w:val="28"/>
        </w:rPr>
        <w:t>я</w:t>
      </w:r>
      <w:r w:rsidRPr="00A252BD">
        <w:rPr>
          <w:sz w:val="28"/>
          <w:szCs w:val="28"/>
        </w:rPr>
        <w:t xml:space="preserve"> с отходами производства и потребления</w:t>
      </w:r>
      <w:r w:rsidRPr="00686A98">
        <w:rPr>
          <w:sz w:val="28"/>
          <w:szCs w:val="28"/>
        </w:rPr>
        <w:t>.</w:t>
      </w:r>
    </w:p>
    <w:p w:rsidR="004C1922" w:rsidRPr="00686A98" w:rsidRDefault="004C1922" w:rsidP="004C1922">
      <w:pPr>
        <w:shd w:val="clear" w:color="auto" w:fill="FFFFFF"/>
        <w:ind w:firstLine="709"/>
        <w:jc w:val="both"/>
        <w:textAlignment w:val="baseline"/>
        <w:rPr>
          <w:sz w:val="28"/>
          <w:szCs w:val="28"/>
          <w:lang w:eastAsia="ar-SA"/>
        </w:rPr>
      </w:pPr>
      <w:r w:rsidRPr="00686A98">
        <w:rPr>
          <w:sz w:val="28"/>
          <w:szCs w:val="28"/>
          <w:lang w:eastAsia="ar-SA"/>
        </w:rPr>
        <w:t xml:space="preserve">Задачи </w:t>
      </w:r>
      <w:r>
        <w:rPr>
          <w:sz w:val="28"/>
          <w:szCs w:val="28"/>
          <w:lang w:eastAsia="ar-SA"/>
        </w:rPr>
        <w:t>мероприятия</w:t>
      </w:r>
      <w:r w:rsidRPr="00686A98">
        <w:rPr>
          <w:sz w:val="28"/>
          <w:szCs w:val="28"/>
          <w:lang w:eastAsia="ar-SA"/>
        </w:rPr>
        <w:t>:</w:t>
      </w:r>
    </w:p>
    <w:p w:rsidR="004C1922" w:rsidRPr="00686A98" w:rsidRDefault="004C1922" w:rsidP="004C1922">
      <w:pPr>
        <w:shd w:val="clear" w:color="auto" w:fill="FFFFFF"/>
        <w:ind w:firstLine="709"/>
        <w:jc w:val="both"/>
        <w:textAlignment w:val="baseline"/>
        <w:rPr>
          <w:sz w:val="28"/>
          <w:szCs w:val="28"/>
        </w:rPr>
      </w:pPr>
      <w:r w:rsidRPr="00686A98">
        <w:rPr>
          <w:sz w:val="28"/>
          <w:szCs w:val="28"/>
        </w:rPr>
        <w:t>1. Содержание мест (площадок) накопления твердых коммунальных отходов на территории сельских поселений Благовещенского муниципального округа;</w:t>
      </w:r>
    </w:p>
    <w:p w:rsidR="004C1922" w:rsidRPr="00686A98" w:rsidRDefault="004C1922" w:rsidP="004C1922">
      <w:pPr>
        <w:shd w:val="clear" w:color="auto" w:fill="FFFFFF"/>
        <w:ind w:firstLine="709"/>
        <w:jc w:val="both"/>
        <w:textAlignment w:val="baseline"/>
        <w:rPr>
          <w:sz w:val="28"/>
          <w:szCs w:val="28"/>
        </w:rPr>
      </w:pPr>
      <w:r w:rsidRPr="00686A98">
        <w:rPr>
          <w:sz w:val="28"/>
          <w:szCs w:val="28"/>
        </w:rPr>
        <w:t>2. Ремонт контейнеров и контейнерных площадок для сбора твердых коммунальных отходов на территории сельских поселений Благовещенского муниципального округа.</w:t>
      </w:r>
    </w:p>
    <w:p w:rsidR="004C1922" w:rsidRPr="00686A98" w:rsidRDefault="004C1922" w:rsidP="004C1922">
      <w:pPr>
        <w:ind w:firstLine="709"/>
        <w:jc w:val="both"/>
        <w:rPr>
          <w:sz w:val="28"/>
          <w:szCs w:val="28"/>
        </w:rPr>
      </w:pPr>
      <w:r w:rsidRPr="00686A98">
        <w:rPr>
          <w:sz w:val="28"/>
          <w:szCs w:val="28"/>
        </w:rPr>
        <w:t xml:space="preserve">В результате реализации </w:t>
      </w:r>
      <w:r>
        <w:rPr>
          <w:sz w:val="28"/>
          <w:szCs w:val="28"/>
        </w:rPr>
        <w:t xml:space="preserve">мероприятия </w:t>
      </w:r>
      <w:r w:rsidRPr="00686A98">
        <w:rPr>
          <w:sz w:val="28"/>
          <w:szCs w:val="28"/>
        </w:rPr>
        <w:t>предусматриваются следующие конечные результаты:</w:t>
      </w:r>
    </w:p>
    <w:p w:rsidR="004C1922" w:rsidRPr="00686A98" w:rsidRDefault="004C1922" w:rsidP="004C1922">
      <w:pPr>
        <w:shd w:val="clear" w:color="auto" w:fill="FFFFFF"/>
        <w:ind w:firstLine="709"/>
        <w:jc w:val="both"/>
        <w:textAlignment w:val="baseline"/>
        <w:rPr>
          <w:sz w:val="28"/>
          <w:szCs w:val="28"/>
        </w:rPr>
      </w:pPr>
      <w:r w:rsidRPr="00686A98">
        <w:rPr>
          <w:sz w:val="28"/>
          <w:szCs w:val="28"/>
        </w:rPr>
        <w:t>1. Обеспечение целостности и сохранности контейнеров и контейнерных площадок для сбора твердых коммунальных отходов, в целях своевременного вывоза твердых коммунальных отходов, а также с целью предотвращения загрязнения территории сельских населенных пунктов Благовещенского муниципального округа;</w:t>
      </w:r>
    </w:p>
    <w:p w:rsidR="004C1922" w:rsidRPr="00686A98" w:rsidRDefault="004C1922" w:rsidP="004C1922">
      <w:pPr>
        <w:shd w:val="clear" w:color="auto" w:fill="FFFFFF"/>
        <w:ind w:firstLine="709"/>
        <w:jc w:val="both"/>
        <w:textAlignment w:val="baseline"/>
        <w:rPr>
          <w:sz w:val="28"/>
          <w:szCs w:val="28"/>
        </w:rPr>
      </w:pPr>
      <w:r w:rsidRPr="00686A98">
        <w:rPr>
          <w:sz w:val="28"/>
          <w:szCs w:val="28"/>
        </w:rPr>
        <w:t>2. Улучшение состояния окружающей среды, санитарного и эстетического состояния сельских населенных пунктов Благовещенского муниципального округа;</w:t>
      </w:r>
    </w:p>
    <w:p w:rsidR="004C1922" w:rsidRPr="00686A98" w:rsidRDefault="004C1922" w:rsidP="004C1922">
      <w:pPr>
        <w:ind w:firstLine="709"/>
        <w:jc w:val="both"/>
        <w:rPr>
          <w:sz w:val="28"/>
          <w:szCs w:val="28"/>
        </w:rPr>
      </w:pPr>
      <w:r w:rsidRPr="00686A98">
        <w:rPr>
          <w:sz w:val="28"/>
          <w:szCs w:val="28"/>
        </w:rPr>
        <w:t>3. Повышение уровня экологической культуры у населения;</w:t>
      </w:r>
    </w:p>
    <w:p w:rsidR="004C1922" w:rsidRPr="00A252BD" w:rsidRDefault="004C1922" w:rsidP="004C1922">
      <w:pPr>
        <w:ind w:firstLine="709"/>
        <w:jc w:val="both"/>
        <w:rPr>
          <w:sz w:val="28"/>
          <w:szCs w:val="28"/>
        </w:rPr>
      </w:pPr>
      <w:r w:rsidRPr="00686A98">
        <w:rPr>
          <w:sz w:val="28"/>
          <w:szCs w:val="28"/>
        </w:rPr>
        <w:t>4</w:t>
      </w:r>
      <w:r w:rsidRPr="00A252BD">
        <w:rPr>
          <w:sz w:val="28"/>
          <w:szCs w:val="28"/>
        </w:rPr>
        <w:t>. Созда</w:t>
      </w:r>
      <w:r w:rsidRPr="00686A98">
        <w:rPr>
          <w:sz w:val="28"/>
          <w:szCs w:val="28"/>
        </w:rPr>
        <w:t>ние</w:t>
      </w:r>
      <w:r w:rsidRPr="00A252BD">
        <w:rPr>
          <w:sz w:val="28"/>
          <w:szCs w:val="28"/>
        </w:rPr>
        <w:t xml:space="preserve"> и разви</w:t>
      </w:r>
      <w:r w:rsidRPr="00686A98">
        <w:rPr>
          <w:sz w:val="28"/>
          <w:szCs w:val="28"/>
        </w:rPr>
        <w:t>тие</w:t>
      </w:r>
      <w:r w:rsidRPr="00A252BD">
        <w:rPr>
          <w:sz w:val="28"/>
          <w:szCs w:val="28"/>
        </w:rPr>
        <w:t xml:space="preserve"> инфраструктур</w:t>
      </w:r>
      <w:r w:rsidRPr="00686A98">
        <w:rPr>
          <w:sz w:val="28"/>
          <w:szCs w:val="28"/>
        </w:rPr>
        <w:t>ы</w:t>
      </w:r>
      <w:r w:rsidRPr="00A252BD">
        <w:rPr>
          <w:sz w:val="28"/>
          <w:szCs w:val="28"/>
        </w:rPr>
        <w:t xml:space="preserve"> экологически безопасной для накопления (в том числе раздельного накопления), обработки, утилизации, обезвреживания и захоронен</w:t>
      </w:r>
      <w:r w:rsidRPr="00686A98">
        <w:rPr>
          <w:sz w:val="28"/>
          <w:szCs w:val="28"/>
        </w:rPr>
        <w:t>ия твердых коммунальных отходов</w:t>
      </w:r>
      <w:r w:rsidRPr="00A252BD">
        <w:rPr>
          <w:sz w:val="28"/>
          <w:szCs w:val="28"/>
        </w:rPr>
        <w:t xml:space="preserve"> на территории </w:t>
      </w:r>
      <w:r w:rsidRPr="00686A98">
        <w:rPr>
          <w:sz w:val="28"/>
          <w:szCs w:val="28"/>
        </w:rPr>
        <w:t>сельских поселений Благовещенского муниципального округа;</w:t>
      </w:r>
    </w:p>
    <w:p w:rsidR="004C1922" w:rsidRPr="007175BB" w:rsidRDefault="004C1922" w:rsidP="004C1922">
      <w:pPr>
        <w:ind w:firstLine="709"/>
        <w:jc w:val="both"/>
        <w:rPr>
          <w:sz w:val="28"/>
          <w:szCs w:val="28"/>
        </w:rPr>
      </w:pPr>
      <w:r w:rsidRPr="00686A98">
        <w:rPr>
          <w:sz w:val="28"/>
          <w:szCs w:val="28"/>
          <w:shd w:val="clear" w:color="auto" w:fill="FFFFFF"/>
        </w:rPr>
        <w:lastRenderedPageBreak/>
        <w:t>5. Снижение негативного влияния отходов на состояние окружающей среды.</w:t>
      </w:r>
    </w:p>
    <w:p w:rsidR="004C1922" w:rsidRPr="00686A98" w:rsidRDefault="004C1922" w:rsidP="004C1922">
      <w:pPr>
        <w:autoSpaceDE w:val="0"/>
        <w:ind w:firstLine="709"/>
        <w:jc w:val="both"/>
        <w:rPr>
          <w:bCs/>
          <w:noProof/>
          <w:sz w:val="28"/>
          <w:szCs w:val="28"/>
          <w:lang w:bidi="ru-RU"/>
        </w:rPr>
      </w:pPr>
      <w:r>
        <w:rPr>
          <w:bCs/>
          <w:noProof/>
          <w:sz w:val="28"/>
          <w:szCs w:val="28"/>
          <w:lang w:bidi="ru-RU"/>
        </w:rPr>
        <w:t xml:space="preserve">Основное мероприятие </w:t>
      </w:r>
      <w:r w:rsidRPr="00686A98">
        <w:rPr>
          <w:bCs/>
          <w:noProof/>
          <w:sz w:val="28"/>
          <w:szCs w:val="28"/>
          <w:lang w:bidi="ru-RU"/>
        </w:rPr>
        <w:t>«Сбор твердых коммунальных отходов» муниципальной программы «Модернизация, реконструкция и капительный ремонт объектов коммунальной инфраструктуры, энергосбережение и повышение энергетической эффективности, развитие системы переработки и утилизации бытовых и промышленных отходов на территории Благовещенского муниципального округа» включает в себя следующие мероприятия:</w:t>
      </w:r>
    </w:p>
    <w:p w:rsidR="004C1922" w:rsidRPr="00686A98" w:rsidRDefault="004C1922" w:rsidP="004C1922">
      <w:pPr>
        <w:autoSpaceDE w:val="0"/>
        <w:ind w:firstLine="709"/>
        <w:jc w:val="both"/>
        <w:rPr>
          <w:bCs/>
          <w:noProof/>
          <w:sz w:val="28"/>
          <w:szCs w:val="28"/>
          <w:lang w:bidi="ru-RU"/>
        </w:rPr>
      </w:pPr>
      <w:r w:rsidRPr="00686A98">
        <w:rPr>
          <w:bCs/>
          <w:noProof/>
          <w:sz w:val="28"/>
          <w:szCs w:val="28"/>
          <w:lang w:bidi="ru-RU"/>
        </w:rPr>
        <w:t>1. Основное мероприятие «Сбор твердых коммунальных отходов»:</w:t>
      </w:r>
    </w:p>
    <w:p w:rsidR="004C1922" w:rsidRPr="00686A98" w:rsidRDefault="004C1922" w:rsidP="004C1922">
      <w:pPr>
        <w:autoSpaceDE w:val="0"/>
        <w:ind w:firstLine="709"/>
        <w:jc w:val="both"/>
        <w:rPr>
          <w:sz w:val="28"/>
          <w:szCs w:val="28"/>
        </w:rPr>
      </w:pPr>
      <w:r w:rsidRPr="00686A98">
        <w:rPr>
          <w:sz w:val="28"/>
          <w:szCs w:val="28"/>
        </w:rPr>
        <w:t>1.1 Ремонт контейнеров и контейнерных площадок;</w:t>
      </w:r>
    </w:p>
    <w:p w:rsidR="004C1922" w:rsidRPr="00686A98" w:rsidRDefault="004C1922" w:rsidP="004C1922">
      <w:pPr>
        <w:autoSpaceDE w:val="0"/>
        <w:ind w:firstLine="709"/>
        <w:jc w:val="both"/>
        <w:rPr>
          <w:sz w:val="28"/>
          <w:szCs w:val="28"/>
        </w:rPr>
      </w:pPr>
      <w:r w:rsidRPr="00686A98">
        <w:rPr>
          <w:sz w:val="28"/>
          <w:szCs w:val="28"/>
        </w:rPr>
        <w:t>1.2 Содержание площадок для складирования твердых коммунальных отходов</w:t>
      </w:r>
    </w:p>
    <w:p w:rsidR="004C1922" w:rsidRPr="00686A98" w:rsidRDefault="004C1922" w:rsidP="004C1922">
      <w:pPr>
        <w:widowControl w:val="0"/>
        <w:autoSpaceDE w:val="0"/>
        <w:autoSpaceDN w:val="0"/>
        <w:adjustRightInd w:val="0"/>
        <w:ind w:firstLine="709"/>
        <w:contextualSpacing/>
        <w:jc w:val="both"/>
        <w:rPr>
          <w:sz w:val="28"/>
          <w:szCs w:val="28"/>
        </w:rPr>
      </w:pPr>
      <w:r w:rsidRPr="00686A98">
        <w:rPr>
          <w:sz w:val="28"/>
          <w:szCs w:val="28"/>
        </w:rPr>
        <w:t>Работы по выполнению мероприятий планируется осуществлять в виде финансирования муниципальных казенных учреждений Благовещенского муниципального округа, а также путем привлечения Подрядчиков (исполнителей) на выполнение работ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4C1922" w:rsidRPr="00686A98" w:rsidRDefault="004C1922" w:rsidP="004C1922">
      <w:pPr>
        <w:widowControl w:val="0"/>
        <w:ind w:firstLine="709"/>
        <w:jc w:val="both"/>
        <w:rPr>
          <w:color w:val="000000"/>
          <w:sz w:val="28"/>
          <w:szCs w:val="28"/>
          <w:lang w:bidi="ru-RU"/>
        </w:rPr>
      </w:pPr>
      <w:r w:rsidRPr="00686A98">
        <w:rPr>
          <w:color w:val="000000"/>
          <w:sz w:val="28"/>
          <w:szCs w:val="28"/>
          <w:lang w:bidi="ru-RU"/>
        </w:rPr>
        <w:t>Основными источниками финансирования подпрограммы являются средства бюджета муниципального округа, без привлечения средств из областного бюджета и иных средств:</w:t>
      </w:r>
    </w:p>
    <w:p w:rsidR="004C1922" w:rsidRPr="00686A98" w:rsidRDefault="004C1922" w:rsidP="004C1922">
      <w:pPr>
        <w:widowControl w:val="0"/>
        <w:autoSpaceDE w:val="0"/>
        <w:autoSpaceDN w:val="0"/>
        <w:adjustRightInd w:val="0"/>
        <w:ind w:firstLine="709"/>
        <w:jc w:val="both"/>
        <w:rPr>
          <w:noProof/>
          <w:sz w:val="28"/>
          <w:szCs w:val="28"/>
        </w:rPr>
      </w:pPr>
      <w:r w:rsidRPr="00686A98">
        <w:rPr>
          <w:noProof/>
          <w:sz w:val="28"/>
          <w:szCs w:val="28"/>
        </w:rPr>
        <w:t xml:space="preserve">Объем финансирования </w:t>
      </w:r>
      <w:r>
        <w:rPr>
          <w:noProof/>
          <w:sz w:val="28"/>
          <w:szCs w:val="28"/>
        </w:rPr>
        <w:t>мероприятий</w:t>
      </w:r>
      <w:r w:rsidRPr="00686A98">
        <w:rPr>
          <w:noProof/>
          <w:sz w:val="28"/>
          <w:szCs w:val="28"/>
        </w:rPr>
        <w:t xml:space="preserve"> из бюджета муниципального округа составляет 6 000 000,00 рублей:</w:t>
      </w:r>
    </w:p>
    <w:p w:rsidR="004C1922" w:rsidRPr="00686A98" w:rsidRDefault="004C1922" w:rsidP="004C1922">
      <w:pPr>
        <w:widowControl w:val="0"/>
        <w:autoSpaceDE w:val="0"/>
        <w:autoSpaceDN w:val="0"/>
        <w:adjustRightInd w:val="0"/>
        <w:ind w:firstLine="709"/>
        <w:jc w:val="both"/>
        <w:rPr>
          <w:noProof/>
          <w:sz w:val="28"/>
          <w:szCs w:val="28"/>
        </w:rPr>
      </w:pPr>
      <w:r w:rsidRPr="00686A98">
        <w:rPr>
          <w:noProof/>
          <w:sz w:val="28"/>
          <w:szCs w:val="28"/>
        </w:rPr>
        <w:t>из них:</w:t>
      </w:r>
    </w:p>
    <w:p w:rsidR="004C1922" w:rsidRPr="00686A98" w:rsidRDefault="004C1922" w:rsidP="004C1922">
      <w:pPr>
        <w:widowControl w:val="0"/>
        <w:autoSpaceDE w:val="0"/>
        <w:autoSpaceDN w:val="0"/>
        <w:adjustRightInd w:val="0"/>
        <w:ind w:firstLine="709"/>
        <w:jc w:val="both"/>
        <w:rPr>
          <w:noProof/>
          <w:sz w:val="28"/>
          <w:szCs w:val="28"/>
        </w:rPr>
      </w:pPr>
      <w:r w:rsidRPr="00686A98">
        <w:rPr>
          <w:noProof/>
          <w:sz w:val="28"/>
          <w:szCs w:val="28"/>
        </w:rPr>
        <w:t>2023 ‒ 3 000 000,00;</w:t>
      </w:r>
    </w:p>
    <w:p w:rsidR="004C1922" w:rsidRPr="00686A98" w:rsidRDefault="004C1922" w:rsidP="004C1922">
      <w:pPr>
        <w:widowControl w:val="0"/>
        <w:autoSpaceDE w:val="0"/>
        <w:autoSpaceDN w:val="0"/>
        <w:adjustRightInd w:val="0"/>
        <w:ind w:firstLine="709"/>
        <w:jc w:val="both"/>
        <w:rPr>
          <w:noProof/>
          <w:sz w:val="28"/>
          <w:szCs w:val="28"/>
        </w:rPr>
      </w:pPr>
      <w:r w:rsidRPr="00686A98">
        <w:rPr>
          <w:noProof/>
          <w:sz w:val="28"/>
          <w:szCs w:val="28"/>
        </w:rPr>
        <w:t>2024 ‒ 0,00;</w:t>
      </w:r>
    </w:p>
    <w:p w:rsidR="004C1922" w:rsidRPr="00686A98" w:rsidRDefault="004C1922" w:rsidP="004C1922">
      <w:pPr>
        <w:widowControl w:val="0"/>
        <w:autoSpaceDE w:val="0"/>
        <w:autoSpaceDN w:val="0"/>
        <w:adjustRightInd w:val="0"/>
        <w:ind w:firstLine="709"/>
        <w:jc w:val="both"/>
        <w:rPr>
          <w:noProof/>
          <w:sz w:val="28"/>
          <w:szCs w:val="28"/>
        </w:rPr>
      </w:pPr>
      <w:r w:rsidRPr="00686A98">
        <w:rPr>
          <w:noProof/>
          <w:sz w:val="28"/>
          <w:szCs w:val="28"/>
        </w:rPr>
        <w:t>2025 ‒ 3 000 000,00;</w:t>
      </w:r>
    </w:p>
    <w:p w:rsidR="004C1922" w:rsidRPr="00686A98" w:rsidRDefault="004C1922" w:rsidP="004C1922">
      <w:pPr>
        <w:widowControl w:val="0"/>
        <w:autoSpaceDE w:val="0"/>
        <w:autoSpaceDN w:val="0"/>
        <w:adjustRightInd w:val="0"/>
        <w:ind w:firstLine="709"/>
        <w:jc w:val="both"/>
        <w:rPr>
          <w:noProof/>
          <w:sz w:val="28"/>
          <w:szCs w:val="28"/>
        </w:rPr>
      </w:pPr>
      <w:r w:rsidRPr="00686A98">
        <w:rPr>
          <w:noProof/>
          <w:sz w:val="28"/>
          <w:szCs w:val="28"/>
        </w:rPr>
        <w:t>2026 ‒ 0,00;</w:t>
      </w:r>
    </w:p>
    <w:p w:rsidR="004C1922" w:rsidRPr="00686A98" w:rsidRDefault="004C1922" w:rsidP="004C1922">
      <w:pPr>
        <w:widowControl w:val="0"/>
        <w:ind w:firstLine="709"/>
        <w:jc w:val="both"/>
        <w:rPr>
          <w:noProof/>
          <w:sz w:val="28"/>
          <w:szCs w:val="28"/>
        </w:rPr>
      </w:pPr>
      <w:r w:rsidRPr="00686A98">
        <w:rPr>
          <w:noProof/>
          <w:sz w:val="28"/>
          <w:szCs w:val="28"/>
        </w:rPr>
        <w:t>2027 ‒ 0,00</w:t>
      </w:r>
    </w:p>
    <w:p w:rsidR="004C1922" w:rsidRPr="00686A98" w:rsidRDefault="004C1922" w:rsidP="004C1922">
      <w:pPr>
        <w:widowControl w:val="0"/>
        <w:ind w:firstLine="709"/>
        <w:jc w:val="both"/>
        <w:rPr>
          <w:noProof/>
          <w:sz w:val="28"/>
          <w:szCs w:val="28"/>
        </w:rPr>
      </w:pPr>
      <w:r w:rsidRPr="00686A98">
        <w:rPr>
          <w:noProof/>
          <w:sz w:val="28"/>
          <w:szCs w:val="28"/>
        </w:rPr>
        <w:t>из них предусмотренно:</w:t>
      </w:r>
    </w:p>
    <w:p w:rsidR="004C1922" w:rsidRPr="00686A98" w:rsidRDefault="004C1922" w:rsidP="004C1922">
      <w:pPr>
        <w:autoSpaceDE w:val="0"/>
        <w:ind w:firstLine="709"/>
        <w:jc w:val="both"/>
        <w:rPr>
          <w:sz w:val="28"/>
          <w:szCs w:val="28"/>
        </w:rPr>
      </w:pPr>
      <w:r w:rsidRPr="00686A98">
        <w:rPr>
          <w:noProof/>
          <w:sz w:val="28"/>
          <w:szCs w:val="28"/>
        </w:rPr>
        <w:t xml:space="preserve">на выполнение мероприятий по </w:t>
      </w:r>
      <w:r w:rsidRPr="00686A98">
        <w:rPr>
          <w:sz w:val="28"/>
          <w:szCs w:val="28"/>
        </w:rPr>
        <w:t>ремонту контейнеров и контейнерных площадок ‒ 2 000 000,00;</w:t>
      </w:r>
    </w:p>
    <w:p w:rsidR="004C1922" w:rsidRPr="00686A98" w:rsidRDefault="004C1922" w:rsidP="004C1922">
      <w:pPr>
        <w:autoSpaceDE w:val="0"/>
        <w:ind w:firstLine="709"/>
        <w:jc w:val="both"/>
        <w:rPr>
          <w:sz w:val="28"/>
          <w:szCs w:val="28"/>
        </w:rPr>
      </w:pPr>
      <w:r w:rsidRPr="00686A98">
        <w:rPr>
          <w:noProof/>
          <w:sz w:val="28"/>
          <w:szCs w:val="28"/>
        </w:rPr>
        <w:t xml:space="preserve">на выполнение мероприятий по </w:t>
      </w:r>
      <w:r w:rsidRPr="00686A98">
        <w:rPr>
          <w:sz w:val="28"/>
          <w:szCs w:val="28"/>
        </w:rPr>
        <w:t>содержанию площадок для складирования твердых коммунальных отходов ‒ 4 000 000,00.</w:t>
      </w:r>
    </w:p>
    <w:p w:rsidR="004C1922" w:rsidRPr="00686A98" w:rsidRDefault="004C1922" w:rsidP="004C1922">
      <w:pPr>
        <w:widowControl w:val="0"/>
        <w:ind w:firstLine="709"/>
        <w:jc w:val="both"/>
        <w:rPr>
          <w:color w:val="000000"/>
          <w:sz w:val="28"/>
          <w:szCs w:val="28"/>
          <w:lang w:bidi="ru-RU"/>
        </w:rPr>
      </w:pPr>
      <w:r w:rsidRPr="00686A98">
        <w:rPr>
          <w:noProof/>
          <w:sz w:val="28"/>
          <w:szCs w:val="28"/>
        </w:rPr>
        <w:t xml:space="preserve">Обьемы ассигнований бюджета муниципального округа подпрограммы на 2023 ‒ 2027 годы представлены в приложении № </w:t>
      </w:r>
      <w:r>
        <w:rPr>
          <w:noProof/>
          <w:sz w:val="28"/>
          <w:szCs w:val="28"/>
        </w:rPr>
        <w:t>2</w:t>
      </w:r>
      <w:r w:rsidRPr="00686A98">
        <w:rPr>
          <w:noProof/>
          <w:sz w:val="28"/>
          <w:szCs w:val="28"/>
        </w:rPr>
        <w:t xml:space="preserve"> к подпрограмме.</w:t>
      </w:r>
    </w:p>
    <w:p w:rsidR="004C1922" w:rsidRPr="007175BB" w:rsidRDefault="004C1922" w:rsidP="004C1922">
      <w:pPr>
        <w:widowControl w:val="0"/>
        <w:ind w:firstLine="709"/>
        <w:jc w:val="both"/>
        <w:rPr>
          <w:color w:val="000000"/>
          <w:sz w:val="28"/>
          <w:szCs w:val="28"/>
          <w:lang w:bidi="ru-RU"/>
        </w:rPr>
      </w:pPr>
      <w:r w:rsidRPr="00686A98">
        <w:rPr>
          <w:color w:val="000000"/>
          <w:sz w:val="28"/>
          <w:szCs w:val="28"/>
          <w:lang w:bidi="ru-RU"/>
        </w:rPr>
        <w:t>Примечание: объем финансирования подлежит ежегодному уточнению, исходя из возможностей соответствующего бюджета на очередной фи</w:t>
      </w:r>
      <w:r>
        <w:rPr>
          <w:color w:val="000000"/>
          <w:sz w:val="28"/>
          <w:szCs w:val="28"/>
          <w:lang w:bidi="ru-RU"/>
        </w:rPr>
        <w:t>нансовый год и плановый период.</w:t>
      </w:r>
    </w:p>
    <w:p w:rsidR="004C1922" w:rsidRPr="006E3D6C" w:rsidRDefault="004C1922" w:rsidP="004C1922">
      <w:pPr>
        <w:pStyle w:val="formattext"/>
        <w:shd w:val="clear" w:color="auto" w:fill="FFFFFF"/>
        <w:spacing w:before="0" w:beforeAutospacing="0" w:after="0" w:afterAutospacing="0"/>
        <w:ind w:firstLine="480"/>
        <w:jc w:val="both"/>
        <w:textAlignment w:val="baseline"/>
        <w:rPr>
          <w:color w:val="444444"/>
          <w:sz w:val="28"/>
          <w:szCs w:val="28"/>
        </w:rPr>
      </w:pPr>
      <w:r w:rsidRPr="006E3D6C">
        <w:rPr>
          <w:color w:val="222222"/>
          <w:sz w:val="28"/>
          <w:szCs w:val="28"/>
          <w:shd w:val="clear" w:color="auto" w:fill="FFFFFF"/>
        </w:rPr>
        <w:t xml:space="preserve">    </w:t>
      </w:r>
      <w:r w:rsidRPr="006E3D6C">
        <w:rPr>
          <w:color w:val="444444"/>
          <w:sz w:val="28"/>
          <w:szCs w:val="28"/>
        </w:rPr>
        <w:t xml:space="preserve">Предусмотренный действующим законодательством Российской Федерации механизм привлечения финансовых средств на создание и развитие инфраструктуры по удалению ТКО неэффективен. </w:t>
      </w:r>
    </w:p>
    <w:p w:rsidR="004C1922" w:rsidRPr="006E3D6C" w:rsidRDefault="004C1922" w:rsidP="004C1922">
      <w:pPr>
        <w:pStyle w:val="formattext"/>
        <w:shd w:val="clear" w:color="auto" w:fill="FFFFFF"/>
        <w:spacing w:before="0" w:beforeAutospacing="0" w:after="0" w:afterAutospacing="0"/>
        <w:ind w:firstLine="480"/>
        <w:jc w:val="both"/>
        <w:textAlignment w:val="baseline"/>
        <w:rPr>
          <w:color w:val="444444"/>
          <w:sz w:val="28"/>
          <w:szCs w:val="28"/>
        </w:rPr>
      </w:pPr>
      <w:r w:rsidRPr="006E3D6C">
        <w:rPr>
          <w:color w:val="444444"/>
          <w:sz w:val="28"/>
          <w:szCs w:val="28"/>
        </w:rPr>
        <w:t xml:space="preserve">Созданная система управления деятельностью по обращению с ТКО посредством вывоза единым оператором исключает нарушение экологических </w:t>
      </w:r>
      <w:r w:rsidRPr="006E3D6C">
        <w:rPr>
          <w:color w:val="444444"/>
          <w:sz w:val="28"/>
          <w:szCs w:val="28"/>
        </w:rPr>
        <w:lastRenderedPageBreak/>
        <w:t>и санитарно-эпидемиологических требований, связанных с негативным воздействием на окружающую среду и среду обитания, требует финансовых затрат, возложенных, в рамках полномочий, на бюджет Благовещенского муниципального округа.</w:t>
      </w:r>
    </w:p>
    <w:p w:rsidR="004C1922" w:rsidRPr="006E3D6C" w:rsidRDefault="004C1922" w:rsidP="004C1922">
      <w:pPr>
        <w:pStyle w:val="formattext"/>
        <w:shd w:val="clear" w:color="auto" w:fill="FFFFFF"/>
        <w:spacing w:before="0" w:beforeAutospacing="0" w:after="0" w:afterAutospacing="0"/>
        <w:ind w:firstLine="480"/>
        <w:jc w:val="both"/>
        <w:textAlignment w:val="baseline"/>
        <w:rPr>
          <w:color w:val="444444"/>
          <w:sz w:val="28"/>
          <w:szCs w:val="28"/>
        </w:rPr>
      </w:pPr>
      <w:r w:rsidRPr="006E3D6C">
        <w:rPr>
          <w:color w:val="444444"/>
          <w:sz w:val="28"/>
          <w:szCs w:val="28"/>
        </w:rPr>
        <w:t>Передача в 2004 году полномочий по организации обращения с ТКО от субъектов Российской Федерации органам местного самоуправления еще более усугубила ситуацию. При выполнении своих обязанностей по организации обращения с ТКО муниципальные образования:</w:t>
      </w:r>
    </w:p>
    <w:p w:rsidR="004C1922" w:rsidRPr="006E3D6C" w:rsidRDefault="004C1922" w:rsidP="004C1922">
      <w:pPr>
        <w:pStyle w:val="formattext"/>
        <w:shd w:val="clear" w:color="auto" w:fill="FFFFFF"/>
        <w:spacing w:before="0" w:beforeAutospacing="0" w:after="0" w:afterAutospacing="0"/>
        <w:ind w:firstLine="480"/>
        <w:jc w:val="both"/>
        <w:textAlignment w:val="baseline"/>
        <w:rPr>
          <w:color w:val="444444"/>
          <w:sz w:val="28"/>
          <w:szCs w:val="28"/>
        </w:rPr>
      </w:pPr>
      <w:r w:rsidRPr="006E3D6C">
        <w:rPr>
          <w:color w:val="444444"/>
          <w:sz w:val="28"/>
          <w:szCs w:val="28"/>
        </w:rPr>
        <w:t>а) испытывают недостаток финансовых средств для реализации возложенных полномочий по регулированию деятельности по обращению с отходами;</w:t>
      </w:r>
    </w:p>
    <w:p w:rsidR="004C1922" w:rsidRPr="006E3D6C" w:rsidRDefault="004C1922" w:rsidP="004C1922">
      <w:pPr>
        <w:pStyle w:val="formattext"/>
        <w:shd w:val="clear" w:color="auto" w:fill="FFFFFF"/>
        <w:spacing w:before="0" w:beforeAutospacing="0" w:after="0" w:afterAutospacing="0"/>
        <w:ind w:firstLine="480"/>
        <w:jc w:val="both"/>
        <w:textAlignment w:val="baseline"/>
        <w:rPr>
          <w:color w:val="444444"/>
          <w:sz w:val="28"/>
          <w:szCs w:val="28"/>
        </w:rPr>
      </w:pPr>
      <w:r w:rsidRPr="006E3D6C">
        <w:rPr>
          <w:color w:val="444444"/>
          <w:sz w:val="28"/>
          <w:szCs w:val="28"/>
        </w:rPr>
        <w:t>б) располагают ограниченными возможностями по учету геологических и физико-географических условий и по привлечению инвестиций для создания и развития инфраструктуры по удалению ТКО;</w:t>
      </w:r>
    </w:p>
    <w:p w:rsidR="004C1922" w:rsidRPr="006E3D6C" w:rsidRDefault="004C1922" w:rsidP="004C1922">
      <w:pPr>
        <w:pStyle w:val="formattext"/>
        <w:shd w:val="clear" w:color="auto" w:fill="FFFFFF"/>
        <w:spacing w:before="0" w:beforeAutospacing="0" w:after="0" w:afterAutospacing="0"/>
        <w:ind w:firstLine="480"/>
        <w:jc w:val="both"/>
        <w:textAlignment w:val="baseline"/>
        <w:rPr>
          <w:color w:val="444444"/>
          <w:sz w:val="28"/>
          <w:szCs w:val="28"/>
        </w:rPr>
      </w:pPr>
      <w:r w:rsidRPr="006E3D6C">
        <w:rPr>
          <w:color w:val="444444"/>
          <w:sz w:val="28"/>
          <w:szCs w:val="28"/>
        </w:rPr>
        <w:t>в) не могут принимать решения межмуниципального характера при выборе способа удаления образующихся ТКО.</w:t>
      </w:r>
    </w:p>
    <w:p w:rsidR="009540FC" w:rsidRDefault="004C1922" w:rsidP="004C1922">
      <w:pPr>
        <w:pStyle w:val="ad"/>
        <w:spacing w:before="0" w:beforeAutospacing="0" w:after="200" w:afterAutospacing="0"/>
        <w:jc w:val="both"/>
        <w:rPr>
          <w:color w:val="444444"/>
          <w:sz w:val="28"/>
          <w:szCs w:val="28"/>
          <w:shd w:val="clear" w:color="auto" w:fill="FFFFFF"/>
        </w:rPr>
      </w:pPr>
      <w:r w:rsidRPr="006E3D6C">
        <w:rPr>
          <w:rFonts w:ascii="Arial" w:hAnsi="Arial" w:cs="Arial"/>
          <w:color w:val="444444"/>
          <w:sz w:val="28"/>
          <w:szCs w:val="28"/>
          <w:shd w:val="clear" w:color="auto" w:fill="FFFFFF"/>
        </w:rPr>
        <w:t xml:space="preserve">        </w:t>
      </w:r>
      <w:r w:rsidRPr="006E3D6C">
        <w:rPr>
          <w:color w:val="444444"/>
          <w:sz w:val="28"/>
          <w:szCs w:val="28"/>
          <w:shd w:val="clear" w:color="auto" w:fill="FFFFFF"/>
        </w:rPr>
        <w:t>Плановое достижение значений целевых показателей и показателей задач, установленных в основных направлениях деятельности Правительства Российской Федерации, концепциях долгосрочного социально-экономического развития Амурской области, предусмотренными федеральными и региональными программами в области охраны окружающей среды и обеспечения экологической безопасности населения позволит определит</w:t>
      </w:r>
      <w:r w:rsidR="009540FC">
        <w:rPr>
          <w:color w:val="444444"/>
          <w:sz w:val="28"/>
          <w:szCs w:val="28"/>
          <w:shd w:val="clear" w:color="auto" w:fill="FFFFFF"/>
        </w:rPr>
        <w:t>ь и оценить не ранее 2030 года.</w:t>
      </w:r>
    </w:p>
    <w:p w:rsidR="009540FC" w:rsidRPr="004C1922" w:rsidRDefault="009540FC" w:rsidP="004C1922">
      <w:pPr>
        <w:pStyle w:val="ad"/>
        <w:spacing w:before="0" w:beforeAutospacing="0" w:after="200" w:afterAutospacing="0"/>
        <w:jc w:val="both"/>
        <w:rPr>
          <w:color w:val="444444"/>
          <w:sz w:val="28"/>
          <w:szCs w:val="28"/>
          <w:shd w:val="clear" w:color="auto" w:fill="FFFFFF"/>
        </w:rPr>
        <w:sectPr w:rsidR="009540FC" w:rsidRPr="004C1922" w:rsidSect="004C1922">
          <w:pgSz w:w="11906" w:h="16838"/>
          <w:pgMar w:top="993" w:right="567" w:bottom="1134" w:left="1701" w:header="709" w:footer="709" w:gutter="0"/>
          <w:cols w:space="708"/>
          <w:docGrid w:linePitch="360"/>
        </w:sectPr>
      </w:pPr>
    </w:p>
    <w:p w:rsidR="004C1922" w:rsidRDefault="004C1922" w:rsidP="004C1922">
      <w:pPr>
        <w:tabs>
          <w:tab w:val="left" w:pos="1570"/>
        </w:tabs>
        <w:rPr>
          <w:sz w:val="20"/>
          <w:szCs w:val="20"/>
        </w:rPr>
      </w:pPr>
    </w:p>
    <w:p w:rsidR="004C1922" w:rsidRDefault="004C1922" w:rsidP="004C1922">
      <w:pPr>
        <w:rPr>
          <w:sz w:val="20"/>
          <w:szCs w:val="20"/>
        </w:rPr>
      </w:pPr>
    </w:p>
    <w:p w:rsidR="004C1922" w:rsidRDefault="004C1922" w:rsidP="004C1922">
      <w:pPr>
        <w:widowControl w:val="0"/>
        <w:suppressAutoHyphens/>
        <w:autoSpaceDE w:val="0"/>
        <w:autoSpaceDN w:val="0"/>
        <w:adjustRightInd w:val="0"/>
        <w:jc w:val="right"/>
        <w:outlineLvl w:val="2"/>
        <w:rPr>
          <w:lang w:eastAsia="ar-SA"/>
        </w:rPr>
      </w:pPr>
      <w:r>
        <w:rPr>
          <w:lang w:eastAsia="ar-SA"/>
        </w:rPr>
        <w:t>Приложение № 3</w:t>
      </w:r>
    </w:p>
    <w:p w:rsidR="004C1922" w:rsidRDefault="004C1922" w:rsidP="004C1922">
      <w:pPr>
        <w:widowControl w:val="0"/>
        <w:suppressAutoHyphens/>
        <w:autoSpaceDE w:val="0"/>
        <w:autoSpaceDN w:val="0"/>
        <w:adjustRightInd w:val="0"/>
        <w:jc w:val="center"/>
        <w:outlineLvl w:val="2"/>
        <w:rPr>
          <w:lang w:eastAsia="ar-SA"/>
        </w:rPr>
      </w:pPr>
      <w:r>
        <w:rPr>
          <w:lang w:eastAsia="ar-SA"/>
        </w:rPr>
        <w:t xml:space="preserve">                                                                                                                                                                                                                           к подпрограмме</w:t>
      </w:r>
    </w:p>
    <w:p w:rsidR="004C1922" w:rsidRDefault="004C1922" w:rsidP="004C1922">
      <w:pPr>
        <w:widowControl w:val="0"/>
        <w:suppressAutoHyphens/>
        <w:autoSpaceDE w:val="0"/>
        <w:autoSpaceDN w:val="0"/>
        <w:adjustRightInd w:val="0"/>
        <w:jc w:val="right"/>
        <w:outlineLvl w:val="2"/>
        <w:rPr>
          <w:lang w:eastAsia="ar-SA"/>
        </w:rPr>
      </w:pPr>
    </w:p>
    <w:p w:rsidR="004C1922" w:rsidRDefault="004C1922" w:rsidP="004C1922">
      <w:pPr>
        <w:widowControl w:val="0"/>
        <w:suppressAutoHyphens/>
        <w:autoSpaceDE w:val="0"/>
        <w:autoSpaceDN w:val="0"/>
        <w:adjustRightInd w:val="0"/>
        <w:jc w:val="center"/>
        <w:outlineLvl w:val="2"/>
        <w:rPr>
          <w:b/>
          <w:noProof/>
          <w:sz w:val="28"/>
          <w:szCs w:val="28"/>
        </w:rPr>
      </w:pPr>
      <w:r w:rsidRPr="007F26E8">
        <w:rPr>
          <w:b/>
          <w:noProof/>
          <w:sz w:val="28"/>
          <w:szCs w:val="28"/>
        </w:rPr>
        <w:t>Обьемы ассигнований бюджета муниципального округа подпрограммы на 2023 ‒ 2027 годы</w:t>
      </w:r>
    </w:p>
    <w:p w:rsidR="004C1922" w:rsidRDefault="004C1922" w:rsidP="004C1922">
      <w:pPr>
        <w:widowControl w:val="0"/>
        <w:suppressAutoHyphens/>
        <w:autoSpaceDE w:val="0"/>
        <w:autoSpaceDN w:val="0"/>
        <w:adjustRightInd w:val="0"/>
        <w:jc w:val="center"/>
        <w:outlineLvl w:val="2"/>
        <w:rPr>
          <w:b/>
          <w:noProo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794"/>
        <w:gridCol w:w="2072"/>
        <w:gridCol w:w="1661"/>
        <w:gridCol w:w="1677"/>
        <w:gridCol w:w="1560"/>
        <w:gridCol w:w="1560"/>
        <w:gridCol w:w="1464"/>
        <w:gridCol w:w="1464"/>
      </w:tblGrid>
      <w:tr w:rsidR="004C1922" w:rsidRPr="00294E3D" w:rsidTr="004C1922">
        <w:tc>
          <w:tcPr>
            <w:tcW w:w="675" w:type="dxa"/>
            <w:vMerge w:val="restart"/>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 п/п</w:t>
            </w:r>
          </w:p>
        </w:tc>
        <w:tc>
          <w:tcPr>
            <w:tcW w:w="2794" w:type="dxa"/>
            <w:vMerge w:val="restart"/>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Наименование мероприятия</w:t>
            </w:r>
          </w:p>
        </w:tc>
        <w:tc>
          <w:tcPr>
            <w:tcW w:w="2072" w:type="dxa"/>
            <w:vMerge w:val="restart"/>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Источник финансирования</w:t>
            </w:r>
          </w:p>
        </w:tc>
        <w:tc>
          <w:tcPr>
            <w:tcW w:w="1661" w:type="dxa"/>
            <w:vMerge w:val="restart"/>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Всего, тыс. руб</w:t>
            </w:r>
            <w:r>
              <w:rPr>
                <w:lang w:eastAsia="ar-SA"/>
              </w:rPr>
              <w:t>.</w:t>
            </w:r>
          </w:p>
        </w:tc>
        <w:tc>
          <w:tcPr>
            <w:tcW w:w="7725" w:type="dxa"/>
            <w:gridSpan w:val="5"/>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Ассигнования по годам реализации подпрограммы, тыс. руб</w:t>
            </w:r>
            <w:r>
              <w:rPr>
                <w:lang w:eastAsia="ar-SA"/>
              </w:rPr>
              <w:t>.</w:t>
            </w:r>
          </w:p>
        </w:tc>
      </w:tr>
      <w:tr w:rsidR="004C1922" w:rsidRPr="00294E3D" w:rsidTr="004C1922">
        <w:tc>
          <w:tcPr>
            <w:tcW w:w="675" w:type="dxa"/>
            <w:vMerge/>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p>
        </w:tc>
        <w:tc>
          <w:tcPr>
            <w:tcW w:w="2794" w:type="dxa"/>
            <w:vMerge/>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p>
        </w:tc>
        <w:tc>
          <w:tcPr>
            <w:tcW w:w="2072" w:type="dxa"/>
            <w:vMerge/>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p>
        </w:tc>
        <w:tc>
          <w:tcPr>
            <w:tcW w:w="1661" w:type="dxa"/>
            <w:vMerge/>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p>
        </w:tc>
        <w:tc>
          <w:tcPr>
            <w:tcW w:w="1677"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2023</w:t>
            </w:r>
          </w:p>
        </w:tc>
        <w:tc>
          <w:tcPr>
            <w:tcW w:w="1560"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2024</w:t>
            </w:r>
          </w:p>
        </w:tc>
        <w:tc>
          <w:tcPr>
            <w:tcW w:w="1560"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2025</w:t>
            </w:r>
          </w:p>
        </w:tc>
        <w:tc>
          <w:tcPr>
            <w:tcW w:w="1464"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2026</w:t>
            </w:r>
          </w:p>
        </w:tc>
        <w:tc>
          <w:tcPr>
            <w:tcW w:w="1464"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2027</w:t>
            </w:r>
          </w:p>
        </w:tc>
      </w:tr>
      <w:tr w:rsidR="004C1922" w:rsidRPr="00294E3D" w:rsidTr="004C1922">
        <w:tc>
          <w:tcPr>
            <w:tcW w:w="675"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1</w:t>
            </w:r>
          </w:p>
        </w:tc>
        <w:tc>
          <w:tcPr>
            <w:tcW w:w="2794" w:type="dxa"/>
            <w:shd w:val="clear" w:color="auto" w:fill="auto"/>
          </w:tcPr>
          <w:p w:rsidR="004C1922" w:rsidRPr="00294E3D" w:rsidRDefault="004C1922" w:rsidP="004C1922">
            <w:pPr>
              <w:widowControl w:val="0"/>
              <w:suppressAutoHyphens/>
              <w:autoSpaceDE w:val="0"/>
              <w:autoSpaceDN w:val="0"/>
              <w:adjustRightInd w:val="0"/>
              <w:jc w:val="center"/>
              <w:outlineLvl w:val="2"/>
              <w:rPr>
                <w:b/>
                <w:lang w:eastAsia="ar-SA"/>
              </w:rPr>
            </w:pPr>
            <w:r w:rsidRPr="00294E3D">
              <w:rPr>
                <w:b/>
                <w:bCs/>
                <w:noProof/>
                <w:lang w:bidi="ru-RU"/>
              </w:rPr>
              <w:t>Основное мероприятие «Сбор твердых коммунальных отходов»:</w:t>
            </w:r>
          </w:p>
        </w:tc>
        <w:tc>
          <w:tcPr>
            <w:tcW w:w="2072"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бюджет муниципального округа</w:t>
            </w:r>
          </w:p>
        </w:tc>
        <w:tc>
          <w:tcPr>
            <w:tcW w:w="1661" w:type="dxa"/>
            <w:shd w:val="clear" w:color="auto" w:fill="auto"/>
          </w:tcPr>
          <w:p w:rsidR="004C1922" w:rsidRPr="00294E3D" w:rsidRDefault="004C1922" w:rsidP="004C1922">
            <w:pPr>
              <w:widowControl w:val="0"/>
              <w:suppressAutoHyphens/>
              <w:autoSpaceDE w:val="0"/>
              <w:autoSpaceDN w:val="0"/>
              <w:adjustRightInd w:val="0"/>
              <w:jc w:val="center"/>
              <w:outlineLvl w:val="2"/>
              <w:rPr>
                <w:b/>
                <w:lang w:eastAsia="ar-SA"/>
              </w:rPr>
            </w:pPr>
            <w:r w:rsidRPr="00294E3D">
              <w:rPr>
                <w:b/>
                <w:lang w:eastAsia="ar-SA"/>
              </w:rPr>
              <w:t>6 000,00</w:t>
            </w:r>
          </w:p>
        </w:tc>
        <w:tc>
          <w:tcPr>
            <w:tcW w:w="1677" w:type="dxa"/>
            <w:shd w:val="clear" w:color="auto" w:fill="auto"/>
          </w:tcPr>
          <w:p w:rsidR="004C1922" w:rsidRPr="00294E3D" w:rsidRDefault="004C1922" w:rsidP="004C1922">
            <w:pPr>
              <w:widowControl w:val="0"/>
              <w:suppressAutoHyphens/>
              <w:autoSpaceDE w:val="0"/>
              <w:autoSpaceDN w:val="0"/>
              <w:adjustRightInd w:val="0"/>
              <w:jc w:val="center"/>
              <w:outlineLvl w:val="2"/>
              <w:rPr>
                <w:b/>
                <w:lang w:eastAsia="ar-SA"/>
              </w:rPr>
            </w:pPr>
            <w:r w:rsidRPr="00294E3D">
              <w:rPr>
                <w:b/>
                <w:lang w:eastAsia="ar-SA"/>
              </w:rPr>
              <w:t>3 000,00</w:t>
            </w:r>
          </w:p>
        </w:tc>
        <w:tc>
          <w:tcPr>
            <w:tcW w:w="1560" w:type="dxa"/>
            <w:shd w:val="clear" w:color="auto" w:fill="auto"/>
          </w:tcPr>
          <w:p w:rsidR="004C1922" w:rsidRPr="00294E3D" w:rsidRDefault="004C1922" w:rsidP="004C1922">
            <w:pPr>
              <w:widowControl w:val="0"/>
              <w:suppressAutoHyphens/>
              <w:autoSpaceDE w:val="0"/>
              <w:autoSpaceDN w:val="0"/>
              <w:adjustRightInd w:val="0"/>
              <w:jc w:val="center"/>
              <w:outlineLvl w:val="2"/>
              <w:rPr>
                <w:b/>
                <w:lang w:eastAsia="ar-SA"/>
              </w:rPr>
            </w:pPr>
            <w:r w:rsidRPr="00294E3D">
              <w:rPr>
                <w:b/>
                <w:lang w:eastAsia="ar-SA"/>
              </w:rPr>
              <w:t>0,00</w:t>
            </w:r>
          </w:p>
        </w:tc>
        <w:tc>
          <w:tcPr>
            <w:tcW w:w="1560" w:type="dxa"/>
            <w:shd w:val="clear" w:color="auto" w:fill="auto"/>
          </w:tcPr>
          <w:p w:rsidR="004C1922" w:rsidRPr="00294E3D" w:rsidRDefault="004C1922" w:rsidP="004C1922">
            <w:pPr>
              <w:widowControl w:val="0"/>
              <w:suppressAutoHyphens/>
              <w:autoSpaceDE w:val="0"/>
              <w:autoSpaceDN w:val="0"/>
              <w:adjustRightInd w:val="0"/>
              <w:jc w:val="center"/>
              <w:outlineLvl w:val="2"/>
              <w:rPr>
                <w:b/>
                <w:lang w:eastAsia="ar-SA"/>
              </w:rPr>
            </w:pPr>
            <w:r w:rsidRPr="00294E3D">
              <w:rPr>
                <w:b/>
                <w:lang w:eastAsia="ar-SA"/>
              </w:rPr>
              <w:t>3 000,00</w:t>
            </w:r>
          </w:p>
        </w:tc>
        <w:tc>
          <w:tcPr>
            <w:tcW w:w="1464" w:type="dxa"/>
            <w:shd w:val="clear" w:color="auto" w:fill="auto"/>
          </w:tcPr>
          <w:p w:rsidR="004C1922" w:rsidRPr="00294E3D" w:rsidRDefault="004C1922" w:rsidP="004C1922">
            <w:pPr>
              <w:widowControl w:val="0"/>
              <w:suppressAutoHyphens/>
              <w:autoSpaceDE w:val="0"/>
              <w:autoSpaceDN w:val="0"/>
              <w:adjustRightInd w:val="0"/>
              <w:jc w:val="center"/>
              <w:outlineLvl w:val="2"/>
              <w:rPr>
                <w:b/>
                <w:lang w:eastAsia="ar-SA"/>
              </w:rPr>
            </w:pPr>
            <w:r w:rsidRPr="00294E3D">
              <w:rPr>
                <w:b/>
                <w:lang w:eastAsia="ar-SA"/>
              </w:rPr>
              <w:t>0,00</w:t>
            </w:r>
          </w:p>
        </w:tc>
        <w:tc>
          <w:tcPr>
            <w:tcW w:w="1464" w:type="dxa"/>
            <w:shd w:val="clear" w:color="auto" w:fill="auto"/>
          </w:tcPr>
          <w:p w:rsidR="004C1922" w:rsidRPr="00294E3D" w:rsidRDefault="004C1922" w:rsidP="004C1922">
            <w:pPr>
              <w:widowControl w:val="0"/>
              <w:suppressAutoHyphens/>
              <w:autoSpaceDE w:val="0"/>
              <w:autoSpaceDN w:val="0"/>
              <w:adjustRightInd w:val="0"/>
              <w:jc w:val="center"/>
              <w:outlineLvl w:val="2"/>
              <w:rPr>
                <w:b/>
                <w:lang w:eastAsia="ar-SA"/>
              </w:rPr>
            </w:pPr>
            <w:r w:rsidRPr="00294E3D">
              <w:rPr>
                <w:b/>
                <w:lang w:eastAsia="ar-SA"/>
              </w:rPr>
              <w:t>0,00</w:t>
            </w:r>
          </w:p>
        </w:tc>
      </w:tr>
      <w:tr w:rsidR="004C1922" w:rsidRPr="00294E3D" w:rsidTr="004C1922">
        <w:tc>
          <w:tcPr>
            <w:tcW w:w="675"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1.1</w:t>
            </w:r>
          </w:p>
        </w:tc>
        <w:tc>
          <w:tcPr>
            <w:tcW w:w="2794" w:type="dxa"/>
            <w:shd w:val="clear" w:color="auto" w:fill="auto"/>
          </w:tcPr>
          <w:p w:rsidR="004C1922" w:rsidRPr="00294E3D" w:rsidRDefault="004C1922" w:rsidP="004C1922">
            <w:pPr>
              <w:widowControl w:val="0"/>
              <w:suppressAutoHyphens/>
              <w:autoSpaceDE w:val="0"/>
              <w:autoSpaceDN w:val="0"/>
              <w:adjustRightInd w:val="0"/>
              <w:jc w:val="center"/>
              <w:outlineLvl w:val="2"/>
              <w:rPr>
                <w:b/>
                <w:lang w:eastAsia="ar-SA"/>
              </w:rPr>
            </w:pPr>
            <w:r w:rsidRPr="00294E3D">
              <w:t>Ремонт контейнеров и контейнерных площадок;</w:t>
            </w:r>
          </w:p>
        </w:tc>
        <w:tc>
          <w:tcPr>
            <w:tcW w:w="2072" w:type="dxa"/>
            <w:shd w:val="clear" w:color="auto" w:fill="auto"/>
          </w:tcPr>
          <w:p w:rsidR="004C1922" w:rsidRPr="00294E3D" w:rsidRDefault="004C1922" w:rsidP="004C1922">
            <w:pPr>
              <w:widowControl w:val="0"/>
              <w:suppressAutoHyphens/>
              <w:autoSpaceDE w:val="0"/>
              <w:autoSpaceDN w:val="0"/>
              <w:adjustRightInd w:val="0"/>
              <w:jc w:val="center"/>
              <w:outlineLvl w:val="2"/>
              <w:rPr>
                <w:b/>
                <w:lang w:eastAsia="ar-SA"/>
              </w:rPr>
            </w:pPr>
            <w:r w:rsidRPr="00294E3D">
              <w:rPr>
                <w:lang w:eastAsia="ar-SA"/>
              </w:rPr>
              <w:t>бюджет муниципального округа</w:t>
            </w:r>
          </w:p>
        </w:tc>
        <w:tc>
          <w:tcPr>
            <w:tcW w:w="1661"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2 000,00</w:t>
            </w:r>
          </w:p>
        </w:tc>
        <w:tc>
          <w:tcPr>
            <w:tcW w:w="1677"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1 000,00</w:t>
            </w:r>
          </w:p>
        </w:tc>
        <w:tc>
          <w:tcPr>
            <w:tcW w:w="1560"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0,00</w:t>
            </w:r>
          </w:p>
        </w:tc>
        <w:tc>
          <w:tcPr>
            <w:tcW w:w="1560"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1 000,00</w:t>
            </w:r>
          </w:p>
        </w:tc>
        <w:tc>
          <w:tcPr>
            <w:tcW w:w="1464"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0,00</w:t>
            </w:r>
          </w:p>
        </w:tc>
        <w:tc>
          <w:tcPr>
            <w:tcW w:w="1464"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0,00</w:t>
            </w:r>
          </w:p>
        </w:tc>
      </w:tr>
      <w:tr w:rsidR="004C1922" w:rsidRPr="00294E3D" w:rsidTr="004C1922">
        <w:tc>
          <w:tcPr>
            <w:tcW w:w="675"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1.2</w:t>
            </w:r>
          </w:p>
        </w:tc>
        <w:tc>
          <w:tcPr>
            <w:tcW w:w="2794" w:type="dxa"/>
            <w:shd w:val="clear" w:color="auto" w:fill="auto"/>
          </w:tcPr>
          <w:p w:rsidR="004C1922" w:rsidRPr="00294E3D" w:rsidRDefault="004C1922" w:rsidP="004C1922">
            <w:pPr>
              <w:widowControl w:val="0"/>
              <w:suppressAutoHyphens/>
              <w:autoSpaceDE w:val="0"/>
              <w:autoSpaceDN w:val="0"/>
              <w:adjustRightInd w:val="0"/>
              <w:jc w:val="center"/>
              <w:outlineLvl w:val="2"/>
              <w:rPr>
                <w:b/>
                <w:lang w:eastAsia="ar-SA"/>
              </w:rPr>
            </w:pPr>
            <w:r w:rsidRPr="00294E3D">
              <w:t>Содержание площадок для складирования твердых коммунальных отходов</w:t>
            </w:r>
          </w:p>
        </w:tc>
        <w:tc>
          <w:tcPr>
            <w:tcW w:w="2072" w:type="dxa"/>
            <w:shd w:val="clear" w:color="auto" w:fill="auto"/>
          </w:tcPr>
          <w:p w:rsidR="004C1922" w:rsidRPr="00294E3D" w:rsidRDefault="004C1922" w:rsidP="004C1922">
            <w:pPr>
              <w:widowControl w:val="0"/>
              <w:suppressAutoHyphens/>
              <w:autoSpaceDE w:val="0"/>
              <w:autoSpaceDN w:val="0"/>
              <w:adjustRightInd w:val="0"/>
              <w:jc w:val="center"/>
              <w:outlineLvl w:val="2"/>
              <w:rPr>
                <w:b/>
                <w:lang w:eastAsia="ar-SA"/>
              </w:rPr>
            </w:pPr>
            <w:r w:rsidRPr="00294E3D">
              <w:rPr>
                <w:lang w:eastAsia="ar-SA"/>
              </w:rPr>
              <w:t>бюджет муниципального округа</w:t>
            </w:r>
          </w:p>
        </w:tc>
        <w:tc>
          <w:tcPr>
            <w:tcW w:w="1661"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4 000,00</w:t>
            </w:r>
          </w:p>
        </w:tc>
        <w:tc>
          <w:tcPr>
            <w:tcW w:w="1677"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2 000,00</w:t>
            </w:r>
          </w:p>
        </w:tc>
        <w:tc>
          <w:tcPr>
            <w:tcW w:w="1560"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0,00</w:t>
            </w:r>
          </w:p>
        </w:tc>
        <w:tc>
          <w:tcPr>
            <w:tcW w:w="1560"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2 000,00</w:t>
            </w:r>
          </w:p>
        </w:tc>
        <w:tc>
          <w:tcPr>
            <w:tcW w:w="1464"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0,00</w:t>
            </w:r>
          </w:p>
        </w:tc>
        <w:tc>
          <w:tcPr>
            <w:tcW w:w="1464"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0,00</w:t>
            </w:r>
          </w:p>
        </w:tc>
      </w:tr>
    </w:tbl>
    <w:p w:rsidR="004C1922" w:rsidRPr="004C1922" w:rsidRDefault="004C1922" w:rsidP="004C1922">
      <w:pPr>
        <w:tabs>
          <w:tab w:val="left" w:pos="1060"/>
        </w:tabs>
        <w:rPr>
          <w:sz w:val="20"/>
          <w:szCs w:val="20"/>
        </w:rPr>
        <w:sectPr w:rsidR="004C1922" w:rsidRPr="004C1922" w:rsidSect="004C1922">
          <w:pgSz w:w="16838" w:h="11906" w:orient="landscape"/>
          <w:pgMar w:top="1418" w:right="992" w:bottom="567" w:left="851" w:header="397" w:footer="340" w:gutter="0"/>
          <w:pgNumType w:start="1"/>
          <w:cols w:space="720"/>
          <w:titlePg/>
          <w:docGrid w:linePitch="360"/>
        </w:sectPr>
      </w:pPr>
      <w:r>
        <w:rPr>
          <w:sz w:val="20"/>
          <w:szCs w:val="20"/>
        </w:rPr>
        <w:tab/>
      </w:r>
    </w:p>
    <w:p w:rsidR="004C1922" w:rsidRDefault="004C1922" w:rsidP="004C1922">
      <w:pPr>
        <w:tabs>
          <w:tab w:val="left" w:pos="1530"/>
        </w:tabs>
        <w:rPr>
          <w:sz w:val="20"/>
          <w:szCs w:val="20"/>
        </w:rPr>
      </w:pPr>
    </w:p>
    <w:p w:rsidR="004C1922" w:rsidRDefault="004C1922" w:rsidP="004C1922">
      <w:pPr>
        <w:rPr>
          <w:sz w:val="20"/>
          <w:szCs w:val="20"/>
        </w:rPr>
      </w:pPr>
    </w:p>
    <w:p w:rsidR="004C1922" w:rsidRDefault="004C1922" w:rsidP="004C1922">
      <w:pPr>
        <w:widowControl w:val="0"/>
        <w:suppressAutoHyphens/>
        <w:autoSpaceDE w:val="0"/>
        <w:autoSpaceDN w:val="0"/>
        <w:adjustRightInd w:val="0"/>
        <w:jc w:val="right"/>
        <w:outlineLvl w:val="2"/>
        <w:rPr>
          <w:lang w:eastAsia="ar-SA"/>
        </w:rPr>
      </w:pPr>
      <w:r>
        <w:rPr>
          <w:sz w:val="20"/>
          <w:szCs w:val="20"/>
        </w:rPr>
        <w:tab/>
      </w:r>
      <w:r>
        <w:rPr>
          <w:lang w:eastAsia="ar-SA"/>
        </w:rPr>
        <w:t>Приложение № 4</w:t>
      </w:r>
    </w:p>
    <w:p w:rsidR="004C1922" w:rsidRDefault="004C1922" w:rsidP="004C1922">
      <w:pPr>
        <w:widowControl w:val="0"/>
        <w:suppressAutoHyphens/>
        <w:autoSpaceDE w:val="0"/>
        <w:autoSpaceDN w:val="0"/>
        <w:adjustRightInd w:val="0"/>
        <w:jc w:val="right"/>
        <w:outlineLvl w:val="2"/>
        <w:rPr>
          <w:lang w:eastAsia="ar-SA"/>
        </w:rPr>
      </w:pPr>
      <w:r>
        <w:rPr>
          <w:lang w:eastAsia="ar-SA"/>
        </w:rPr>
        <w:t>к подпрограмме</w:t>
      </w:r>
    </w:p>
    <w:p w:rsidR="004C1922" w:rsidRDefault="004C1922" w:rsidP="004C1922">
      <w:pPr>
        <w:widowControl w:val="0"/>
        <w:suppressAutoHyphens/>
        <w:autoSpaceDE w:val="0"/>
        <w:autoSpaceDN w:val="0"/>
        <w:adjustRightInd w:val="0"/>
        <w:jc w:val="center"/>
        <w:outlineLvl w:val="2"/>
        <w:rPr>
          <w:b/>
          <w:lang w:eastAsia="ar-SA"/>
        </w:rPr>
      </w:pPr>
    </w:p>
    <w:p w:rsidR="004C1922" w:rsidRDefault="004C1922" w:rsidP="004C1922">
      <w:pPr>
        <w:widowControl w:val="0"/>
        <w:suppressAutoHyphens/>
        <w:autoSpaceDE w:val="0"/>
        <w:autoSpaceDN w:val="0"/>
        <w:adjustRightInd w:val="0"/>
        <w:jc w:val="center"/>
        <w:outlineLvl w:val="2"/>
        <w:rPr>
          <w:b/>
          <w:lang w:eastAsia="ar-SA"/>
        </w:rPr>
      </w:pPr>
      <w:r>
        <w:rPr>
          <w:b/>
          <w:lang w:eastAsia="ar-SA"/>
        </w:rPr>
        <w:t>Коэффициенты значимости плановых показателей по годам реализации</w:t>
      </w:r>
    </w:p>
    <w:p w:rsidR="004C1922" w:rsidRDefault="004C1922" w:rsidP="004C1922">
      <w:pPr>
        <w:widowControl w:val="0"/>
        <w:suppressAutoHyphens/>
        <w:autoSpaceDE w:val="0"/>
        <w:autoSpaceDN w:val="0"/>
        <w:adjustRightInd w:val="0"/>
        <w:jc w:val="center"/>
        <w:outlineLvl w:val="2"/>
        <w:rPr>
          <w:b/>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777"/>
        <w:gridCol w:w="5022"/>
        <w:gridCol w:w="1417"/>
        <w:gridCol w:w="1276"/>
        <w:gridCol w:w="1417"/>
        <w:gridCol w:w="1276"/>
        <w:gridCol w:w="1134"/>
      </w:tblGrid>
      <w:tr w:rsidR="004C1922" w:rsidRPr="00294E3D" w:rsidTr="004C1922">
        <w:tc>
          <w:tcPr>
            <w:tcW w:w="673" w:type="dxa"/>
            <w:vMerge w:val="restart"/>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 п/п</w:t>
            </w:r>
          </w:p>
        </w:tc>
        <w:tc>
          <w:tcPr>
            <w:tcW w:w="2777" w:type="dxa"/>
            <w:vMerge w:val="restart"/>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Наименование мероприятия</w:t>
            </w:r>
          </w:p>
        </w:tc>
        <w:tc>
          <w:tcPr>
            <w:tcW w:w="5022" w:type="dxa"/>
            <w:vMerge w:val="restart"/>
            <w:shd w:val="clear" w:color="auto" w:fill="auto"/>
          </w:tcPr>
          <w:p w:rsidR="004C1922" w:rsidRPr="00294E3D" w:rsidRDefault="004C1922" w:rsidP="004C1922">
            <w:pPr>
              <w:widowControl w:val="0"/>
              <w:suppressAutoHyphens/>
              <w:autoSpaceDE w:val="0"/>
              <w:autoSpaceDN w:val="0"/>
              <w:adjustRightInd w:val="0"/>
              <w:jc w:val="both"/>
              <w:outlineLvl w:val="2"/>
              <w:rPr>
                <w:lang w:eastAsia="ar-SA"/>
              </w:rPr>
            </w:pPr>
            <w:r w:rsidRPr="00294E3D">
              <w:rPr>
                <w:lang w:eastAsia="ar-SA"/>
              </w:rPr>
              <w:t>Координатор, участники подпрограммы</w:t>
            </w:r>
          </w:p>
        </w:tc>
        <w:tc>
          <w:tcPr>
            <w:tcW w:w="6520" w:type="dxa"/>
            <w:gridSpan w:val="5"/>
            <w:shd w:val="clear" w:color="auto" w:fill="auto"/>
          </w:tcPr>
          <w:p w:rsidR="004C1922" w:rsidRPr="00294E3D" w:rsidRDefault="004C1922" w:rsidP="004C1922">
            <w:pPr>
              <w:widowControl w:val="0"/>
              <w:suppressAutoHyphens/>
              <w:autoSpaceDE w:val="0"/>
              <w:autoSpaceDN w:val="0"/>
              <w:adjustRightInd w:val="0"/>
              <w:jc w:val="center"/>
              <w:outlineLvl w:val="2"/>
              <w:rPr>
                <w:b/>
                <w:lang w:eastAsia="ar-SA"/>
              </w:rPr>
            </w:pPr>
            <w:r w:rsidRPr="00294E3D">
              <w:rPr>
                <w:b/>
                <w:lang w:eastAsia="ar-SA"/>
              </w:rPr>
              <w:t>Коэффициенты значимости плановых показателей по годам реализации</w:t>
            </w:r>
          </w:p>
        </w:tc>
      </w:tr>
      <w:tr w:rsidR="004C1922" w:rsidRPr="00294E3D" w:rsidTr="004C1922">
        <w:tc>
          <w:tcPr>
            <w:tcW w:w="673" w:type="dxa"/>
            <w:vMerge/>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p>
        </w:tc>
        <w:tc>
          <w:tcPr>
            <w:tcW w:w="2777" w:type="dxa"/>
            <w:vMerge/>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p>
        </w:tc>
        <w:tc>
          <w:tcPr>
            <w:tcW w:w="5022" w:type="dxa"/>
            <w:vMerge/>
            <w:shd w:val="clear" w:color="auto" w:fill="auto"/>
          </w:tcPr>
          <w:p w:rsidR="004C1922" w:rsidRPr="00294E3D" w:rsidRDefault="004C1922" w:rsidP="004C1922">
            <w:pPr>
              <w:widowControl w:val="0"/>
              <w:suppressAutoHyphens/>
              <w:autoSpaceDE w:val="0"/>
              <w:autoSpaceDN w:val="0"/>
              <w:adjustRightInd w:val="0"/>
              <w:jc w:val="both"/>
              <w:outlineLvl w:val="2"/>
              <w:rPr>
                <w:lang w:eastAsia="ar-SA"/>
              </w:rPr>
            </w:pPr>
          </w:p>
        </w:tc>
        <w:tc>
          <w:tcPr>
            <w:tcW w:w="1417"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2023</w:t>
            </w:r>
          </w:p>
        </w:tc>
        <w:tc>
          <w:tcPr>
            <w:tcW w:w="1276"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2024</w:t>
            </w:r>
          </w:p>
        </w:tc>
        <w:tc>
          <w:tcPr>
            <w:tcW w:w="1417"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2025</w:t>
            </w:r>
          </w:p>
        </w:tc>
        <w:tc>
          <w:tcPr>
            <w:tcW w:w="1276"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2026</w:t>
            </w:r>
          </w:p>
        </w:tc>
        <w:tc>
          <w:tcPr>
            <w:tcW w:w="1134"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2027</w:t>
            </w:r>
          </w:p>
        </w:tc>
      </w:tr>
      <w:tr w:rsidR="004C1922" w:rsidRPr="00294E3D" w:rsidTr="004C1922">
        <w:tc>
          <w:tcPr>
            <w:tcW w:w="673"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1</w:t>
            </w:r>
          </w:p>
        </w:tc>
        <w:tc>
          <w:tcPr>
            <w:tcW w:w="2777" w:type="dxa"/>
            <w:shd w:val="clear" w:color="auto" w:fill="auto"/>
          </w:tcPr>
          <w:p w:rsidR="004C1922" w:rsidRPr="00294E3D" w:rsidRDefault="004C1922" w:rsidP="004C1922">
            <w:pPr>
              <w:widowControl w:val="0"/>
              <w:suppressAutoHyphens/>
              <w:autoSpaceDE w:val="0"/>
              <w:autoSpaceDN w:val="0"/>
              <w:adjustRightInd w:val="0"/>
              <w:jc w:val="center"/>
              <w:outlineLvl w:val="2"/>
              <w:rPr>
                <w:b/>
                <w:lang w:eastAsia="ar-SA"/>
              </w:rPr>
            </w:pPr>
            <w:r w:rsidRPr="00294E3D">
              <w:rPr>
                <w:b/>
                <w:bCs/>
                <w:noProof/>
                <w:lang w:bidi="ru-RU"/>
              </w:rPr>
              <w:t>Основное мероприятие «Сбор твердых коммунальных отходов»:</w:t>
            </w:r>
          </w:p>
        </w:tc>
        <w:tc>
          <w:tcPr>
            <w:tcW w:w="5022" w:type="dxa"/>
            <w:vMerge w:val="restart"/>
            <w:shd w:val="clear" w:color="auto" w:fill="auto"/>
          </w:tcPr>
          <w:p w:rsidR="004C1922" w:rsidRPr="00294E3D" w:rsidRDefault="004C1922" w:rsidP="004C1922">
            <w:pPr>
              <w:snapToGrid w:val="0"/>
              <w:jc w:val="both"/>
            </w:pPr>
            <w:r w:rsidRPr="00294E3D">
              <w:t>Управление жизнеобеспечения;</w:t>
            </w:r>
          </w:p>
          <w:p w:rsidR="004C1922" w:rsidRPr="00294E3D" w:rsidRDefault="004C1922" w:rsidP="004C1922">
            <w:pPr>
              <w:autoSpaceDE w:val="0"/>
              <w:jc w:val="both"/>
              <w:rPr>
                <w:lang w:eastAsia="ar-SA"/>
              </w:rPr>
            </w:pPr>
            <w:r w:rsidRPr="00294E3D">
              <w:rPr>
                <w:lang w:eastAsia="ar-SA"/>
              </w:rPr>
              <w:t>МКУ «</w:t>
            </w:r>
            <w:proofErr w:type="spellStart"/>
            <w:r w:rsidRPr="00294E3D">
              <w:rPr>
                <w:lang w:eastAsia="ar-SA"/>
              </w:rPr>
              <w:t>Волковская</w:t>
            </w:r>
            <w:proofErr w:type="spellEnd"/>
            <w:r w:rsidRPr="00294E3D">
              <w:rPr>
                <w:lang w:eastAsia="ar-SA"/>
              </w:rPr>
              <w:t xml:space="preserve"> администрация»;</w:t>
            </w:r>
          </w:p>
          <w:p w:rsidR="004C1922" w:rsidRPr="00294E3D" w:rsidRDefault="004C1922" w:rsidP="004C1922">
            <w:pPr>
              <w:autoSpaceDE w:val="0"/>
              <w:jc w:val="both"/>
              <w:rPr>
                <w:lang w:eastAsia="ar-SA"/>
              </w:rPr>
            </w:pPr>
            <w:r w:rsidRPr="00294E3D">
              <w:rPr>
                <w:lang w:eastAsia="ar-SA"/>
              </w:rPr>
              <w:t>МКУ «</w:t>
            </w:r>
            <w:proofErr w:type="spellStart"/>
            <w:r w:rsidRPr="00294E3D">
              <w:rPr>
                <w:lang w:eastAsia="ar-SA"/>
              </w:rPr>
              <w:t>Гродековская</w:t>
            </w:r>
            <w:proofErr w:type="spellEnd"/>
            <w:r w:rsidRPr="00294E3D">
              <w:rPr>
                <w:lang w:eastAsia="ar-SA"/>
              </w:rPr>
              <w:t xml:space="preserve"> администрация»;</w:t>
            </w:r>
          </w:p>
          <w:p w:rsidR="004C1922" w:rsidRPr="00294E3D" w:rsidRDefault="004C1922" w:rsidP="004C1922">
            <w:pPr>
              <w:autoSpaceDE w:val="0"/>
              <w:jc w:val="both"/>
              <w:rPr>
                <w:lang w:eastAsia="ar-SA"/>
              </w:rPr>
            </w:pPr>
            <w:r w:rsidRPr="00294E3D">
              <w:rPr>
                <w:lang w:eastAsia="ar-SA"/>
              </w:rPr>
              <w:t>МКУ «</w:t>
            </w:r>
            <w:proofErr w:type="spellStart"/>
            <w:r w:rsidRPr="00294E3D">
              <w:rPr>
                <w:lang w:eastAsia="ar-SA"/>
              </w:rPr>
              <w:t>Грибская</w:t>
            </w:r>
            <w:proofErr w:type="spellEnd"/>
            <w:r w:rsidRPr="00294E3D">
              <w:rPr>
                <w:lang w:eastAsia="ar-SA"/>
              </w:rPr>
              <w:t xml:space="preserve"> администрация»;</w:t>
            </w:r>
          </w:p>
          <w:p w:rsidR="004C1922" w:rsidRPr="00294E3D" w:rsidRDefault="004C1922" w:rsidP="004C1922">
            <w:pPr>
              <w:autoSpaceDE w:val="0"/>
              <w:jc w:val="both"/>
              <w:rPr>
                <w:lang w:eastAsia="ar-SA"/>
              </w:rPr>
            </w:pPr>
            <w:r w:rsidRPr="00294E3D">
              <w:rPr>
                <w:lang w:eastAsia="ar-SA"/>
              </w:rPr>
              <w:t>МКУ «</w:t>
            </w:r>
            <w:proofErr w:type="spellStart"/>
            <w:r w:rsidRPr="00294E3D">
              <w:rPr>
                <w:lang w:eastAsia="ar-SA"/>
              </w:rPr>
              <w:t>Усть</w:t>
            </w:r>
            <w:proofErr w:type="spellEnd"/>
            <w:r w:rsidRPr="00294E3D">
              <w:rPr>
                <w:lang w:eastAsia="ar-SA"/>
              </w:rPr>
              <w:t>-Ивановская администрация»;</w:t>
            </w:r>
          </w:p>
          <w:p w:rsidR="004C1922" w:rsidRPr="00294E3D" w:rsidRDefault="004C1922" w:rsidP="004C1922">
            <w:pPr>
              <w:autoSpaceDE w:val="0"/>
              <w:jc w:val="both"/>
              <w:rPr>
                <w:lang w:eastAsia="ar-SA"/>
              </w:rPr>
            </w:pPr>
            <w:r w:rsidRPr="00294E3D">
              <w:rPr>
                <w:lang w:eastAsia="ar-SA"/>
              </w:rPr>
              <w:t>МКУ «</w:t>
            </w:r>
            <w:proofErr w:type="spellStart"/>
            <w:r w:rsidRPr="00294E3D">
              <w:rPr>
                <w:lang w:eastAsia="ar-SA"/>
              </w:rPr>
              <w:t>Натальинская</w:t>
            </w:r>
            <w:proofErr w:type="spellEnd"/>
            <w:r w:rsidRPr="00294E3D">
              <w:rPr>
                <w:lang w:eastAsia="ar-SA"/>
              </w:rPr>
              <w:t xml:space="preserve"> администрация»;</w:t>
            </w:r>
          </w:p>
          <w:p w:rsidR="004C1922" w:rsidRPr="00294E3D" w:rsidRDefault="004C1922" w:rsidP="004C1922">
            <w:pPr>
              <w:autoSpaceDE w:val="0"/>
              <w:jc w:val="both"/>
              <w:rPr>
                <w:lang w:eastAsia="ar-SA"/>
              </w:rPr>
            </w:pPr>
            <w:r w:rsidRPr="00294E3D">
              <w:rPr>
                <w:lang w:eastAsia="ar-SA"/>
              </w:rPr>
              <w:t>МКУ «</w:t>
            </w:r>
            <w:proofErr w:type="spellStart"/>
            <w:r w:rsidRPr="00294E3D">
              <w:rPr>
                <w:lang w:eastAsia="ar-SA"/>
              </w:rPr>
              <w:t>Новопетровская</w:t>
            </w:r>
            <w:proofErr w:type="spellEnd"/>
            <w:r w:rsidRPr="00294E3D">
              <w:rPr>
                <w:lang w:eastAsia="ar-SA"/>
              </w:rPr>
              <w:t xml:space="preserve"> администрация»;</w:t>
            </w:r>
          </w:p>
          <w:p w:rsidR="004C1922" w:rsidRPr="00294E3D" w:rsidRDefault="004C1922" w:rsidP="004C1922">
            <w:pPr>
              <w:autoSpaceDE w:val="0"/>
              <w:jc w:val="both"/>
              <w:rPr>
                <w:lang w:eastAsia="ar-SA"/>
              </w:rPr>
            </w:pPr>
            <w:r w:rsidRPr="00294E3D">
              <w:rPr>
                <w:lang w:eastAsia="ar-SA"/>
              </w:rPr>
              <w:t>МКУ «Новотроицкая администрация»;</w:t>
            </w:r>
          </w:p>
          <w:p w:rsidR="004C1922" w:rsidRPr="00294E3D" w:rsidRDefault="004C1922" w:rsidP="004C1922">
            <w:pPr>
              <w:autoSpaceDE w:val="0"/>
              <w:jc w:val="both"/>
              <w:rPr>
                <w:lang w:eastAsia="ar-SA"/>
              </w:rPr>
            </w:pPr>
            <w:r w:rsidRPr="00294E3D">
              <w:rPr>
                <w:lang w:eastAsia="ar-SA"/>
              </w:rPr>
              <w:t>МКУ «</w:t>
            </w:r>
            <w:proofErr w:type="spellStart"/>
            <w:r w:rsidRPr="00294E3D">
              <w:rPr>
                <w:lang w:eastAsia="ar-SA"/>
              </w:rPr>
              <w:t>Сергеевская</w:t>
            </w:r>
            <w:proofErr w:type="spellEnd"/>
            <w:r w:rsidRPr="00294E3D">
              <w:rPr>
                <w:lang w:eastAsia="ar-SA"/>
              </w:rPr>
              <w:t xml:space="preserve"> администрация»;</w:t>
            </w:r>
          </w:p>
          <w:p w:rsidR="004C1922" w:rsidRPr="00294E3D" w:rsidRDefault="004C1922" w:rsidP="004C1922">
            <w:pPr>
              <w:autoSpaceDE w:val="0"/>
              <w:jc w:val="both"/>
              <w:rPr>
                <w:lang w:eastAsia="ar-SA"/>
              </w:rPr>
            </w:pPr>
            <w:r w:rsidRPr="00294E3D">
              <w:rPr>
                <w:lang w:eastAsia="ar-SA"/>
              </w:rPr>
              <w:t>МКУ «Михайловская администрация»;</w:t>
            </w:r>
          </w:p>
          <w:p w:rsidR="004C1922" w:rsidRPr="00294E3D" w:rsidRDefault="004C1922" w:rsidP="004C1922">
            <w:pPr>
              <w:widowControl w:val="0"/>
              <w:suppressAutoHyphens/>
              <w:autoSpaceDE w:val="0"/>
              <w:autoSpaceDN w:val="0"/>
              <w:adjustRightInd w:val="0"/>
              <w:jc w:val="both"/>
              <w:outlineLvl w:val="2"/>
              <w:rPr>
                <w:lang w:eastAsia="ar-SA"/>
              </w:rPr>
            </w:pPr>
            <w:r w:rsidRPr="00294E3D">
              <w:rPr>
                <w:lang w:eastAsia="ar-SA"/>
              </w:rPr>
              <w:t>МКУ «Марковская администрация».</w:t>
            </w:r>
          </w:p>
        </w:tc>
        <w:tc>
          <w:tcPr>
            <w:tcW w:w="1417" w:type="dxa"/>
            <w:shd w:val="clear" w:color="auto" w:fill="auto"/>
          </w:tcPr>
          <w:p w:rsidR="004C1922" w:rsidRPr="00294E3D" w:rsidRDefault="004C1922" w:rsidP="004C1922">
            <w:pPr>
              <w:widowControl w:val="0"/>
              <w:suppressAutoHyphens/>
              <w:autoSpaceDE w:val="0"/>
              <w:autoSpaceDN w:val="0"/>
              <w:adjustRightInd w:val="0"/>
              <w:jc w:val="center"/>
              <w:outlineLvl w:val="2"/>
              <w:rPr>
                <w:b/>
                <w:lang w:eastAsia="ar-SA"/>
              </w:rPr>
            </w:pPr>
            <w:r w:rsidRPr="00294E3D">
              <w:rPr>
                <w:b/>
                <w:lang w:eastAsia="ar-SA"/>
              </w:rPr>
              <w:t>1</w:t>
            </w:r>
          </w:p>
        </w:tc>
        <w:tc>
          <w:tcPr>
            <w:tcW w:w="1276" w:type="dxa"/>
            <w:shd w:val="clear" w:color="auto" w:fill="auto"/>
          </w:tcPr>
          <w:p w:rsidR="004C1922" w:rsidRPr="00294E3D" w:rsidRDefault="004C1922" w:rsidP="004C1922">
            <w:pPr>
              <w:widowControl w:val="0"/>
              <w:suppressAutoHyphens/>
              <w:autoSpaceDE w:val="0"/>
              <w:autoSpaceDN w:val="0"/>
              <w:adjustRightInd w:val="0"/>
              <w:jc w:val="center"/>
              <w:outlineLvl w:val="2"/>
              <w:rPr>
                <w:b/>
                <w:lang w:eastAsia="ar-SA"/>
              </w:rPr>
            </w:pPr>
            <w:r w:rsidRPr="00294E3D">
              <w:rPr>
                <w:b/>
                <w:lang w:eastAsia="ar-SA"/>
              </w:rPr>
              <w:t>0</w:t>
            </w:r>
          </w:p>
        </w:tc>
        <w:tc>
          <w:tcPr>
            <w:tcW w:w="1417" w:type="dxa"/>
            <w:shd w:val="clear" w:color="auto" w:fill="auto"/>
          </w:tcPr>
          <w:p w:rsidR="004C1922" w:rsidRPr="00294E3D" w:rsidRDefault="004C1922" w:rsidP="004C1922">
            <w:pPr>
              <w:widowControl w:val="0"/>
              <w:suppressAutoHyphens/>
              <w:autoSpaceDE w:val="0"/>
              <w:autoSpaceDN w:val="0"/>
              <w:adjustRightInd w:val="0"/>
              <w:jc w:val="center"/>
              <w:outlineLvl w:val="2"/>
              <w:rPr>
                <w:b/>
                <w:lang w:eastAsia="ar-SA"/>
              </w:rPr>
            </w:pPr>
            <w:r w:rsidRPr="00294E3D">
              <w:rPr>
                <w:b/>
                <w:lang w:eastAsia="ar-SA"/>
              </w:rPr>
              <w:t>1</w:t>
            </w:r>
          </w:p>
        </w:tc>
        <w:tc>
          <w:tcPr>
            <w:tcW w:w="1276" w:type="dxa"/>
            <w:shd w:val="clear" w:color="auto" w:fill="auto"/>
          </w:tcPr>
          <w:p w:rsidR="004C1922" w:rsidRPr="00294E3D" w:rsidRDefault="004C1922" w:rsidP="004C1922">
            <w:pPr>
              <w:widowControl w:val="0"/>
              <w:suppressAutoHyphens/>
              <w:autoSpaceDE w:val="0"/>
              <w:autoSpaceDN w:val="0"/>
              <w:adjustRightInd w:val="0"/>
              <w:jc w:val="center"/>
              <w:outlineLvl w:val="2"/>
              <w:rPr>
                <w:b/>
                <w:lang w:eastAsia="ar-SA"/>
              </w:rPr>
            </w:pPr>
            <w:r w:rsidRPr="00294E3D">
              <w:rPr>
                <w:b/>
                <w:lang w:eastAsia="ar-SA"/>
              </w:rPr>
              <w:t>0</w:t>
            </w:r>
          </w:p>
        </w:tc>
        <w:tc>
          <w:tcPr>
            <w:tcW w:w="1134" w:type="dxa"/>
            <w:shd w:val="clear" w:color="auto" w:fill="auto"/>
          </w:tcPr>
          <w:p w:rsidR="004C1922" w:rsidRPr="00294E3D" w:rsidRDefault="004C1922" w:rsidP="004C1922">
            <w:pPr>
              <w:widowControl w:val="0"/>
              <w:suppressAutoHyphens/>
              <w:autoSpaceDE w:val="0"/>
              <w:autoSpaceDN w:val="0"/>
              <w:adjustRightInd w:val="0"/>
              <w:jc w:val="center"/>
              <w:outlineLvl w:val="2"/>
              <w:rPr>
                <w:b/>
                <w:lang w:eastAsia="ar-SA"/>
              </w:rPr>
            </w:pPr>
            <w:r w:rsidRPr="00294E3D">
              <w:rPr>
                <w:b/>
                <w:lang w:eastAsia="ar-SA"/>
              </w:rPr>
              <w:t>0</w:t>
            </w:r>
          </w:p>
        </w:tc>
      </w:tr>
      <w:tr w:rsidR="004C1922" w:rsidRPr="00294E3D" w:rsidTr="004C1922">
        <w:tc>
          <w:tcPr>
            <w:tcW w:w="673"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1.1</w:t>
            </w:r>
          </w:p>
        </w:tc>
        <w:tc>
          <w:tcPr>
            <w:tcW w:w="2777" w:type="dxa"/>
            <w:shd w:val="clear" w:color="auto" w:fill="auto"/>
          </w:tcPr>
          <w:p w:rsidR="004C1922" w:rsidRPr="00294E3D" w:rsidRDefault="004C1922" w:rsidP="004C1922">
            <w:pPr>
              <w:widowControl w:val="0"/>
              <w:suppressAutoHyphens/>
              <w:autoSpaceDE w:val="0"/>
              <w:autoSpaceDN w:val="0"/>
              <w:adjustRightInd w:val="0"/>
              <w:jc w:val="center"/>
              <w:outlineLvl w:val="2"/>
              <w:rPr>
                <w:b/>
                <w:lang w:eastAsia="ar-SA"/>
              </w:rPr>
            </w:pPr>
            <w:r w:rsidRPr="00294E3D">
              <w:t>Ремонт контейнеров и контейнерных площадок;</w:t>
            </w:r>
          </w:p>
        </w:tc>
        <w:tc>
          <w:tcPr>
            <w:tcW w:w="5022" w:type="dxa"/>
            <w:vMerge/>
            <w:shd w:val="clear" w:color="auto" w:fill="auto"/>
          </w:tcPr>
          <w:p w:rsidR="004C1922" w:rsidRPr="00294E3D" w:rsidRDefault="004C1922" w:rsidP="004C1922">
            <w:pPr>
              <w:widowControl w:val="0"/>
              <w:suppressAutoHyphens/>
              <w:autoSpaceDE w:val="0"/>
              <w:autoSpaceDN w:val="0"/>
              <w:adjustRightInd w:val="0"/>
              <w:jc w:val="center"/>
              <w:outlineLvl w:val="2"/>
              <w:rPr>
                <w:b/>
                <w:lang w:eastAsia="ar-SA"/>
              </w:rPr>
            </w:pPr>
          </w:p>
        </w:tc>
        <w:tc>
          <w:tcPr>
            <w:tcW w:w="1417"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0,5</w:t>
            </w:r>
          </w:p>
        </w:tc>
        <w:tc>
          <w:tcPr>
            <w:tcW w:w="1276"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0</w:t>
            </w:r>
          </w:p>
        </w:tc>
        <w:tc>
          <w:tcPr>
            <w:tcW w:w="1417"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0,5</w:t>
            </w:r>
          </w:p>
        </w:tc>
        <w:tc>
          <w:tcPr>
            <w:tcW w:w="1276"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0</w:t>
            </w:r>
          </w:p>
        </w:tc>
        <w:tc>
          <w:tcPr>
            <w:tcW w:w="1134"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0</w:t>
            </w:r>
          </w:p>
        </w:tc>
      </w:tr>
      <w:tr w:rsidR="004C1922" w:rsidRPr="00294E3D" w:rsidTr="004C1922">
        <w:tc>
          <w:tcPr>
            <w:tcW w:w="673"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1.2</w:t>
            </w:r>
          </w:p>
        </w:tc>
        <w:tc>
          <w:tcPr>
            <w:tcW w:w="2777" w:type="dxa"/>
            <w:shd w:val="clear" w:color="auto" w:fill="auto"/>
          </w:tcPr>
          <w:p w:rsidR="004C1922" w:rsidRPr="00294E3D" w:rsidRDefault="004C1922" w:rsidP="004C1922">
            <w:pPr>
              <w:widowControl w:val="0"/>
              <w:suppressAutoHyphens/>
              <w:autoSpaceDE w:val="0"/>
              <w:autoSpaceDN w:val="0"/>
              <w:adjustRightInd w:val="0"/>
              <w:jc w:val="center"/>
              <w:outlineLvl w:val="2"/>
              <w:rPr>
                <w:b/>
                <w:lang w:eastAsia="ar-SA"/>
              </w:rPr>
            </w:pPr>
            <w:r w:rsidRPr="00294E3D">
              <w:t>Содержание площадок для складирования твердых коммунальных отходов</w:t>
            </w:r>
          </w:p>
        </w:tc>
        <w:tc>
          <w:tcPr>
            <w:tcW w:w="5022" w:type="dxa"/>
            <w:vMerge/>
            <w:shd w:val="clear" w:color="auto" w:fill="auto"/>
          </w:tcPr>
          <w:p w:rsidR="004C1922" w:rsidRPr="00294E3D" w:rsidRDefault="004C1922" w:rsidP="004C1922">
            <w:pPr>
              <w:widowControl w:val="0"/>
              <w:suppressAutoHyphens/>
              <w:autoSpaceDE w:val="0"/>
              <w:autoSpaceDN w:val="0"/>
              <w:adjustRightInd w:val="0"/>
              <w:jc w:val="center"/>
              <w:outlineLvl w:val="2"/>
              <w:rPr>
                <w:b/>
                <w:lang w:eastAsia="ar-SA"/>
              </w:rPr>
            </w:pPr>
          </w:p>
        </w:tc>
        <w:tc>
          <w:tcPr>
            <w:tcW w:w="1417"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0,5</w:t>
            </w:r>
          </w:p>
        </w:tc>
        <w:tc>
          <w:tcPr>
            <w:tcW w:w="1276"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0</w:t>
            </w:r>
          </w:p>
        </w:tc>
        <w:tc>
          <w:tcPr>
            <w:tcW w:w="1417"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0,5</w:t>
            </w:r>
          </w:p>
        </w:tc>
        <w:tc>
          <w:tcPr>
            <w:tcW w:w="1276"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0</w:t>
            </w:r>
          </w:p>
        </w:tc>
        <w:tc>
          <w:tcPr>
            <w:tcW w:w="1134" w:type="dxa"/>
            <w:shd w:val="clear" w:color="auto" w:fill="auto"/>
          </w:tcPr>
          <w:p w:rsidR="004C1922" w:rsidRPr="00294E3D" w:rsidRDefault="004C1922" w:rsidP="004C1922">
            <w:pPr>
              <w:widowControl w:val="0"/>
              <w:suppressAutoHyphens/>
              <w:autoSpaceDE w:val="0"/>
              <w:autoSpaceDN w:val="0"/>
              <w:adjustRightInd w:val="0"/>
              <w:jc w:val="center"/>
              <w:outlineLvl w:val="2"/>
              <w:rPr>
                <w:lang w:eastAsia="ar-SA"/>
              </w:rPr>
            </w:pPr>
            <w:r w:rsidRPr="00294E3D">
              <w:rPr>
                <w:lang w:eastAsia="ar-SA"/>
              </w:rPr>
              <w:t>0</w:t>
            </w:r>
          </w:p>
        </w:tc>
      </w:tr>
    </w:tbl>
    <w:p w:rsidR="004C1922" w:rsidRDefault="004C1922" w:rsidP="004C1922">
      <w:pPr>
        <w:tabs>
          <w:tab w:val="left" w:pos="2340"/>
        </w:tabs>
        <w:rPr>
          <w:sz w:val="20"/>
          <w:szCs w:val="20"/>
        </w:rPr>
      </w:pPr>
    </w:p>
    <w:p w:rsidR="00924D90" w:rsidRPr="004C1922" w:rsidRDefault="004C1922" w:rsidP="004C1922">
      <w:pPr>
        <w:tabs>
          <w:tab w:val="left" w:pos="2340"/>
        </w:tabs>
        <w:rPr>
          <w:sz w:val="20"/>
          <w:szCs w:val="20"/>
        </w:rPr>
        <w:sectPr w:rsidR="00924D90" w:rsidRPr="004C1922" w:rsidSect="004C1922">
          <w:pgSz w:w="16838" w:h="11906" w:orient="landscape"/>
          <w:pgMar w:top="1418" w:right="992" w:bottom="567" w:left="851" w:header="397" w:footer="340" w:gutter="0"/>
          <w:pgNumType w:start="1"/>
          <w:cols w:space="720"/>
          <w:titlePg/>
          <w:docGrid w:linePitch="360"/>
        </w:sectPr>
      </w:pPr>
      <w:r>
        <w:rPr>
          <w:sz w:val="20"/>
          <w:szCs w:val="20"/>
        </w:rPr>
        <w:tab/>
      </w:r>
    </w:p>
    <w:p w:rsidR="009540FC" w:rsidRPr="00AF25E8" w:rsidRDefault="009540FC" w:rsidP="009540FC">
      <w:pPr>
        <w:widowControl w:val="0"/>
        <w:autoSpaceDE w:val="0"/>
        <w:autoSpaceDN w:val="0"/>
        <w:adjustRightInd w:val="0"/>
        <w:jc w:val="center"/>
        <w:outlineLvl w:val="1"/>
        <w:rPr>
          <w:b/>
          <w:bCs/>
          <w:sz w:val="28"/>
          <w:szCs w:val="28"/>
        </w:rPr>
      </w:pPr>
      <w:r w:rsidRPr="00AF25E8">
        <w:rPr>
          <w:b/>
          <w:bCs/>
          <w:sz w:val="28"/>
          <w:szCs w:val="28"/>
        </w:rPr>
        <w:lastRenderedPageBreak/>
        <w:t xml:space="preserve">ПОДПРОГРАММА </w:t>
      </w:r>
      <w:r>
        <w:rPr>
          <w:b/>
          <w:bCs/>
          <w:sz w:val="28"/>
          <w:szCs w:val="28"/>
        </w:rPr>
        <w:t>2</w:t>
      </w:r>
    </w:p>
    <w:p w:rsidR="009540FC" w:rsidRDefault="009540FC" w:rsidP="009540FC">
      <w:pPr>
        <w:widowControl w:val="0"/>
        <w:autoSpaceDE w:val="0"/>
        <w:autoSpaceDN w:val="0"/>
        <w:adjustRightInd w:val="0"/>
        <w:jc w:val="center"/>
        <w:outlineLvl w:val="1"/>
        <w:rPr>
          <w:b/>
          <w:sz w:val="28"/>
          <w:szCs w:val="28"/>
        </w:rPr>
      </w:pPr>
      <w:r>
        <w:rPr>
          <w:b/>
          <w:sz w:val="28"/>
          <w:szCs w:val="28"/>
        </w:rPr>
        <w:t>ЭНЕРГОСБЕРЕЖЕНИЕ И ПОВЫШЕНИЕ ЭНЕРГЕТИЧЕСКОЙ ЭФФЕКТИВНОСТИ НА ТЕРРИТОРИИ</w:t>
      </w:r>
    </w:p>
    <w:p w:rsidR="009540FC" w:rsidRPr="00755CBE" w:rsidRDefault="009540FC" w:rsidP="009540FC">
      <w:pPr>
        <w:widowControl w:val="0"/>
        <w:autoSpaceDE w:val="0"/>
        <w:autoSpaceDN w:val="0"/>
        <w:adjustRightInd w:val="0"/>
        <w:jc w:val="center"/>
        <w:outlineLvl w:val="1"/>
        <w:rPr>
          <w:b/>
          <w:sz w:val="28"/>
          <w:szCs w:val="28"/>
        </w:rPr>
      </w:pPr>
      <w:r w:rsidRPr="00755CBE">
        <w:rPr>
          <w:b/>
          <w:sz w:val="28"/>
          <w:szCs w:val="28"/>
        </w:rPr>
        <w:t xml:space="preserve"> БЛАГОВЕЩЕНСКОГО МУНИЦИПАЛЬНОГО ОКРУГА</w:t>
      </w:r>
    </w:p>
    <w:p w:rsidR="009540FC" w:rsidRPr="001F72F2" w:rsidRDefault="009540FC" w:rsidP="009540FC">
      <w:pPr>
        <w:widowControl w:val="0"/>
        <w:autoSpaceDE w:val="0"/>
        <w:autoSpaceDN w:val="0"/>
        <w:adjustRightInd w:val="0"/>
        <w:jc w:val="center"/>
        <w:rPr>
          <w:b/>
          <w:sz w:val="28"/>
          <w:szCs w:val="28"/>
        </w:rPr>
      </w:pPr>
      <w:r w:rsidRPr="001F72F2">
        <w:rPr>
          <w:b/>
          <w:sz w:val="28"/>
          <w:szCs w:val="28"/>
        </w:rPr>
        <w:t>(далее – подпрограмма)</w:t>
      </w:r>
    </w:p>
    <w:p w:rsidR="009540FC" w:rsidRPr="001F72F2" w:rsidRDefault="009540FC" w:rsidP="009540FC">
      <w:pPr>
        <w:widowControl w:val="0"/>
        <w:autoSpaceDE w:val="0"/>
        <w:autoSpaceDN w:val="0"/>
        <w:adjustRightInd w:val="0"/>
        <w:rPr>
          <w:sz w:val="28"/>
          <w:szCs w:val="28"/>
        </w:rPr>
      </w:pPr>
    </w:p>
    <w:p w:rsidR="009540FC" w:rsidRPr="00DB211F" w:rsidRDefault="009540FC" w:rsidP="009540FC">
      <w:pPr>
        <w:pStyle w:val="ab"/>
        <w:widowControl w:val="0"/>
        <w:numPr>
          <w:ilvl w:val="0"/>
          <w:numId w:val="20"/>
        </w:numPr>
        <w:autoSpaceDE w:val="0"/>
        <w:autoSpaceDN w:val="0"/>
        <w:adjustRightInd w:val="0"/>
        <w:contextualSpacing w:val="0"/>
        <w:jc w:val="center"/>
        <w:outlineLvl w:val="2"/>
        <w:rPr>
          <w:b/>
          <w:bCs/>
          <w:sz w:val="28"/>
          <w:szCs w:val="28"/>
        </w:rPr>
      </w:pPr>
      <w:r w:rsidRPr="001F72F2">
        <w:rPr>
          <w:b/>
          <w:bCs/>
          <w:sz w:val="28"/>
          <w:szCs w:val="28"/>
        </w:rPr>
        <w:t>Паспорт подпрограммы.</w:t>
      </w:r>
    </w:p>
    <w:p w:rsidR="009540FC" w:rsidRPr="00F82111" w:rsidRDefault="009540FC" w:rsidP="009540FC">
      <w:pPr>
        <w:pStyle w:val="ConsPlusNormal"/>
        <w:jc w:val="center"/>
        <w:rPr>
          <w:rFonts w:ascii="Times New Roman" w:hAnsi="Times New Roman" w:cs="Times New Roman"/>
          <w:sz w:val="28"/>
          <w:szCs w:val="28"/>
        </w:rPr>
      </w:pPr>
    </w:p>
    <w:tbl>
      <w:tblPr>
        <w:tblStyle w:val="aa"/>
        <w:tblW w:w="9889" w:type="dxa"/>
        <w:tblInd w:w="108" w:type="dxa"/>
        <w:tblLook w:val="04A0" w:firstRow="1" w:lastRow="0" w:firstColumn="1" w:lastColumn="0" w:noHBand="0" w:noVBand="1"/>
      </w:tblPr>
      <w:tblGrid>
        <w:gridCol w:w="3227"/>
        <w:gridCol w:w="6662"/>
      </w:tblGrid>
      <w:tr w:rsidR="009540FC" w:rsidTr="004273D8">
        <w:tc>
          <w:tcPr>
            <w:tcW w:w="3227" w:type="dxa"/>
          </w:tcPr>
          <w:p w:rsidR="009540FC" w:rsidRDefault="009540FC" w:rsidP="004273D8">
            <w:pPr>
              <w:widowControl w:val="0"/>
              <w:autoSpaceDE w:val="0"/>
              <w:autoSpaceDN w:val="0"/>
              <w:adjustRightInd w:val="0"/>
              <w:rPr>
                <w:sz w:val="28"/>
                <w:szCs w:val="28"/>
              </w:rPr>
            </w:pPr>
            <w:r w:rsidRPr="003B3225">
              <w:rPr>
                <w:color w:val="000000"/>
                <w:spacing w:val="-1"/>
              </w:rPr>
              <w:t xml:space="preserve">Наименование </w:t>
            </w:r>
            <w:r>
              <w:rPr>
                <w:color w:val="000000"/>
                <w:spacing w:val="-1"/>
              </w:rPr>
              <w:t>под</w:t>
            </w:r>
            <w:r w:rsidRPr="003B3225">
              <w:rPr>
                <w:color w:val="000000"/>
                <w:spacing w:val="-1"/>
              </w:rPr>
              <w:t>программы</w:t>
            </w:r>
          </w:p>
        </w:tc>
        <w:tc>
          <w:tcPr>
            <w:tcW w:w="6662" w:type="dxa"/>
          </w:tcPr>
          <w:p w:rsidR="009540FC" w:rsidRPr="00190ED0" w:rsidRDefault="009540FC" w:rsidP="004273D8">
            <w:pPr>
              <w:widowControl w:val="0"/>
              <w:autoSpaceDE w:val="0"/>
              <w:autoSpaceDN w:val="0"/>
              <w:adjustRightInd w:val="0"/>
              <w:jc w:val="both"/>
              <w:rPr>
                <w:b/>
              </w:rPr>
            </w:pPr>
            <w:r w:rsidRPr="00E36DDC">
              <w:t xml:space="preserve">Энергосбережение и повышение энергетической эффективности на территории Благовещенского муниципального округа» </w:t>
            </w:r>
          </w:p>
        </w:tc>
      </w:tr>
      <w:tr w:rsidR="009540FC" w:rsidTr="004273D8">
        <w:tc>
          <w:tcPr>
            <w:tcW w:w="3227" w:type="dxa"/>
          </w:tcPr>
          <w:p w:rsidR="009540FC" w:rsidRDefault="009540FC" w:rsidP="004273D8">
            <w:pPr>
              <w:widowControl w:val="0"/>
              <w:autoSpaceDE w:val="0"/>
              <w:autoSpaceDN w:val="0"/>
              <w:adjustRightInd w:val="0"/>
              <w:rPr>
                <w:color w:val="000000"/>
                <w:spacing w:val="-1"/>
              </w:rPr>
            </w:pPr>
            <w:r>
              <w:rPr>
                <w:color w:val="000000"/>
                <w:spacing w:val="-1"/>
              </w:rPr>
              <w:t>Ответственный исполнитель подпрограммы</w:t>
            </w:r>
          </w:p>
        </w:tc>
        <w:tc>
          <w:tcPr>
            <w:tcW w:w="6662" w:type="dxa"/>
          </w:tcPr>
          <w:p w:rsidR="009540FC" w:rsidRPr="00190ED0" w:rsidRDefault="009540FC" w:rsidP="004273D8">
            <w:pPr>
              <w:widowControl w:val="0"/>
              <w:autoSpaceDE w:val="0"/>
              <w:autoSpaceDN w:val="0"/>
              <w:adjustRightInd w:val="0"/>
              <w:ind w:left="67"/>
              <w:jc w:val="both"/>
            </w:pPr>
            <w:r w:rsidRPr="00987E83">
              <w:t>Управление жизнеобеспечения</w:t>
            </w:r>
            <w:r>
              <w:t xml:space="preserve"> администрации Благовещенского муниципального округа</w:t>
            </w:r>
          </w:p>
        </w:tc>
      </w:tr>
      <w:tr w:rsidR="009540FC" w:rsidTr="004273D8">
        <w:tc>
          <w:tcPr>
            <w:tcW w:w="3227" w:type="dxa"/>
          </w:tcPr>
          <w:p w:rsidR="009540FC" w:rsidRPr="003B3225" w:rsidRDefault="009540FC" w:rsidP="004273D8">
            <w:pPr>
              <w:widowControl w:val="0"/>
              <w:autoSpaceDE w:val="0"/>
              <w:autoSpaceDN w:val="0"/>
              <w:adjustRightInd w:val="0"/>
              <w:rPr>
                <w:color w:val="000000"/>
                <w:spacing w:val="-1"/>
              </w:rPr>
            </w:pPr>
            <w:r>
              <w:rPr>
                <w:color w:val="000000"/>
                <w:spacing w:val="-1"/>
              </w:rPr>
              <w:t>Соисполнители подпрограммы</w:t>
            </w:r>
          </w:p>
        </w:tc>
        <w:tc>
          <w:tcPr>
            <w:tcW w:w="6662" w:type="dxa"/>
          </w:tcPr>
          <w:p w:rsidR="009540FC" w:rsidRDefault="009540FC" w:rsidP="004273D8">
            <w:pPr>
              <w:widowControl w:val="0"/>
              <w:autoSpaceDE w:val="0"/>
              <w:autoSpaceDN w:val="0"/>
              <w:adjustRightInd w:val="0"/>
              <w:ind w:left="67"/>
              <w:jc w:val="both"/>
            </w:pPr>
            <w:r>
              <w:t>-</w:t>
            </w:r>
            <w:r w:rsidRPr="00987E83">
              <w:t>Управление жизнеобеспечения</w:t>
            </w:r>
            <w:r>
              <w:t xml:space="preserve"> администрации Благовещенского муниципального округа</w:t>
            </w:r>
            <w:r w:rsidRPr="00190ED0">
              <w:t xml:space="preserve"> </w:t>
            </w:r>
          </w:p>
          <w:p w:rsidR="009540FC" w:rsidRPr="00190ED0" w:rsidRDefault="009540FC" w:rsidP="004273D8">
            <w:pPr>
              <w:widowControl w:val="0"/>
              <w:autoSpaceDE w:val="0"/>
              <w:autoSpaceDN w:val="0"/>
              <w:adjustRightInd w:val="0"/>
              <w:ind w:left="67"/>
              <w:jc w:val="both"/>
            </w:pPr>
            <w:r>
              <w:t>-</w:t>
            </w:r>
            <w:r w:rsidRPr="00190ED0">
              <w:t xml:space="preserve">Управление образования администрации Благовещенского муниципального </w:t>
            </w:r>
            <w:r>
              <w:t>округа.</w:t>
            </w:r>
          </w:p>
        </w:tc>
      </w:tr>
      <w:tr w:rsidR="009540FC" w:rsidTr="004273D8">
        <w:tc>
          <w:tcPr>
            <w:tcW w:w="3227" w:type="dxa"/>
          </w:tcPr>
          <w:p w:rsidR="009540FC" w:rsidRDefault="009540FC" w:rsidP="004273D8">
            <w:pPr>
              <w:widowControl w:val="0"/>
              <w:autoSpaceDE w:val="0"/>
              <w:autoSpaceDN w:val="0"/>
              <w:adjustRightInd w:val="0"/>
              <w:rPr>
                <w:color w:val="000000"/>
                <w:spacing w:val="-1"/>
              </w:rPr>
            </w:pPr>
            <w:r w:rsidRPr="003B3225">
              <w:t xml:space="preserve">Цель (цели) </w:t>
            </w:r>
            <w:r>
              <w:t>под</w:t>
            </w:r>
            <w:r w:rsidRPr="003B3225">
              <w:t>программы</w:t>
            </w:r>
          </w:p>
        </w:tc>
        <w:tc>
          <w:tcPr>
            <w:tcW w:w="6662" w:type="dxa"/>
          </w:tcPr>
          <w:p w:rsidR="009540FC" w:rsidRPr="00A21984" w:rsidRDefault="009540FC" w:rsidP="004273D8">
            <w:pPr>
              <w:widowControl w:val="0"/>
              <w:autoSpaceDE w:val="0"/>
              <w:autoSpaceDN w:val="0"/>
              <w:adjustRightInd w:val="0"/>
              <w:jc w:val="both"/>
            </w:pPr>
            <w:r w:rsidRPr="00A21984">
              <w:t>В рамках реализации подпрограммы входят основные мероприятия, направленные на достижение результатов, целей и задач:</w:t>
            </w:r>
          </w:p>
          <w:p w:rsidR="009540FC" w:rsidRPr="00A21984" w:rsidRDefault="009540FC" w:rsidP="004273D8">
            <w:pPr>
              <w:widowControl w:val="0"/>
              <w:autoSpaceDE w:val="0"/>
              <w:autoSpaceDN w:val="0"/>
              <w:adjustRightInd w:val="0"/>
              <w:jc w:val="both"/>
            </w:pPr>
            <w:r w:rsidRPr="00A21984">
              <w:t>- технические и технологические мероприятия энергосбережения;</w:t>
            </w:r>
          </w:p>
          <w:p w:rsidR="009540FC" w:rsidRPr="00A21984" w:rsidRDefault="009540FC" w:rsidP="004273D8">
            <w:pPr>
              <w:widowControl w:val="0"/>
              <w:autoSpaceDE w:val="0"/>
              <w:autoSpaceDN w:val="0"/>
              <w:adjustRightInd w:val="0"/>
              <w:jc w:val="both"/>
            </w:pPr>
            <w:r w:rsidRPr="00A21984">
              <w:t>- устройство автоматики АИТП (автоматизированного индивидуального теплового пункта) в бюджетных учреждениях;</w:t>
            </w:r>
          </w:p>
          <w:p w:rsidR="009540FC" w:rsidRPr="00A21984" w:rsidRDefault="009540FC" w:rsidP="004273D8">
            <w:pPr>
              <w:widowControl w:val="0"/>
              <w:autoSpaceDE w:val="0"/>
              <w:autoSpaceDN w:val="0"/>
              <w:adjustRightInd w:val="0"/>
              <w:jc w:val="both"/>
              <w:rPr>
                <w:snapToGrid w:val="0"/>
              </w:rPr>
            </w:pPr>
            <w:r w:rsidRPr="00A21984">
              <w:rPr>
                <w:snapToGrid w:val="0"/>
              </w:rPr>
              <w:t xml:space="preserve">- замена старых оконных рам на стеклопакеты; </w:t>
            </w:r>
          </w:p>
          <w:p w:rsidR="009540FC" w:rsidRPr="00A21984" w:rsidRDefault="009540FC" w:rsidP="004273D8">
            <w:pPr>
              <w:widowControl w:val="0"/>
              <w:autoSpaceDE w:val="0"/>
              <w:autoSpaceDN w:val="0"/>
              <w:adjustRightInd w:val="0"/>
              <w:jc w:val="both"/>
              <w:rPr>
                <w:snapToGrid w:val="0"/>
              </w:rPr>
            </w:pPr>
            <w:r w:rsidRPr="00A21984">
              <w:rPr>
                <w:snapToGrid w:val="0"/>
              </w:rPr>
              <w:t>- утепление зданий (теплозащита стен и перекрытий), установка доводчиков входных дверей, приведение в порядок дверных замков и уплотнение щелей, теплоизоляция (восстановление межпанельных герметизирующих швов при помощи эластичных наполнителей);</w:t>
            </w:r>
          </w:p>
          <w:p w:rsidR="009540FC" w:rsidRPr="00DB211F" w:rsidRDefault="009540FC" w:rsidP="004273D8">
            <w:pPr>
              <w:widowControl w:val="0"/>
              <w:autoSpaceDE w:val="0"/>
              <w:autoSpaceDN w:val="0"/>
              <w:adjustRightInd w:val="0"/>
              <w:jc w:val="both"/>
              <w:rPr>
                <w:snapToGrid w:val="0"/>
              </w:rPr>
            </w:pPr>
            <w:r w:rsidRPr="00A21984">
              <w:rPr>
                <w:snapToGrid w:val="0"/>
              </w:rPr>
              <w:t>- Организация обучения специалистов в области энергосбережения и энергетической эффективности</w:t>
            </w:r>
            <w:r>
              <w:rPr>
                <w:snapToGrid w:val="0"/>
              </w:rPr>
              <w:t>.</w:t>
            </w:r>
          </w:p>
        </w:tc>
      </w:tr>
      <w:tr w:rsidR="009540FC" w:rsidTr="004273D8">
        <w:tc>
          <w:tcPr>
            <w:tcW w:w="3227" w:type="dxa"/>
          </w:tcPr>
          <w:p w:rsidR="009540FC" w:rsidRPr="003B3225" w:rsidRDefault="009540FC" w:rsidP="004273D8">
            <w:pPr>
              <w:widowControl w:val="0"/>
              <w:autoSpaceDE w:val="0"/>
              <w:autoSpaceDN w:val="0"/>
              <w:adjustRightInd w:val="0"/>
            </w:pPr>
            <w:r>
              <w:t>Задачи подпрограммы</w:t>
            </w:r>
          </w:p>
        </w:tc>
        <w:tc>
          <w:tcPr>
            <w:tcW w:w="6662" w:type="dxa"/>
          </w:tcPr>
          <w:p w:rsidR="009540FC" w:rsidRDefault="009540FC" w:rsidP="004273D8">
            <w:pPr>
              <w:pStyle w:val="ad"/>
              <w:shd w:val="clear" w:color="auto" w:fill="FFFFFF"/>
              <w:spacing w:before="0" w:beforeAutospacing="0" w:after="0" w:afterAutospacing="0" w:line="300" w:lineRule="atLeast"/>
              <w:jc w:val="both"/>
            </w:pPr>
            <w:r w:rsidRPr="00190ED0">
              <w:rPr>
                <w:color w:val="000000"/>
              </w:rPr>
              <w:t xml:space="preserve">     </w:t>
            </w:r>
            <w:r>
              <w:t xml:space="preserve">Для достижения поставленных целей в ходе реализации Программы необходимо решить следующие основные задачи: - реализация организационных мероприятий по энергосбережению и повышению энергетической эффективности; </w:t>
            </w:r>
          </w:p>
          <w:p w:rsidR="009540FC" w:rsidRDefault="009540FC" w:rsidP="004273D8">
            <w:pPr>
              <w:pStyle w:val="ad"/>
              <w:shd w:val="clear" w:color="auto" w:fill="FFFFFF"/>
              <w:spacing w:before="0" w:beforeAutospacing="0" w:after="0" w:afterAutospacing="0" w:line="300" w:lineRule="atLeast"/>
              <w:jc w:val="both"/>
            </w:pPr>
            <w:r>
              <w:t xml:space="preserve">- оснащение приборами учета используемых энергетических ресурсов; </w:t>
            </w:r>
          </w:p>
          <w:p w:rsidR="009540FC" w:rsidRDefault="009540FC" w:rsidP="004273D8">
            <w:pPr>
              <w:pStyle w:val="ad"/>
              <w:shd w:val="clear" w:color="auto" w:fill="FFFFFF"/>
              <w:spacing w:before="0" w:beforeAutospacing="0" w:after="0" w:afterAutospacing="0" w:line="300" w:lineRule="atLeast"/>
              <w:jc w:val="both"/>
            </w:pPr>
            <w:r>
              <w:t xml:space="preserve">- повышение эффективности системы теплоснабжения через замену оконных блоков на энергосберегающие стеклопакеты; - повышение эффективности системы электроснабжения через замену ламп накаливания на энергосберегающие; </w:t>
            </w:r>
          </w:p>
          <w:p w:rsidR="009540FC" w:rsidRDefault="009540FC" w:rsidP="004273D8">
            <w:pPr>
              <w:pStyle w:val="ad"/>
              <w:shd w:val="clear" w:color="auto" w:fill="FFFFFF"/>
              <w:spacing w:before="0" w:beforeAutospacing="0" w:after="0" w:afterAutospacing="0" w:line="300" w:lineRule="atLeast"/>
              <w:jc w:val="both"/>
            </w:pPr>
            <w:r>
              <w:t>- повышение эффективности системы водоснабжения и водоотведения через замену сантехнического оборудования и материалов высокого класса энергетической эффективности;</w:t>
            </w:r>
          </w:p>
          <w:p w:rsidR="009540FC" w:rsidRPr="00190ED0" w:rsidRDefault="009540FC" w:rsidP="004273D8">
            <w:pPr>
              <w:pStyle w:val="ad"/>
              <w:shd w:val="clear" w:color="auto" w:fill="FFFFFF"/>
              <w:spacing w:before="0" w:beforeAutospacing="0" w:after="0" w:afterAutospacing="0" w:line="300" w:lineRule="atLeast"/>
              <w:jc w:val="both"/>
              <w:rPr>
                <w:color w:val="000000"/>
              </w:rPr>
            </w:pPr>
            <w:r>
              <w:t xml:space="preserve"> - иные задачи.</w:t>
            </w:r>
          </w:p>
        </w:tc>
      </w:tr>
      <w:tr w:rsidR="009540FC" w:rsidTr="004273D8">
        <w:tc>
          <w:tcPr>
            <w:tcW w:w="3227" w:type="dxa"/>
          </w:tcPr>
          <w:p w:rsidR="009540FC" w:rsidRPr="00CB5397" w:rsidRDefault="009540FC" w:rsidP="004273D8">
            <w:pPr>
              <w:widowControl w:val="0"/>
              <w:autoSpaceDE w:val="0"/>
              <w:autoSpaceDN w:val="0"/>
              <w:adjustRightInd w:val="0"/>
            </w:pPr>
            <w:r>
              <w:rPr>
                <w:color w:val="000000"/>
                <w:spacing w:val="-2"/>
              </w:rPr>
              <w:t xml:space="preserve">Этапы (при наличии) и сроки </w:t>
            </w:r>
            <w:r w:rsidRPr="003B3225">
              <w:rPr>
                <w:color w:val="000000"/>
                <w:spacing w:val="-2"/>
              </w:rPr>
              <w:t xml:space="preserve">реализации </w:t>
            </w:r>
            <w:r>
              <w:rPr>
                <w:color w:val="000000"/>
                <w:spacing w:val="-2"/>
              </w:rPr>
              <w:t xml:space="preserve">подпрограммы </w:t>
            </w:r>
          </w:p>
        </w:tc>
        <w:tc>
          <w:tcPr>
            <w:tcW w:w="6662" w:type="dxa"/>
          </w:tcPr>
          <w:p w:rsidR="009540FC" w:rsidRPr="009B3607" w:rsidRDefault="009540FC" w:rsidP="004273D8">
            <w:pPr>
              <w:shd w:val="clear" w:color="auto" w:fill="FFFFFF"/>
              <w:spacing w:line="300" w:lineRule="atLeast"/>
              <w:jc w:val="both"/>
              <w:rPr>
                <w:snapToGrid w:val="0"/>
              </w:rPr>
            </w:pPr>
            <w:r>
              <w:rPr>
                <w:snapToGrid w:val="0"/>
              </w:rPr>
              <w:t>2023-2027 годы год</w:t>
            </w:r>
            <w:r>
              <w:rPr>
                <w:bCs/>
                <w:kern w:val="32"/>
              </w:rPr>
              <w:t>, этапы реализации не выделяются</w:t>
            </w:r>
          </w:p>
        </w:tc>
      </w:tr>
      <w:tr w:rsidR="009540FC" w:rsidTr="004273D8">
        <w:tc>
          <w:tcPr>
            <w:tcW w:w="3227" w:type="dxa"/>
          </w:tcPr>
          <w:p w:rsidR="009540FC" w:rsidRPr="003B3225" w:rsidRDefault="009540FC" w:rsidP="004273D8">
            <w:pPr>
              <w:widowControl w:val="0"/>
              <w:autoSpaceDE w:val="0"/>
              <w:autoSpaceDN w:val="0"/>
              <w:adjustRightInd w:val="0"/>
              <w:rPr>
                <w:color w:val="000000"/>
                <w:spacing w:val="-2"/>
              </w:rPr>
            </w:pPr>
            <w:r w:rsidRPr="003B3225">
              <w:rPr>
                <w:color w:val="000000"/>
                <w:spacing w:val="-1"/>
              </w:rPr>
              <w:t xml:space="preserve">Объемы ассигнований </w:t>
            </w:r>
            <w:r w:rsidRPr="003B3225">
              <w:rPr>
                <w:color w:val="000000"/>
                <w:spacing w:val="-1"/>
              </w:rPr>
              <w:lastRenderedPageBreak/>
              <w:t>бюджета</w:t>
            </w:r>
            <w:r>
              <w:rPr>
                <w:color w:val="000000"/>
                <w:spacing w:val="-1"/>
              </w:rPr>
              <w:t xml:space="preserve"> из бюджета муниципального округа</w:t>
            </w:r>
            <w:r w:rsidRPr="003B3225">
              <w:rPr>
                <w:color w:val="000000"/>
                <w:spacing w:val="-1"/>
              </w:rPr>
              <w:t xml:space="preserve"> (с расшифровкой по годам её реализации), прогноз</w:t>
            </w:r>
            <w:r w:rsidRPr="003B3225">
              <w:rPr>
                <w:color w:val="000000"/>
                <w:spacing w:val="-1"/>
              </w:rPr>
              <w:softHyphen/>
              <w:t>ные объемы средств, при</w:t>
            </w:r>
            <w:r w:rsidRPr="003B3225">
              <w:rPr>
                <w:color w:val="000000"/>
                <w:spacing w:val="-1"/>
              </w:rPr>
              <w:softHyphen/>
              <w:t>влекаемых из других ис</w:t>
            </w:r>
            <w:r w:rsidRPr="003B3225">
              <w:rPr>
                <w:color w:val="000000"/>
                <w:spacing w:val="-1"/>
              </w:rPr>
              <w:softHyphen/>
              <w:t xml:space="preserve">точников финансирования </w:t>
            </w:r>
            <w:r>
              <w:rPr>
                <w:color w:val="000000"/>
                <w:spacing w:val="-1"/>
              </w:rPr>
              <w:t>под</w:t>
            </w:r>
            <w:r w:rsidRPr="003B3225">
              <w:rPr>
                <w:color w:val="000000"/>
                <w:spacing w:val="-1"/>
              </w:rPr>
              <w:t>про</w:t>
            </w:r>
            <w:r w:rsidRPr="003B3225">
              <w:rPr>
                <w:color w:val="000000"/>
                <w:spacing w:val="-1"/>
              </w:rPr>
              <w:softHyphen/>
              <w:t>граммы</w:t>
            </w:r>
          </w:p>
        </w:tc>
        <w:tc>
          <w:tcPr>
            <w:tcW w:w="6662" w:type="dxa"/>
          </w:tcPr>
          <w:p w:rsidR="009540FC" w:rsidRPr="008A2828" w:rsidRDefault="009540FC" w:rsidP="004273D8">
            <w:pPr>
              <w:shd w:val="clear" w:color="auto" w:fill="FFFFFF"/>
              <w:jc w:val="both"/>
            </w:pPr>
            <w:r w:rsidRPr="003B3225">
              <w:lastRenderedPageBreak/>
              <w:t>Общий объем финансиров</w:t>
            </w:r>
            <w:r>
              <w:t xml:space="preserve">ания муниципальной программы </w:t>
            </w:r>
            <w:r w:rsidRPr="008A2828">
              <w:lastRenderedPageBreak/>
              <w:t xml:space="preserve">составляет </w:t>
            </w:r>
            <w:r>
              <w:t>2 129 518,35</w:t>
            </w:r>
            <w:r w:rsidRPr="008A2828">
              <w:t xml:space="preserve"> руб., в том числе по годам:</w:t>
            </w:r>
          </w:p>
          <w:p w:rsidR="009540FC" w:rsidRPr="008A2828" w:rsidRDefault="009540FC" w:rsidP="004273D8">
            <w:pPr>
              <w:shd w:val="clear" w:color="auto" w:fill="FFFFFF"/>
              <w:jc w:val="both"/>
            </w:pPr>
            <w:r w:rsidRPr="008A2828">
              <w:t xml:space="preserve">2023 год </w:t>
            </w:r>
            <w:r>
              <w:t>–</w:t>
            </w:r>
            <w:r w:rsidRPr="008A2828">
              <w:t xml:space="preserve"> </w:t>
            </w:r>
            <w:r>
              <w:t>2 129 518,35</w:t>
            </w:r>
            <w:r w:rsidRPr="008A2828">
              <w:t xml:space="preserve"> руб.;</w:t>
            </w:r>
          </w:p>
          <w:p w:rsidR="009540FC" w:rsidRPr="008A2828" w:rsidRDefault="009540FC" w:rsidP="004273D8">
            <w:pPr>
              <w:shd w:val="clear" w:color="auto" w:fill="FFFFFF"/>
              <w:jc w:val="both"/>
            </w:pPr>
            <w:r w:rsidRPr="008A2828">
              <w:t>2024 год - 0 руб.;</w:t>
            </w:r>
          </w:p>
          <w:p w:rsidR="009540FC" w:rsidRDefault="009540FC" w:rsidP="004273D8">
            <w:pPr>
              <w:shd w:val="clear" w:color="auto" w:fill="FFFFFF"/>
              <w:jc w:val="both"/>
            </w:pPr>
            <w:r w:rsidRPr="008A2828">
              <w:t>2025 год - 0 руб.</w:t>
            </w:r>
            <w:r>
              <w:t>;</w:t>
            </w:r>
          </w:p>
          <w:p w:rsidR="009540FC" w:rsidRDefault="009540FC" w:rsidP="004273D8">
            <w:pPr>
              <w:shd w:val="clear" w:color="auto" w:fill="FFFFFF"/>
              <w:jc w:val="both"/>
            </w:pPr>
            <w:r>
              <w:t>2026 год - 0 руб.;</w:t>
            </w:r>
          </w:p>
          <w:p w:rsidR="009540FC" w:rsidRDefault="009540FC" w:rsidP="004273D8">
            <w:pPr>
              <w:shd w:val="clear" w:color="auto" w:fill="FFFFFF"/>
              <w:jc w:val="both"/>
            </w:pPr>
            <w:r>
              <w:t>2027 год - 0 руб.</w:t>
            </w:r>
          </w:p>
          <w:p w:rsidR="009540FC" w:rsidRDefault="009540FC" w:rsidP="004273D8">
            <w:pPr>
              <w:shd w:val="clear" w:color="auto" w:fill="FFFFFF"/>
              <w:jc w:val="both"/>
            </w:pPr>
            <w:r w:rsidRPr="003B3225">
              <w:t xml:space="preserve">Из бюджета </w:t>
            </w:r>
            <w:r>
              <w:t xml:space="preserve">муниципального округа </w:t>
            </w:r>
            <w:r w:rsidRPr="003B3225">
              <w:t>бюджетные ассигнования составят</w:t>
            </w:r>
            <w:r>
              <w:t xml:space="preserve"> 85 180,73 руб.</w:t>
            </w:r>
            <w:r w:rsidRPr="003B3225">
              <w:t xml:space="preserve"> в том числе по годам:</w:t>
            </w:r>
          </w:p>
          <w:p w:rsidR="009540FC" w:rsidRDefault="009540FC" w:rsidP="004273D8">
            <w:pPr>
              <w:shd w:val="clear" w:color="auto" w:fill="FFFFFF"/>
              <w:jc w:val="both"/>
            </w:pPr>
            <w:r>
              <w:t xml:space="preserve">2023 год </w:t>
            </w:r>
            <w:r>
              <w:rPr>
                <w:b/>
              </w:rPr>
              <w:t>–</w:t>
            </w:r>
            <w:r w:rsidRPr="00F41715">
              <w:rPr>
                <w:b/>
              </w:rPr>
              <w:t xml:space="preserve"> </w:t>
            </w:r>
            <w:r>
              <w:t>85 180,73 руб.;</w:t>
            </w:r>
          </w:p>
          <w:p w:rsidR="009540FC" w:rsidRDefault="009540FC" w:rsidP="004273D8">
            <w:pPr>
              <w:shd w:val="clear" w:color="auto" w:fill="FFFFFF"/>
              <w:jc w:val="both"/>
            </w:pPr>
            <w:r>
              <w:t>2024 год - 0 руб.;</w:t>
            </w:r>
          </w:p>
          <w:p w:rsidR="009540FC" w:rsidRDefault="009540FC" w:rsidP="004273D8">
            <w:pPr>
              <w:shd w:val="clear" w:color="auto" w:fill="FFFFFF"/>
              <w:jc w:val="both"/>
            </w:pPr>
            <w:r>
              <w:t>2025 год - 0 руб.;</w:t>
            </w:r>
          </w:p>
          <w:p w:rsidR="009540FC" w:rsidRDefault="009540FC" w:rsidP="004273D8">
            <w:pPr>
              <w:shd w:val="clear" w:color="auto" w:fill="FFFFFF"/>
              <w:jc w:val="both"/>
            </w:pPr>
            <w:r>
              <w:t>2026 год - 0 руб.;</w:t>
            </w:r>
          </w:p>
          <w:p w:rsidR="009540FC" w:rsidRDefault="009540FC" w:rsidP="004273D8">
            <w:pPr>
              <w:shd w:val="clear" w:color="auto" w:fill="FFFFFF"/>
              <w:jc w:val="both"/>
            </w:pPr>
            <w:r>
              <w:t>2027 год - 0 руб.</w:t>
            </w:r>
          </w:p>
          <w:p w:rsidR="009540FC" w:rsidRPr="00F41715" w:rsidRDefault="009540FC" w:rsidP="004273D8">
            <w:pPr>
              <w:widowControl w:val="0"/>
              <w:autoSpaceDE w:val="0"/>
              <w:autoSpaceDN w:val="0"/>
              <w:adjustRightInd w:val="0"/>
              <w:jc w:val="both"/>
            </w:pPr>
            <w:r w:rsidRPr="003B3225">
              <w:t xml:space="preserve">Планируемый объем финансирования за счет </w:t>
            </w:r>
            <w:r>
              <w:t>областного бюджета –</w:t>
            </w:r>
            <w:r w:rsidRPr="003B3225">
              <w:t xml:space="preserve"> </w:t>
            </w:r>
            <w:r>
              <w:t>2 044 337,62</w:t>
            </w:r>
            <w:r w:rsidRPr="00F41715">
              <w:t xml:space="preserve"> руб., в том числе по годам:</w:t>
            </w:r>
          </w:p>
          <w:p w:rsidR="009540FC" w:rsidRDefault="009540FC" w:rsidP="004273D8">
            <w:pPr>
              <w:widowControl w:val="0"/>
              <w:autoSpaceDE w:val="0"/>
              <w:autoSpaceDN w:val="0"/>
              <w:adjustRightInd w:val="0"/>
              <w:jc w:val="both"/>
            </w:pPr>
            <w:r w:rsidRPr="00F41715">
              <w:t>2023</w:t>
            </w:r>
            <w:r>
              <w:t xml:space="preserve"> год –</w:t>
            </w:r>
            <w:r w:rsidRPr="00F41715">
              <w:t xml:space="preserve"> </w:t>
            </w:r>
            <w:r>
              <w:t xml:space="preserve">2 044 337,62 </w:t>
            </w:r>
            <w:r w:rsidRPr="003B3225">
              <w:t>руб.;</w:t>
            </w:r>
          </w:p>
          <w:p w:rsidR="009540FC" w:rsidRDefault="009540FC" w:rsidP="004273D8">
            <w:pPr>
              <w:shd w:val="clear" w:color="auto" w:fill="FFFFFF"/>
              <w:jc w:val="both"/>
            </w:pPr>
            <w:r>
              <w:t>2024 год - 0 руб.;</w:t>
            </w:r>
          </w:p>
          <w:p w:rsidR="009540FC" w:rsidRDefault="009540FC" w:rsidP="004273D8">
            <w:pPr>
              <w:shd w:val="clear" w:color="auto" w:fill="FFFFFF"/>
              <w:jc w:val="both"/>
            </w:pPr>
            <w:r>
              <w:t>2025 год - 0 руб.;</w:t>
            </w:r>
          </w:p>
          <w:p w:rsidR="009540FC" w:rsidRDefault="009540FC" w:rsidP="004273D8">
            <w:pPr>
              <w:shd w:val="clear" w:color="auto" w:fill="FFFFFF"/>
              <w:jc w:val="both"/>
            </w:pPr>
            <w:r>
              <w:t>2026 год - 0 руб.;</w:t>
            </w:r>
          </w:p>
          <w:p w:rsidR="009540FC" w:rsidRDefault="009540FC" w:rsidP="004273D8">
            <w:pPr>
              <w:shd w:val="clear" w:color="auto" w:fill="FFFFFF"/>
              <w:jc w:val="both"/>
            </w:pPr>
            <w:r>
              <w:t>2027 год - 0 руб.</w:t>
            </w:r>
          </w:p>
          <w:p w:rsidR="009540FC" w:rsidRPr="00F41715" w:rsidRDefault="009540FC" w:rsidP="004273D8">
            <w:pPr>
              <w:widowControl w:val="0"/>
              <w:autoSpaceDE w:val="0"/>
              <w:autoSpaceDN w:val="0"/>
              <w:adjustRightInd w:val="0"/>
              <w:jc w:val="both"/>
            </w:pPr>
            <w:r w:rsidRPr="003B3225">
              <w:t xml:space="preserve">Планируемый объем финансирования </w:t>
            </w:r>
            <w:r>
              <w:t>из иных источников финансирования -</w:t>
            </w:r>
            <w:r w:rsidRPr="003B3225">
              <w:t xml:space="preserve"> </w:t>
            </w:r>
            <w:r>
              <w:t>0</w:t>
            </w:r>
            <w:r w:rsidRPr="00F41715">
              <w:t xml:space="preserve"> руб., в том числе по годам:</w:t>
            </w:r>
          </w:p>
          <w:p w:rsidR="009540FC" w:rsidRDefault="009540FC" w:rsidP="004273D8">
            <w:pPr>
              <w:widowControl w:val="0"/>
              <w:autoSpaceDE w:val="0"/>
              <w:autoSpaceDN w:val="0"/>
              <w:adjustRightInd w:val="0"/>
              <w:jc w:val="both"/>
            </w:pPr>
            <w:r w:rsidRPr="00F41715">
              <w:t>2023</w:t>
            </w:r>
            <w:r>
              <w:t xml:space="preserve"> год -0</w:t>
            </w:r>
            <w:r w:rsidRPr="00F41715">
              <w:t xml:space="preserve"> </w:t>
            </w:r>
            <w:r w:rsidRPr="003B3225">
              <w:t>руб.;</w:t>
            </w:r>
          </w:p>
          <w:p w:rsidR="009540FC" w:rsidRDefault="009540FC" w:rsidP="004273D8">
            <w:pPr>
              <w:shd w:val="clear" w:color="auto" w:fill="FFFFFF"/>
              <w:jc w:val="both"/>
            </w:pPr>
            <w:r>
              <w:t>2024 год - 0 руб.;</w:t>
            </w:r>
          </w:p>
          <w:p w:rsidR="009540FC" w:rsidRDefault="009540FC" w:rsidP="004273D8">
            <w:pPr>
              <w:shd w:val="clear" w:color="auto" w:fill="FFFFFF"/>
              <w:jc w:val="both"/>
            </w:pPr>
            <w:r>
              <w:t>2025 год - 0руб.;</w:t>
            </w:r>
          </w:p>
          <w:p w:rsidR="009540FC" w:rsidRDefault="009540FC" w:rsidP="004273D8">
            <w:pPr>
              <w:shd w:val="clear" w:color="auto" w:fill="FFFFFF"/>
              <w:jc w:val="both"/>
            </w:pPr>
            <w:r>
              <w:t>2026 год - 0 руб.;</w:t>
            </w:r>
          </w:p>
          <w:p w:rsidR="009540FC" w:rsidRDefault="009540FC" w:rsidP="004273D8">
            <w:pPr>
              <w:shd w:val="clear" w:color="auto" w:fill="FFFFFF"/>
              <w:jc w:val="both"/>
            </w:pPr>
            <w:r>
              <w:t>2027 год - 0 руб.</w:t>
            </w:r>
          </w:p>
          <w:p w:rsidR="009540FC" w:rsidRPr="00414058" w:rsidRDefault="009540FC" w:rsidP="004273D8">
            <w:pPr>
              <w:shd w:val="clear" w:color="auto" w:fill="FFFFFF"/>
              <w:jc w:val="both"/>
            </w:pPr>
            <w:r w:rsidRPr="003B3225">
              <w:rPr>
                <w:color w:val="000000"/>
                <w:spacing w:val="-1"/>
              </w:rPr>
              <w:t xml:space="preserve">Объемы </w:t>
            </w:r>
            <w:proofErr w:type="spellStart"/>
            <w:r w:rsidRPr="003B3225">
              <w:rPr>
                <w:color w:val="000000"/>
                <w:spacing w:val="-1"/>
              </w:rPr>
              <w:t>софинансирования</w:t>
            </w:r>
            <w:proofErr w:type="spellEnd"/>
            <w:r w:rsidRPr="003B3225">
              <w:rPr>
                <w:color w:val="000000"/>
                <w:spacing w:val="-1"/>
              </w:rPr>
              <w:t xml:space="preserve"> расходного обязательства муници</w:t>
            </w:r>
            <w:r w:rsidRPr="003B3225">
              <w:rPr>
                <w:color w:val="000000"/>
                <w:spacing w:val="-1"/>
              </w:rPr>
              <w:softHyphen/>
              <w:t xml:space="preserve">пального образования составляют </w:t>
            </w:r>
            <w:r>
              <w:rPr>
                <w:color w:val="000000"/>
                <w:spacing w:val="-1"/>
              </w:rPr>
              <w:t xml:space="preserve">6 </w:t>
            </w:r>
            <w:r w:rsidRPr="003B3225">
              <w:rPr>
                <w:color w:val="000000"/>
                <w:spacing w:val="-1"/>
              </w:rPr>
              <w:t>% от объема средств областного бюджета. Объемы финансирования корректируются с учетом доведенных лимитов бюджетных обязательств из областного бюджета путем внесения изменений в бюджет муниципального образования.</w:t>
            </w:r>
          </w:p>
        </w:tc>
      </w:tr>
      <w:tr w:rsidR="009540FC" w:rsidTr="004273D8">
        <w:tc>
          <w:tcPr>
            <w:tcW w:w="3227" w:type="dxa"/>
          </w:tcPr>
          <w:p w:rsidR="009540FC" w:rsidRPr="003B3225" w:rsidRDefault="009540FC" w:rsidP="004273D8">
            <w:pPr>
              <w:widowControl w:val="0"/>
              <w:autoSpaceDE w:val="0"/>
              <w:autoSpaceDN w:val="0"/>
              <w:adjustRightInd w:val="0"/>
              <w:rPr>
                <w:color w:val="000000"/>
                <w:spacing w:val="-1"/>
              </w:rPr>
            </w:pPr>
            <w:r w:rsidRPr="003B3225">
              <w:rPr>
                <w:color w:val="000000"/>
                <w:spacing w:val="-1"/>
              </w:rPr>
              <w:t xml:space="preserve">Ожидаемые конечные результаты реализации </w:t>
            </w:r>
            <w:r>
              <w:rPr>
                <w:color w:val="000000"/>
                <w:spacing w:val="-1"/>
              </w:rPr>
              <w:t>под</w:t>
            </w:r>
            <w:r w:rsidRPr="003B3225">
              <w:rPr>
                <w:color w:val="000000"/>
                <w:spacing w:val="-1"/>
              </w:rPr>
              <w:t>программы</w:t>
            </w:r>
          </w:p>
        </w:tc>
        <w:tc>
          <w:tcPr>
            <w:tcW w:w="6662" w:type="dxa"/>
          </w:tcPr>
          <w:p w:rsidR="009540FC" w:rsidRPr="007A545B" w:rsidRDefault="009540FC" w:rsidP="004273D8">
            <w:pPr>
              <w:pStyle w:val="ConsPlusNormal"/>
              <w:jc w:val="both"/>
              <w:rPr>
                <w:rFonts w:ascii="Times New Roman" w:hAnsi="Times New Roman" w:cs="Times New Roman"/>
                <w:sz w:val="24"/>
                <w:szCs w:val="24"/>
              </w:rPr>
            </w:pPr>
            <w:r w:rsidRPr="007A545B">
              <w:rPr>
                <w:rFonts w:ascii="Times New Roman" w:hAnsi="Times New Roman" w:cs="Times New Roman"/>
                <w:sz w:val="24"/>
                <w:szCs w:val="24"/>
              </w:rPr>
              <w:t xml:space="preserve">Суммарный эффект от проведения мероприятий по замене оконных блоков на энергосберегающие стеклопакеты, </w:t>
            </w:r>
            <w:r>
              <w:rPr>
                <w:rFonts w:ascii="Times New Roman" w:hAnsi="Times New Roman" w:cs="Times New Roman"/>
                <w:sz w:val="24"/>
                <w:szCs w:val="24"/>
              </w:rPr>
              <w:t>должен</w:t>
            </w:r>
            <w:r w:rsidRPr="007A545B">
              <w:rPr>
                <w:rFonts w:ascii="Times New Roman" w:hAnsi="Times New Roman" w:cs="Times New Roman"/>
                <w:sz w:val="24"/>
                <w:szCs w:val="24"/>
              </w:rPr>
              <w:t xml:space="preserve"> достичь 3% от общего количества потребляемых энергоресурсов.</w:t>
            </w:r>
            <w:r>
              <w:rPr>
                <w:rFonts w:ascii="Times New Roman" w:hAnsi="Times New Roman" w:cs="Times New Roman"/>
                <w:sz w:val="24"/>
                <w:szCs w:val="24"/>
              </w:rPr>
              <w:t xml:space="preserve"> </w:t>
            </w:r>
          </w:p>
        </w:tc>
      </w:tr>
    </w:tbl>
    <w:p w:rsidR="009540FC" w:rsidRDefault="009540FC" w:rsidP="009540FC">
      <w:pPr>
        <w:jc w:val="both"/>
        <w:rPr>
          <w:color w:val="000000"/>
          <w:spacing w:val="1"/>
        </w:rPr>
      </w:pPr>
    </w:p>
    <w:p w:rsidR="009540FC" w:rsidRPr="003B3225" w:rsidRDefault="009540FC" w:rsidP="009540FC">
      <w:pPr>
        <w:jc w:val="both"/>
        <w:rPr>
          <w:color w:val="000000"/>
          <w:spacing w:val="1"/>
        </w:rPr>
      </w:pPr>
    </w:p>
    <w:p w:rsidR="009540FC" w:rsidRDefault="009540FC" w:rsidP="009540FC">
      <w:pPr>
        <w:pStyle w:val="ab"/>
        <w:widowControl w:val="0"/>
        <w:numPr>
          <w:ilvl w:val="0"/>
          <w:numId w:val="14"/>
        </w:numPr>
        <w:autoSpaceDE w:val="0"/>
        <w:autoSpaceDN w:val="0"/>
        <w:adjustRightInd w:val="0"/>
        <w:jc w:val="center"/>
        <w:rPr>
          <w:b/>
        </w:rPr>
      </w:pPr>
      <w:r w:rsidRPr="0048537A">
        <w:rPr>
          <w:b/>
        </w:rPr>
        <w:t>Характеристика сферы реализации подпрограммы</w:t>
      </w:r>
      <w:r>
        <w:rPr>
          <w:b/>
        </w:rPr>
        <w:t>.</w:t>
      </w:r>
    </w:p>
    <w:p w:rsidR="009540FC" w:rsidRDefault="009540FC" w:rsidP="009540FC">
      <w:pPr>
        <w:pStyle w:val="ab"/>
        <w:widowControl w:val="0"/>
        <w:autoSpaceDE w:val="0"/>
        <w:autoSpaceDN w:val="0"/>
        <w:adjustRightInd w:val="0"/>
        <w:ind w:left="927"/>
        <w:rPr>
          <w:b/>
        </w:rPr>
      </w:pPr>
    </w:p>
    <w:p w:rsidR="009540FC" w:rsidRPr="009F7933" w:rsidRDefault="009540FC" w:rsidP="009540F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Подп</w:t>
      </w:r>
      <w:r w:rsidRPr="00EB7288">
        <w:rPr>
          <w:rFonts w:ascii="Times New Roman" w:hAnsi="Times New Roman" w:cs="Times New Roman"/>
          <w:sz w:val="24"/>
          <w:szCs w:val="24"/>
        </w:rPr>
        <w:t>рограмма содержит взаимоувязанный по срокам, исполнителям и финансовым ресурсам перечень мероприятий по энергосбережению и повышению энергетической эффективности, направленный на обеспечение рационального использования энергетических ресурсов в учреждения</w:t>
      </w:r>
      <w:r>
        <w:rPr>
          <w:rFonts w:ascii="Times New Roman" w:hAnsi="Times New Roman" w:cs="Times New Roman"/>
          <w:sz w:val="24"/>
          <w:szCs w:val="24"/>
        </w:rPr>
        <w:t>х Благовещенского муниципального округа.</w:t>
      </w:r>
    </w:p>
    <w:p w:rsidR="009540FC" w:rsidRPr="0048537A" w:rsidRDefault="009540FC" w:rsidP="009540F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48537A">
        <w:rPr>
          <w:rFonts w:ascii="Times New Roman" w:hAnsi="Times New Roman" w:cs="Times New Roman"/>
          <w:sz w:val="24"/>
          <w:szCs w:val="24"/>
        </w:rPr>
        <w:t>Средний фактический и физический изн</w:t>
      </w:r>
      <w:r>
        <w:rPr>
          <w:rFonts w:ascii="Times New Roman" w:hAnsi="Times New Roman" w:cs="Times New Roman"/>
          <w:sz w:val="24"/>
          <w:szCs w:val="24"/>
        </w:rPr>
        <w:t xml:space="preserve">ос объектов, зданий, строений учреждений муниципального образования </w:t>
      </w:r>
      <w:r w:rsidRPr="0048537A">
        <w:rPr>
          <w:rFonts w:ascii="Times New Roman" w:hAnsi="Times New Roman" w:cs="Times New Roman"/>
          <w:sz w:val="24"/>
          <w:szCs w:val="24"/>
        </w:rPr>
        <w:t xml:space="preserve">составляет соответственно </w:t>
      </w:r>
      <w:r>
        <w:rPr>
          <w:rFonts w:ascii="Times New Roman" w:hAnsi="Times New Roman" w:cs="Times New Roman"/>
          <w:sz w:val="24"/>
          <w:szCs w:val="24"/>
        </w:rPr>
        <w:t>48-53</w:t>
      </w:r>
      <w:r w:rsidRPr="0048537A">
        <w:rPr>
          <w:rFonts w:ascii="Times New Roman" w:hAnsi="Times New Roman" w:cs="Times New Roman"/>
          <w:sz w:val="24"/>
          <w:szCs w:val="24"/>
        </w:rPr>
        <w:t>%.</w:t>
      </w:r>
      <w:r>
        <w:rPr>
          <w:rFonts w:ascii="Times New Roman" w:hAnsi="Times New Roman" w:cs="Times New Roman"/>
          <w:sz w:val="24"/>
          <w:szCs w:val="24"/>
        </w:rPr>
        <w:t xml:space="preserve"> </w:t>
      </w:r>
    </w:p>
    <w:p w:rsidR="009540FC" w:rsidRPr="00A21984" w:rsidRDefault="009540FC" w:rsidP="009540FC">
      <w:pPr>
        <w:widowControl w:val="0"/>
        <w:autoSpaceDE w:val="0"/>
        <w:autoSpaceDN w:val="0"/>
        <w:adjustRightInd w:val="0"/>
        <w:jc w:val="both"/>
      </w:pPr>
      <w:r>
        <w:t xml:space="preserve">        </w:t>
      </w:r>
      <w:r w:rsidRPr="00A21984">
        <w:t>В рамках реализации подпрограммы входят основные мероприятия, направленные на достижение результатов, целей и задач:</w:t>
      </w:r>
    </w:p>
    <w:p w:rsidR="009540FC" w:rsidRDefault="009540FC" w:rsidP="009540FC">
      <w:pPr>
        <w:pStyle w:val="ab"/>
        <w:widowControl w:val="0"/>
        <w:numPr>
          <w:ilvl w:val="0"/>
          <w:numId w:val="22"/>
        </w:numPr>
        <w:autoSpaceDE w:val="0"/>
        <w:autoSpaceDN w:val="0"/>
        <w:adjustRightInd w:val="0"/>
        <w:jc w:val="both"/>
      </w:pPr>
      <w:r w:rsidRPr="00A21984">
        <w:t>технические и технологические мероприятия энергосбережения;</w:t>
      </w:r>
    </w:p>
    <w:p w:rsidR="009540FC" w:rsidRPr="009F7933" w:rsidRDefault="009540FC" w:rsidP="009540FC">
      <w:pPr>
        <w:pStyle w:val="ab"/>
        <w:widowControl w:val="0"/>
        <w:numPr>
          <w:ilvl w:val="0"/>
          <w:numId w:val="22"/>
        </w:numPr>
        <w:autoSpaceDE w:val="0"/>
        <w:autoSpaceDN w:val="0"/>
        <w:adjustRightInd w:val="0"/>
        <w:jc w:val="both"/>
        <w:rPr>
          <w:snapToGrid w:val="0"/>
        </w:rPr>
      </w:pPr>
      <w:r w:rsidRPr="00A21984">
        <w:t>устройство автоматики АИТП (автоматизированного индивидуального теплового пункта) в бюджетных учреждениях;</w:t>
      </w:r>
    </w:p>
    <w:p w:rsidR="009540FC" w:rsidRDefault="009540FC" w:rsidP="009540FC">
      <w:pPr>
        <w:pStyle w:val="ab"/>
        <w:widowControl w:val="0"/>
        <w:numPr>
          <w:ilvl w:val="0"/>
          <w:numId w:val="22"/>
        </w:numPr>
        <w:autoSpaceDE w:val="0"/>
        <w:autoSpaceDN w:val="0"/>
        <w:adjustRightInd w:val="0"/>
        <w:jc w:val="both"/>
        <w:rPr>
          <w:snapToGrid w:val="0"/>
        </w:rPr>
      </w:pPr>
      <w:r w:rsidRPr="009F7933">
        <w:rPr>
          <w:snapToGrid w:val="0"/>
        </w:rPr>
        <w:t>замена старых оконных рам на стеклопакеты;</w:t>
      </w:r>
    </w:p>
    <w:p w:rsidR="009540FC" w:rsidRDefault="009540FC" w:rsidP="009540FC">
      <w:pPr>
        <w:pStyle w:val="ab"/>
        <w:widowControl w:val="0"/>
        <w:numPr>
          <w:ilvl w:val="0"/>
          <w:numId w:val="22"/>
        </w:numPr>
        <w:autoSpaceDE w:val="0"/>
        <w:autoSpaceDN w:val="0"/>
        <w:adjustRightInd w:val="0"/>
        <w:jc w:val="both"/>
        <w:rPr>
          <w:snapToGrid w:val="0"/>
        </w:rPr>
      </w:pPr>
      <w:r w:rsidRPr="009F7933">
        <w:rPr>
          <w:snapToGrid w:val="0"/>
        </w:rPr>
        <w:t xml:space="preserve"> утепление зданий (теплозащита стен и перекрытий), установка доводчиков входных </w:t>
      </w:r>
      <w:r w:rsidRPr="009F7933">
        <w:rPr>
          <w:snapToGrid w:val="0"/>
        </w:rPr>
        <w:lastRenderedPageBreak/>
        <w:t>дверей, приведение в порядок дверных замков и уплотнение щелей, теплоизоляция (восстановление межпанельных герметизирующих швов при помощи эластичных наполнителей);</w:t>
      </w:r>
    </w:p>
    <w:p w:rsidR="009540FC" w:rsidRPr="009F7933" w:rsidRDefault="009540FC" w:rsidP="009540FC">
      <w:pPr>
        <w:pStyle w:val="ab"/>
        <w:widowControl w:val="0"/>
        <w:numPr>
          <w:ilvl w:val="0"/>
          <w:numId w:val="22"/>
        </w:numPr>
        <w:autoSpaceDE w:val="0"/>
        <w:autoSpaceDN w:val="0"/>
        <w:adjustRightInd w:val="0"/>
        <w:jc w:val="both"/>
        <w:rPr>
          <w:snapToGrid w:val="0"/>
        </w:rPr>
      </w:pPr>
      <w:r w:rsidRPr="009F7933">
        <w:rPr>
          <w:snapToGrid w:val="0"/>
        </w:rPr>
        <w:t>организация обучения специалистов в области энергосбережения и энергетической эффективности.</w:t>
      </w:r>
    </w:p>
    <w:p w:rsidR="009540FC" w:rsidRDefault="009540FC" w:rsidP="009540FC">
      <w:pPr>
        <w:shd w:val="clear" w:color="auto" w:fill="FFFFFF"/>
        <w:spacing w:line="300" w:lineRule="atLeast"/>
        <w:jc w:val="both"/>
      </w:pPr>
      <w:r>
        <w:t xml:space="preserve">      Повышение эффективности использования топливно-энергетических ресурсов за счёт реализации энергосберегающих мероприятий и снижение энергоёмкости, а именно: </w:t>
      </w:r>
    </w:p>
    <w:p w:rsidR="009540FC" w:rsidRDefault="009540FC" w:rsidP="009540FC">
      <w:pPr>
        <w:shd w:val="clear" w:color="auto" w:fill="FFFFFF"/>
        <w:spacing w:line="300" w:lineRule="atLeast"/>
        <w:ind w:left="284"/>
        <w:jc w:val="both"/>
      </w:pPr>
      <w:r>
        <w:t xml:space="preserve">- повышение эффективности системы теплоснабжения; </w:t>
      </w:r>
    </w:p>
    <w:p w:rsidR="009540FC" w:rsidRPr="00A029B8" w:rsidRDefault="009540FC" w:rsidP="009540FC">
      <w:pPr>
        <w:shd w:val="clear" w:color="auto" w:fill="FFFFFF"/>
        <w:spacing w:line="300" w:lineRule="atLeast"/>
        <w:ind w:left="284"/>
        <w:jc w:val="both"/>
        <w:rPr>
          <w:color w:val="000000"/>
        </w:rPr>
      </w:pPr>
      <w:r>
        <w:rPr>
          <w:color w:val="000000"/>
        </w:rPr>
        <w:t xml:space="preserve">- </w:t>
      </w:r>
      <w:r w:rsidRPr="00A029B8">
        <w:rPr>
          <w:color w:val="000000"/>
        </w:rPr>
        <w:t>предотвращение прогрессирующего физического и морального износа основных фондов сфере</w:t>
      </w:r>
      <w:r>
        <w:rPr>
          <w:color w:val="000000"/>
        </w:rPr>
        <w:t xml:space="preserve"> образования</w:t>
      </w:r>
      <w:r w:rsidRPr="00A029B8">
        <w:rPr>
          <w:color w:val="000000"/>
        </w:rPr>
        <w:t>;</w:t>
      </w:r>
    </w:p>
    <w:p w:rsidR="009540FC" w:rsidRPr="00A029B8" w:rsidRDefault="009540FC" w:rsidP="009540FC">
      <w:pPr>
        <w:shd w:val="clear" w:color="auto" w:fill="FFFFFF"/>
        <w:spacing w:line="300" w:lineRule="atLeast"/>
        <w:ind w:left="284"/>
        <w:jc w:val="both"/>
        <w:rPr>
          <w:color w:val="000000"/>
        </w:rPr>
      </w:pPr>
      <w:r w:rsidRPr="00A029B8">
        <w:rPr>
          <w:color w:val="000000"/>
        </w:rPr>
        <w:t>-</w:t>
      </w:r>
      <w:r>
        <w:rPr>
          <w:color w:val="000000"/>
        </w:rPr>
        <w:t xml:space="preserve"> внедрение</w:t>
      </w:r>
      <w:r w:rsidRPr="00A029B8">
        <w:rPr>
          <w:color w:val="000000"/>
        </w:rPr>
        <w:t xml:space="preserve"> энергосбережения и повышения энергетической эффективности в сфере </w:t>
      </w:r>
      <w:r>
        <w:rPr>
          <w:color w:val="000000"/>
        </w:rPr>
        <w:t>ресурсоснабжения всех видов услуг</w:t>
      </w:r>
      <w:r w:rsidRPr="00A029B8">
        <w:rPr>
          <w:color w:val="000000"/>
        </w:rPr>
        <w:t>;</w:t>
      </w:r>
    </w:p>
    <w:p w:rsidR="009540FC" w:rsidRPr="00A029B8" w:rsidRDefault="009540FC" w:rsidP="009540FC">
      <w:pPr>
        <w:shd w:val="clear" w:color="auto" w:fill="FFFFFF"/>
        <w:spacing w:line="300" w:lineRule="atLeast"/>
        <w:ind w:left="284"/>
        <w:jc w:val="both"/>
        <w:rPr>
          <w:color w:val="000000"/>
        </w:rPr>
      </w:pPr>
      <w:r w:rsidRPr="00A029B8">
        <w:rPr>
          <w:color w:val="000000"/>
        </w:rPr>
        <w:t xml:space="preserve">- обеспечение эффективного стратегического развития и технического управления системами </w:t>
      </w:r>
      <w:r>
        <w:rPr>
          <w:color w:val="000000"/>
        </w:rPr>
        <w:t>ресурсоснабжения</w:t>
      </w:r>
      <w:r w:rsidRPr="00A029B8">
        <w:rPr>
          <w:color w:val="000000"/>
        </w:rPr>
        <w:t xml:space="preserve">, стимулирование развития эффективных источников </w:t>
      </w:r>
      <w:r>
        <w:rPr>
          <w:color w:val="000000"/>
        </w:rPr>
        <w:t xml:space="preserve">ресурсоснабжения (ТЭ, ХВС и водоотведения) </w:t>
      </w:r>
      <w:r w:rsidRPr="00A029B8">
        <w:rPr>
          <w:color w:val="000000"/>
        </w:rPr>
        <w:t>и сетей</w:t>
      </w:r>
      <w:r>
        <w:rPr>
          <w:color w:val="000000"/>
        </w:rPr>
        <w:t>, соответствующего ресурса</w:t>
      </w:r>
      <w:r w:rsidRPr="00A029B8">
        <w:rPr>
          <w:color w:val="000000"/>
        </w:rPr>
        <w:t>;</w:t>
      </w:r>
    </w:p>
    <w:p w:rsidR="009540FC" w:rsidRPr="00DB211F" w:rsidRDefault="009540FC" w:rsidP="009540FC">
      <w:pPr>
        <w:pStyle w:val="ConsPlusNormal"/>
        <w:ind w:left="284"/>
        <w:jc w:val="both"/>
        <w:rPr>
          <w:rFonts w:ascii="Times New Roman" w:hAnsi="Times New Roman" w:cs="Times New Roman"/>
          <w:sz w:val="24"/>
          <w:szCs w:val="24"/>
        </w:rPr>
      </w:pPr>
      <w:r w:rsidRPr="00A029B8">
        <w:rPr>
          <w:color w:val="000000"/>
        </w:rPr>
        <w:t>- </w:t>
      </w:r>
      <w:r w:rsidRPr="00DB211F">
        <w:rPr>
          <w:rFonts w:ascii="Times New Roman" w:hAnsi="Times New Roman" w:cs="Times New Roman"/>
          <w:color w:val="000000"/>
          <w:sz w:val="24"/>
          <w:szCs w:val="24"/>
        </w:rPr>
        <w:t>проработка предложений о возможности расширения перечня энергетически эффективного оборудования отдельных объектов сферы образования.</w:t>
      </w:r>
    </w:p>
    <w:p w:rsidR="009540FC" w:rsidRPr="00A21984" w:rsidRDefault="009540FC" w:rsidP="009540FC">
      <w:pPr>
        <w:widowControl w:val="0"/>
        <w:autoSpaceDE w:val="0"/>
        <w:autoSpaceDN w:val="0"/>
        <w:adjustRightInd w:val="0"/>
        <w:jc w:val="both"/>
        <w:rPr>
          <w:snapToGrid w:val="0"/>
        </w:rPr>
      </w:pPr>
      <w:r>
        <w:t xml:space="preserve">     - снижение финансовой нагрузки на муниципальные учреждения за счёт сокращения платежей за потребление воды, тепла и электроэнергии.</w:t>
      </w:r>
    </w:p>
    <w:p w:rsidR="009540FC" w:rsidRDefault="009540FC" w:rsidP="009540FC">
      <w:pPr>
        <w:pStyle w:val="ad"/>
        <w:shd w:val="clear" w:color="auto" w:fill="FFFFFF"/>
        <w:spacing w:before="0" w:beforeAutospacing="0" w:after="0" w:afterAutospacing="0" w:line="300" w:lineRule="atLeast"/>
        <w:jc w:val="both"/>
      </w:pPr>
      <w:r>
        <w:t xml:space="preserve">       Для достижения поставленных целей в ходе реализации подпрограммы необходимо решить следующие основные задачи: </w:t>
      </w:r>
    </w:p>
    <w:p w:rsidR="009540FC" w:rsidRDefault="009540FC" w:rsidP="009540FC">
      <w:pPr>
        <w:pStyle w:val="ad"/>
        <w:shd w:val="clear" w:color="auto" w:fill="FFFFFF"/>
        <w:spacing w:before="0" w:beforeAutospacing="0" w:after="0" w:afterAutospacing="0" w:line="300" w:lineRule="atLeast"/>
        <w:ind w:left="284"/>
        <w:jc w:val="both"/>
      </w:pPr>
      <w:r>
        <w:t xml:space="preserve">- реализация организационных мероприятий по энергосбережению и повышению энергетической эффективности; </w:t>
      </w:r>
    </w:p>
    <w:p w:rsidR="009540FC" w:rsidRDefault="009540FC" w:rsidP="009540FC">
      <w:pPr>
        <w:pStyle w:val="ad"/>
        <w:shd w:val="clear" w:color="auto" w:fill="FFFFFF"/>
        <w:spacing w:before="0" w:beforeAutospacing="0" w:after="0" w:afterAutospacing="0" w:line="300" w:lineRule="atLeast"/>
        <w:ind w:left="284"/>
        <w:jc w:val="both"/>
      </w:pPr>
      <w:r>
        <w:t xml:space="preserve">- оснащение приборами учета используемых энергетических ресурсов; </w:t>
      </w:r>
    </w:p>
    <w:p w:rsidR="009540FC" w:rsidRDefault="009540FC" w:rsidP="009540FC">
      <w:pPr>
        <w:pStyle w:val="ad"/>
        <w:shd w:val="clear" w:color="auto" w:fill="FFFFFF"/>
        <w:spacing w:before="0" w:beforeAutospacing="0" w:after="0" w:afterAutospacing="0" w:line="300" w:lineRule="atLeast"/>
        <w:ind w:left="284"/>
        <w:jc w:val="both"/>
      </w:pPr>
      <w:r>
        <w:t xml:space="preserve">- повышение эффективности системы теплоснабжения через замену оконных блоков на энергосберегающие стеклопакеты; </w:t>
      </w:r>
    </w:p>
    <w:p w:rsidR="009540FC" w:rsidRDefault="009540FC" w:rsidP="009540FC">
      <w:pPr>
        <w:pStyle w:val="ad"/>
        <w:shd w:val="clear" w:color="auto" w:fill="FFFFFF"/>
        <w:spacing w:before="0" w:beforeAutospacing="0" w:after="0" w:afterAutospacing="0" w:line="300" w:lineRule="atLeast"/>
        <w:ind w:left="284"/>
        <w:jc w:val="both"/>
      </w:pPr>
      <w:r>
        <w:t xml:space="preserve">- повышение эффективности системы электроснабжения через замену ламп накаливания на энергосберегающие; </w:t>
      </w:r>
    </w:p>
    <w:p w:rsidR="009540FC" w:rsidRDefault="009540FC" w:rsidP="009540FC">
      <w:pPr>
        <w:pStyle w:val="ad"/>
        <w:shd w:val="clear" w:color="auto" w:fill="FFFFFF"/>
        <w:spacing w:before="0" w:beforeAutospacing="0" w:after="0" w:afterAutospacing="0" w:line="300" w:lineRule="atLeast"/>
        <w:ind w:left="284"/>
        <w:jc w:val="both"/>
      </w:pPr>
      <w:r>
        <w:t>- повышение эффективности системы водоснабжения и водоотведения через замену сантехнического оборудования и материалов высокого класса энергетической эффективности;</w:t>
      </w:r>
    </w:p>
    <w:p w:rsidR="009540FC" w:rsidRPr="00585A4D" w:rsidRDefault="009540FC" w:rsidP="009540FC">
      <w:pPr>
        <w:widowControl w:val="0"/>
        <w:autoSpaceDE w:val="0"/>
        <w:autoSpaceDN w:val="0"/>
        <w:adjustRightInd w:val="0"/>
        <w:ind w:left="284"/>
        <w:rPr>
          <w:b/>
        </w:rPr>
      </w:pPr>
      <w:r>
        <w:t>- иные задачи.</w:t>
      </w:r>
    </w:p>
    <w:p w:rsidR="009540FC" w:rsidRPr="00611AFD" w:rsidRDefault="009540FC" w:rsidP="009540FC">
      <w:pPr>
        <w:pStyle w:val="ConsPlusNormal"/>
        <w:ind w:firstLine="540"/>
        <w:jc w:val="both"/>
        <w:rPr>
          <w:rFonts w:ascii="Times New Roman" w:hAnsi="Times New Roman" w:cs="Times New Roman"/>
          <w:sz w:val="24"/>
          <w:szCs w:val="24"/>
        </w:rPr>
      </w:pPr>
      <w:r w:rsidRPr="000F47E6">
        <w:rPr>
          <w:rFonts w:ascii="Times New Roman" w:hAnsi="Times New Roman" w:cs="Times New Roman"/>
          <w:sz w:val="24"/>
          <w:szCs w:val="24"/>
        </w:rPr>
        <w:t xml:space="preserve">С целью решения проблем энергосбережения и повышения </w:t>
      </w:r>
      <w:proofErr w:type="spellStart"/>
      <w:r w:rsidRPr="000F47E6">
        <w:rPr>
          <w:rFonts w:ascii="Times New Roman" w:hAnsi="Times New Roman" w:cs="Times New Roman"/>
          <w:sz w:val="24"/>
          <w:szCs w:val="24"/>
        </w:rPr>
        <w:t>энергоэффективности</w:t>
      </w:r>
      <w:proofErr w:type="spellEnd"/>
      <w:r w:rsidRPr="000F47E6">
        <w:rPr>
          <w:rFonts w:ascii="Times New Roman" w:hAnsi="Times New Roman" w:cs="Times New Roman"/>
          <w:sz w:val="24"/>
          <w:szCs w:val="24"/>
        </w:rPr>
        <w:t xml:space="preserve"> необходимо продолжить мероприятия по замене окон</w:t>
      </w:r>
      <w:r>
        <w:rPr>
          <w:rFonts w:ascii="Times New Roman" w:hAnsi="Times New Roman" w:cs="Times New Roman"/>
          <w:sz w:val="24"/>
          <w:szCs w:val="24"/>
        </w:rPr>
        <w:t>ных блоков</w:t>
      </w:r>
      <w:r w:rsidRPr="000F47E6">
        <w:rPr>
          <w:rFonts w:ascii="Times New Roman" w:hAnsi="Times New Roman" w:cs="Times New Roman"/>
          <w:sz w:val="24"/>
          <w:szCs w:val="24"/>
        </w:rPr>
        <w:t xml:space="preserve"> в муниципальных учреждениях, оснащению приборами учета коммунальных ресурсов учреждени</w:t>
      </w:r>
      <w:r>
        <w:rPr>
          <w:rFonts w:ascii="Times New Roman" w:hAnsi="Times New Roman" w:cs="Times New Roman"/>
          <w:sz w:val="24"/>
          <w:szCs w:val="24"/>
        </w:rPr>
        <w:t xml:space="preserve">й округа, а </w:t>
      </w:r>
      <w:r w:rsidRPr="00611AFD">
        <w:rPr>
          <w:rFonts w:ascii="Times New Roman" w:hAnsi="Times New Roman" w:cs="Times New Roman"/>
          <w:sz w:val="24"/>
          <w:szCs w:val="24"/>
        </w:rPr>
        <w:t>также в короткие сроки решить задачи подпрограммы, определяющие целесообразность использования программно-целевого метода для решения указанных проблем, поскольку они:</w:t>
      </w:r>
    </w:p>
    <w:p w:rsidR="009540FC" w:rsidRPr="000F47E6" w:rsidRDefault="009540FC" w:rsidP="009540FC">
      <w:pPr>
        <w:ind w:firstLine="708"/>
        <w:jc w:val="both"/>
      </w:pPr>
      <w:r w:rsidRPr="000F47E6">
        <w:t>- входят в число приоритетов для формирования муниципальных подпрограмм, а их решение позволяет обеспечить возможность улучшения качества жизни населения, предотвратить чрезвычайные ситуации, связанные с функционированием систем жизнеобеспечения, а также создать условия для устойчивого и эффективного развития жилищно-коммунального хозяйства Благовещенского муниципального округа;</w:t>
      </w:r>
    </w:p>
    <w:p w:rsidR="009540FC" w:rsidRPr="000F47E6" w:rsidRDefault="009540FC" w:rsidP="009540FC">
      <w:pPr>
        <w:ind w:firstLine="708"/>
        <w:jc w:val="both"/>
      </w:pPr>
      <w:r w:rsidRPr="000F47E6">
        <w:t>- носят межотраслевой и межведомственный характер, не могут быть решены без участия областных органов исполнительной власти;</w:t>
      </w:r>
    </w:p>
    <w:p w:rsidR="009540FC" w:rsidRPr="000F47E6" w:rsidRDefault="009540FC" w:rsidP="009540FC">
      <w:pPr>
        <w:ind w:firstLine="708"/>
        <w:jc w:val="both"/>
      </w:pPr>
      <w:r w:rsidRPr="000F47E6">
        <w:t xml:space="preserve">- не могут быть решены в пределах одного </w:t>
      </w:r>
      <w:r>
        <w:t>поселения</w:t>
      </w:r>
      <w:r w:rsidRPr="000F47E6">
        <w:t xml:space="preserve"> и требуют ежегодных бюджетных расходов;</w:t>
      </w:r>
    </w:p>
    <w:p w:rsidR="009540FC" w:rsidRPr="000F47E6" w:rsidRDefault="009540FC" w:rsidP="009540FC">
      <w:pPr>
        <w:ind w:firstLine="708"/>
        <w:jc w:val="both"/>
      </w:pPr>
      <w:r w:rsidRPr="000F47E6">
        <w:t>- носят комплексный характер, а их решение окажет существенное положительное влияние на социальное благополучие общества, общее экономическое развитие округа.</w:t>
      </w:r>
    </w:p>
    <w:p w:rsidR="009540FC" w:rsidRPr="009466A0" w:rsidRDefault="009540FC" w:rsidP="009540FC">
      <w:pPr>
        <w:pStyle w:val="ConsPlusNormal"/>
        <w:jc w:val="both"/>
        <w:rPr>
          <w:rFonts w:ascii="Times New Roman" w:hAnsi="Times New Roman" w:cs="Times New Roman"/>
          <w:snapToGrid w:val="0"/>
          <w:sz w:val="24"/>
          <w:szCs w:val="24"/>
        </w:rPr>
      </w:pPr>
      <w:r>
        <w:rPr>
          <w:rFonts w:ascii="Times New Roman" w:hAnsi="Times New Roman" w:cs="Times New Roman"/>
          <w:b/>
          <w:sz w:val="24"/>
          <w:szCs w:val="24"/>
        </w:rPr>
        <w:t xml:space="preserve">         </w:t>
      </w:r>
    </w:p>
    <w:p w:rsidR="009540FC" w:rsidRPr="003B3225" w:rsidRDefault="009540FC" w:rsidP="009540FC">
      <w:pPr>
        <w:widowControl w:val="0"/>
        <w:autoSpaceDE w:val="0"/>
        <w:autoSpaceDN w:val="0"/>
        <w:adjustRightInd w:val="0"/>
        <w:jc w:val="center"/>
        <w:rPr>
          <w:b/>
          <w:sz w:val="28"/>
          <w:szCs w:val="28"/>
        </w:rPr>
      </w:pPr>
    </w:p>
    <w:p w:rsidR="009540FC" w:rsidRPr="003B3225" w:rsidRDefault="009540FC" w:rsidP="009540FC">
      <w:pPr>
        <w:widowControl w:val="0"/>
        <w:autoSpaceDE w:val="0"/>
        <w:autoSpaceDN w:val="0"/>
        <w:adjustRightInd w:val="0"/>
        <w:jc w:val="center"/>
        <w:rPr>
          <w:b/>
          <w:sz w:val="28"/>
          <w:szCs w:val="28"/>
        </w:rPr>
      </w:pPr>
      <w:r>
        <w:rPr>
          <w:b/>
          <w:sz w:val="28"/>
          <w:szCs w:val="28"/>
        </w:rPr>
        <w:t>3</w:t>
      </w:r>
      <w:r w:rsidRPr="003B3225">
        <w:rPr>
          <w:b/>
          <w:sz w:val="28"/>
          <w:szCs w:val="28"/>
        </w:rPr>
        <w:t>. Приоритеты муниципальной политики в сфере реализации</w:t>
      </w:r>
    </w:p>
    <w:p w:rsidR="009540FC" w:rsidRPr="003B3225" w:rsidRDefault="009540FC" w:rsidP="009540FC">
      <w:pPr>
        <w:widowControl w:val="0"/>
        <w:autoSpaceDE w:val="0"/>
        <w:autoSpaceDN w:val="0"/>
        <w:adjustRightInd w:val="0"/>
        <w:jc w:val="center"/>
        <w:rPr>
          <w:b/>
          <w:sz w:val="28"/>
          <w:szCs w:val="28"/>
        </w:rPr>
      </w:pPr>
      <w:r>
        <w:rPr>
          <w:b/>
          <w:sz w:val="28"/>
          <w:szCs w:val="28"/>
        </w:rPr>
        <w:lastRenderedPageBreak/>
        <w:t>под</w:t>
      </w:r>
      <w:r w:rsidRPr="003B3225">
        <w:rPr>
          <w:b/>
          <w:sz w:val="28"/>
          <w:szCs w:val="28"/>
        </w:rPr>
        <w:t>программы, цели, задачи и ожидаемые</w:t>
      </w:r>
    </w:p>
    <w:p w:rsidR="009540FC" w:rsidRPr="003B3225" w:rsidRDefault="009540FC" w:rsidP="009540FC">
      <w:pPr>
        <w:widowControl w:val="0"/>
        <w:autoSpaceDE w:val="0"/>
        <w:autoSpaceDN w:val="0"/>
        <w:adjustRightInd w:val="0"/>
        <w:jc w:val="center"/>
        <w:rPr>
          <w:b/>
          <w:sz w:val="28"/>
          <w:szCs w:val="28"/>
        </w:rPr>
      </w:pPr>
      <w:r w:rsidRPr="003B3225">
        <w:rPr>
          <w:b/>
          <w:sz w:val="28"/>
          <w:szCs w:val="28"/>
        </w:rPr>
        <w:t>конечные результаты</w:t>
      </w:r>
    </w:p>
    <w:p w:rsidR="009540FC" w:rsidRPr="003B3225" w:rsidRDefault="009540FC" w:rsidP="009540FC">
      <w:pPr>
        <w:autoSpaceDE w:val="0"/>
        <w:autoSpaceDN w:val="0"/>
        <w:adjustRightInd w:val="0"/>
        <w:jc w:val="both"/>
        <w:rPr>
          <w:b/>
          <w:sz w:val="28"/>
          <w:szCs w:val="28"/>
        </w:rPr>
      </w:pPr>
    </w:p>
    <w:p w:rsidR="009540FC" w:rsidRDefault="009540FC" w:rsidP="009540F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П</w:t>
      </w:r>
      <w:r w:rsidRPr="00EB7288">
        <w:rPr>
          <w:rFonts w:ascii="Times New Roman" w:hAnsi="Times New Roman" w:cs="Times New Roman"/>
          <w:sz w:val="24"/>
          <w:szCs w:val="24"/>
        </w:rPr>
        <w:t>одпрограмма разработана в соответствии с Федеральным законом от 23 ноября 2009 г. №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Закон № 261-ФЗ), Порядком разработки и реализации программ в области энергосбережения и повышения энергетической эффективности организаций с участием государства (муниципального образования)1, утвержденным приказом Министерства энергетики Российской Федерации от 30 июня 2014 г. №</w:t>
      </w:r>
      <w:r>
        <w:rPr>
          <w:rFonts w:ascii="Times New Roman" w:hAnsi="Times New Roman" w:cs="Times New Roman"/>
          <w:sz w:val="24"/>
          <w:szCs w:val="24"/>
        </w:rPr>
        <w:t xml:space="preserve"> </w:t>
      </w:r>
      <w:r w:rsidRPr="00EB7288">
        <w:rPr>
          <w:rFonts w:ascii="Times New Roman" w:hAnsi="Times New Roman" w:cs="Times New Roman"/>
          <w:sz w:val="24"/>
          <w:szCs w:val="24"/>
        </w:rPr>
        <w:t>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w:t>
      </w:r>
      <w:r>
        <w:rPr>
          <w:rFonts w:ascii="Times New Roman" w:hAnsi="Times New Roman" w:cs="Times New Roman"/>
          <w:sz w:val="24"/>
          <w:szCs w:val="24"/>
        </w:rPr>
        <w:t>тчетности о ходе их реализации»</w:t>
      </w:r>
      <w:r w:rsidRPr="00EB7288">
        <w:rPr>
          <w:rFonts w:ascii="Times New Roman" w:hAnsi="Times New Roman" w:cs="Times New Roman"/>
          <w:sz w:val="24"/>
          <w:szCs w:val="24"/>
        </w:rPr>
        <w:t xml:space="preserve">, иными актами федерального законодательства. </w:t>
      </w:r>
    </w:p>
    <w:p w:rsidR="009540FC" w:rsidRDefault="009540FC" w:rsidP="009540F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Подп</w:t>
      </w:r>
      <w:r w:rsidRPr="00EB7288">
        <w:rPr>
          <w:rFonts w:ascii="Times New Roman" w:hAnsi="Times New Roman" w:cs="Times New Roman"/>
          <w:sz w:val="24"/>
          <w:szCs w:val="24"/>
        </w:rPr>
        <w:t>рограмма содержит взаимоувязанный по срокам, исполнителям и финансовым ресурсам перечень мероприятий по энергосбережению и повышению энергетической эффективности, направленный на обеспечение рационального использования энергетических ресурсов в учреждения</w:t>
      </w:r>
      <w:r>
        <w:rPr>
          <w:rFonts w:ascii="Times New Roman" w:hAnsi="Times New Roman" w:cs="Times New Roman"/>
          <w:sz w:val="24"/>
          <w:szCs w:val="24"/>
        </w:rPr>
        <w:t>х Благовещенского муниципального округа.</w:t>
      </w:r>
    </w:p>
    <w:p w:rsidR="009540FC" w:rsidRPr="009466A0" w:rsidRDefault="009540FC" w:rsidP="009540FC">
      <w:pPr>
        <w:jc w:val="both"/>
        <w:rPr>
          <w:snapToGrid w:val="0"/>
        </w:rPr>
      </w:pPr>
      <w:r>
        <w:t xml:space="preserve">         Под</w:t>
      </w:r>
      <w:r w:rsidRPr="000F47E6">
        <w:t xml:space="preserve">программа направлена на создание комфортных и безопасных условий </w:t>
      </w:r>
      <w:r>
        <w:t>образовательного процесса</w:t>
      </w:r>
      <w:r w:rsidRPr="000F47E6">
        <w:t xml:space="preserve"> вследствие повышения надежности работы объектов жилищно-коммунального хозяйства, рациональное использование материально-технических ресурсов, на создание условий для динамичного развития энергетического комплекса Благовещенского муниципального округа</w:t>
      </w:r>
      <w:r>
        <w:t>.</w:t>
      </w:r>
    </w:p>
    <w:p w:rsidR="009540FC" w:rsidRPr="00C4391A" w:rsidRDefault="009540FC" w:rsidP="009540FC">
      <w:pPr>
        <w:widowControl w:val="0"/>
        <w:autoSpaceDE w:val="0"/>
        <w:autoSpaceDN w:val="0"/>
        <w:adjustRightInd w:val="0"/>
        <w:jc w:val="both"/>
      </w:pPr>
      <w:r>
        <w:rPr>
          <w:rFonts w:eastAsiaTheme="minorEastAsia"/>
        </w:rPr>
        <w:t xml:space="preserve">   </w:t>
      </w:r>
      <w:r>
        <w:t xml:space="preserve">        </w:t>
      </w:r>
      <w:r w:rsidRPr="00C4391A">
        <w:t xml:space="preserve">Реализация подпрограммы позволит осуществлять политику энергосбережения и повышения энергетической эффективности на территории </w:t>
      </w:r>
      <w:r w:rsidRPr="00C4391A">
        <w:rPr>
          <w:rFonts w:eastAsiaTheme="minorEastAsia"/>
        </w:rPr>
        <w:t>Благовещенского муниципального округа</w:t>
      </w:r>
      <w:r w:rsidRPr="00C4391A">
        <w:t>, а также повысить энергетическую эффективность использования топливно-энергетических ресурсов за счет реализации энергосберегающих мероприятий.</w:t>
      </w:r>
      <w:r w:rsidRPr="00C4391A">
        <w:rPr>
          <w:color w:val="000000"/>
          <w:shd w:val="clear" w:color="auto" w:fill="FFFFFF"/>
        </w:rPr>
        <w:t xml:space="preserve"> </w:t>
      </w:r>
    </w:p>
    <w:p w:rsidR="009540FC" w:rsidRPr="00C4391A" w:rsidRDefault="009540FC" w:rsidP="009540FC">
      <w:pPr>
        <w:widowControl w:val="0"/>
        <w:autoSpaceDE w:val="0"/>
        <w:autoSpaceDN w:val="0"/>
        <w:adjustRightInd w:val="0"/>
        <w:ind w:firstLine="708"/>
        <w:jc w:val="both"/>
      </w:pPr>
      <w:r w:rsidRPr="00C4391A">
        <w:t>На решение задач и достижение целей программы ориентированы следующие основные мероприятия:</w:t>
      </w:r>
    </w:p>
    <w:p w:rsidR="009540FC" w:rsidRPr="00C4391A" w:rsidRDefault="009540FC" w:rsidP="009540FC">
      <w:pPr>
        <w:widowControl w:val="0"/>
        <w:autoSpaceDE w:val="0"/>
        <w:autoSpaceDN w:val="0"/>
        <w:adjustRightInd w:val="0"/>
        <w:ind w:firstLine="708"/>
        <w:jc w:val="both"/>
      </w:pPr>
      <w:r w:rsidRPr="00C4391A">
        <w:t xml:space="preserve">- модернизация, реконструкция и капитальный ремонт объектов коммунальной инфраструктуры </w:t>
      </w:r>
      <w:r w:rsidRPr="00C4391A">
        <w:rPr>
          <w:rFonts w:eastAsiaTheme="minorEastAsia"/>
        </w:rPr>
        <w:t>Благовещенского муниципального округа</w:t>
      </w:r>
      <w:r w:rsidRPr="00C4391A">
        <w:t>;</w:t>
      </w:r>
    </w:p>
    <w:p w:rsidR="009540FC" w:rsidRPr="00C4391A" w:rsidRDefault="009540FC" w:rsidP="009540FC">
      <w:pPr>
        <w:widowControl w:val="0"/>
        <w:autoSpaceDE w:val="0"/>
        <w:autoSpaceDN w:val="0"/>
        <w:adjustRightInd w:val="0"/>
        <w:ind w:firstLine="708"/>
        <w:jc w:val="both"/>
      </w:pPr>
      <w:r w:rsidRPr="00C4391A">
        <w:t>- технические и технологические мероприятия энергосбережения;</w:t>
      </w:r>
    </w:p>
    <w:p w:rsidR="009540FC" w:rsidRPr="00C4391A" w:rsidRDefault="009540FC" w:rsidP="009540FC">
      <w:pPr>
        <w:widowControl w:val="0"/>
        <w:autoSpaceDE w:val="0"/>
        <w:autoSpaceDN w:val="0"/>
        <w:adjustRightInd w:val="0"/>
        <w:ind w:firstLine="708"/>
        <w:jc w:val="both"/>
      </w:pPr>
      <w:r w:rsidRPr="00C4391A">
        <w:t>- организационные мероприятия энергосбережения;</w:t>
      </w:r>
    </w:p>
    <w:p w:rsidR="009540FC" w:rsidRPr="00C4391A" w:rsidRDefault="009540FC" w:rsidP="009540FC">
      <w:pPr>
        <w:widowControl w:val="0"/>
        <w:autoSpaceDE w:val="0"/>
        <w:autoSpaceDN w:val="0"/>
        <w:adjustRightInd w:val="0"/>
        <w:ind w:firstLine="708"/>
        <w:jc w:val="both"/>
      </w:pPr>
      <w:r w:rsidRPr="00C4391A">
        <w:t xml:space="preserve">Система основных программных мероприятий и плановых показателей реализации муниципальной программы приведена в </w:t>
      </w:r>
      <w:hyperlink w:anchor="Par1372" w:tooltip="Ссылка на текущий документ" w:history="1">
        <w:r w:rsidRPr="00C4391A">
          <w:t>приложении № 1</w:t>
        </w:r>
      </w:hyperlink>
      <w:r w:rsidRPr="00C4391A">
        <w:t xml:space="preserve"> к муниципальной программе.</w:t>
      </w:r>
    </w:p>
    <w:p w:rsidR="009540FC" w:rsidRPr="00C4391A" w:rsidRDefault="009540FC" w:rsidP="009540FC">
      <w:pPr>
        <w:autoSpaceDE w:val="0"/>
        <w:autoSpaceDN w:val="0"/>
        <w:adjustRightInd w:val="0"/>
        <w:jc w:val="both"/>
      </w:pPr>
      <w:r w:rsidRPr="00C4391A">
        <w:t>Ожидаемые конечные результаты реализации Программы к 2027 году:</w:t>
      </w:r>
    </w:p>
    <w:p w:rsidR="009540FC" w:rsidRDefault="009540FC" w:rsidP="009540FC">
      <w:pPr>
        <w:autoSpaceDE w:val="0"/>
        <w:autoSpaceDN w:val="0"/>
        <w:adjustRightInd w:val="0"/>
        <w:jc w:val="both"/>
      </w:pPr>
      <w:r w:rsidRPr="00C4391A">
        <w:t xml:space="preserve"> - получение экономии потребления энергетических ресурсов к 2027 году в муниципальных учреждениях на 8,2% по сравнению с 2022 годом.</w:t>
      </w:r>
    </w:p>
    <w:p w:rsidR="009540FC" w:rsidRPr="00C4391A" w:rsidRDefault="009540FC" w:rsidP="009540FC">
      <w:pPr>
        <w:autoSpaceDE w:val="0"/>
        <w:autoSpaceDN w:val="0"/>
        <w:adjustRightInd w:val="0"/>
        <w:jc w:val="both"/>
      </w:pPr>
    </w:p>
    <w:p w:rsidR="009540FC" w:rsidRDefault="009540FC" w:rsidP="009540FC">
      <w:pPr>
        <w:widowControl w:val="0"/>
        <w:autoSpaceDE w:val="0"/>
        <w:autoSpaceDN w:val="0"/>
        <w:adjustRightInd w:val="0"/>
        <w:ind w:right="-1"/>
        <w:jc w:val="center"/>
        <w:outlineLvl w:val="1"/>
        <w:rPr>
          <w:b/>
        </w:rPr>
      </w:pPr>
      <w:r w:rsidRPr="00F33B0A">
        <w:rPr>
          <w:b/>
        </w:rPr>
        <w:t>4. Ресурсное обеспечение муниципальной по</w:t>
      </w:r>
      <w:r>
        <w:rPr>
          <w:b/>
        </w:rPr>
        <w:t>дпро</w:t>
      </w:r>
      <w:r w:rsidRPr="00F33B0A">
        <w:rPr>
          <w:b/>
        </w:rPr>
        <w:t>граммы</w:t>
      </w:r>
      <w:r>
        <w:rPr>
          <w:b/>
        </w:rPr>
        <w:t>.</w:t>
      </w:r>
    </w:p>
    <w:p w:rsidR="009540FC" w:rsidRPr="00F33B0A" w:rsidRDefault="009540FC" w:rsidP="009540FC">
      <w:pPr>
        <w:widowControl w:val="0"/>
        <w:autoSpaceDE w:val="0"/>
        <w:autoSpaceDN w:val="0"/>
        <w:adjustRightInd w:val="0"/>
        <w:ind w:right="-1"/>
        <w:jc w:val="center"/>
        <w:outlineLvl w:val="1"/>
        <w:rPr>
          <w:b/>
        </w:rPr>
      </w:pPr>
    </w:p>
    <w:p w:rsidR="009540FC" w:rsidRPr="00F33B0A" w:rsidRDefault="009540FC" w:rsidP="009540FC">
      <w:pPr>
        <w:widowControl w:val="0"/>
        <w:autoSpaceDE w:val="0"/>
        <w:autoSpaceDN w:val="0"/>
        <w:adjustRightInd w:val="0"/>
        <w:ind w:right="-1" w:firstLine="540"/>
        <w:jc w:val="both"/>
      </w:pPr>
      <w:r w:rsidRPr="00F33B0A">
        <w:t>Объем финансирования подпрограммы за период с 2023 по 2027 годы составляет 2 129 518,35 руб. Финансовое обеспечение муниципальной программы осуществляется за счет средств бюджета Благовещенского муниципального округа в размере 85 180,73 руб., за счет областного бюджета в размере 2 044 337,62 руб., за счет иных источников финансирования в размере 0 руб.</w:t>
      </w:r>
    </w:p>
    <w:p w:rsidR="009540FC" w:rsidRDefault="009540FC" w:rsidP="009540FC">
      <w:pPr>
        <w:widowControl w:val="0"/>
        <w:autoSpaceDE w:val="0"/>
        <w:autoSpaceDN w:val="0"/>
        <w:adjustRightInd w:val="0"/>
        <w:ind w:right="-1"/>
        <w:jc w:val="both"/>
      </w:pPr>
      <w:r>
        <w:t xml:space="preserve">        </w:t>
      </w:r>
      <w:r w:rsidRPr="00F33B0A">
        <w:t xml:space="preserve">Структура финансирования представлена в </w:t>
      </w:r>
      <w:hyperlink w:anchor="Par2044" w:tooltip="Ссылка на текущий документ" w:history="1">
        <w:r w:rsidRPr="00F33B0A">
          <w:t>приложении № 1</w:t>
        </w:r>
      </w:hyperlink>
      <w:r>
        <w:t xml:space="preserve"> к подпрограмме № 2 и финансирование мероприятий, </w:t>
      </w:r>
      <w:r w:rsidRPr="00F33B0A">
        <w:t xml:space="preserve">сроки выполнения муниципальной </w:t>
      </w:r>
      <w:r>
        <w:t>подпро</w:t>
      </w:r>
      <w:r w:rsidRPr="00F33B0A">
        <w:t xml:space="preserve">программы могут корректироваться в </w:t>
      </w:r>
      <w:r>
        <w:t>течение всего срока реализации.</w:t>
      </w:r>
    </w:p>
    <w:p w:rsidR="009540FC" w:rsidRDefault="009540FC" w:rsidP="009540FC">
      <w:pPr>
        <w:widowControl w:val="0"/>
        <w:autoSpaceDE w:val="0"/>
        <w:autoSpaceDN w:val="0"/>
        <w:adjustRightInd w:val="0"/>
        <w:ind w:right="-1"/>
        <w:jc w:val="both"/>
        <w:outlineLvl w:val="1"/>
      </w:pPr>
      <w:r>
        <w:t xml:space="preserve">          </w:t>
      </w:r>
      <w:r w:rsidRPr="00627937">
        <w:t xml:space="preserve">Перечень показателей </w:t>
      </w:r>
      <w:r>
        <w:t>подп</w:t>
      </w:r>
      <w:r w:rsidRPr="00627937">
        <w:t>рограммы носит открытый характер и предусматривает возможность корректировки в случае потери информ</w:t>
      </w:r>
      <w:r>
        <w:t xml:space="preserve">ативности показателя, изменения: </w:t>
      </w:r>
      <w:r w:rsidRPr="00627937">
        <w:t>сни</w:t>
      </w:r>
      <w:r>
        <w:t>жение</w:t>
      </w:r>
      <w:r w:rsidRPr="00627937">
        <w:t xml:space="preserve"> к 2027 году показател</w:t>
      </w:r>
      <w:r>
        <w:t>ей</w:t>
      </w:r>
      <w:r w:rsidRPr="00627937">
        <w:t xml:space="preserve"> тепловых потерь на объектах бюджетных учреждениях округа на 8,2% по отношению к аналогичному показателю 2022 года.</w:t>
      </w:r>
    </w:p>
    <w:p w:rsidR="009540FC" w:rsidRDefault="009540FC" w:rsidP="009540FC">
      <w:pPr>
        <w:widowControl w:val="0"/>
        <w:autoSpaceDE w:val="0"/>
        <w:autoSpaceDN w:val="0"/>
        <w:adjustRightInd w:val="0"/>
        <w:ind w:right="-1"/>
        <w:jc w:val="both"/>
        <w:outlineLvl w:val="1"/>
        <w:rPr>
          <w:sz w:val="28"/>
          <w:szCs w:val="28"/>
        </w:rPr>
        <w:sectPr w:rsidR="009540FC" w:rsidSect="009540FC">
          <w:pgSz w:w="11906" w:h="16838"/>
          <w:pgMar w:top="992" w:right="567" w:bottom="851" w:left="1418" w:header="397" w:footer="340" w:gutter="0"/>
          <w:pgNumType w:start="1"/>
          <w:cols w:space="720"/>
          <w:titlePg/>
          <w:docGrid w:linePitch="360"/>
        </w:sectPr>
      </w:pPr>
    </w:p>
    <w:tbl>
      <w:tblPr>
        <w:tblpPr w:leftFromText="180" w:rightFromText="180" w:vertAnchor="page" w:horzAnchor="margin" w:tblpY="2311"/>
        <w:tblW w:w="15495" w:type="dxa"/>
        <w:tblLook w:val="04A0" w:firstRow="1" w:lastRow="0" w:firstColumn="1" w:lastColumn="0" w:noHBand="0" w:noVBand="1"/>
      </w:tblPr>
      <w:tblGrid>
        <w:gridCol w:w="3217"/>
        <w:gridCol w:w="3150"/>
        <w:gridCol w:w="1574"/>
        <w:gridCol w:w="1879"/>
        <w:gridCol w:w="1446"/>
        <w:gridCol w:w="1411"/>
        <w:gridCol w:w="1409"/>
        <w:gridCol w:w="1409"/>
      </w:tblGrid>
      <w:tr w:rsidR="009540FC" w:rsidRPr="005E3F14" w:rsidTr="004273D8">
        <w:trPr>
          <w:trHeight w:val="470"/>
        </w:trPr>
        <w:tc>
          <w:tcPr>
            <w:tcW w:w="3217" w:type="dxa"/>
            <w:tcBorders>
              <w:top w:val="single" w:sz="4" w:space="0" w:color="auto"/>
              <w:left w:val="single" w:sz="4" w:space="0" w:color="auto"/>
              <w:bottom w:val="single" w:sz="4" w:space="0" w:color="auto"/>
              <w:right w:val="single" w:sz="4" w:space="0" w:color="auto"/>
            </w:tcBorders>
            <w:shd w:val="clear" w:color="auto" w:fill="auto"/>
            <w:vAlign w:val="center"/>
          </w:tcPr>
          <w:p w:rsidR="009540FC" w:rsidRPr="005E3F14" w:rsidRDefault="009540FC" w:rsidP="004273D8">
            <w:pPr>
              <w:outlineLvl w:val="0"/>
              <w:rPr>
                <w:sz w:val="18"/>
                <w:szCs w:val="18"/>
              </w:rPr>
            </w:pPr>
            <w:r w:rsidRPr="005E3F14">
              <w:rPr>
                <w:b/>
                <w:bCs/>
                <w:sz w:val="18"/>
                <w:szCs w:val="18"/>
              </w:rPr>
              <w:lastRenderedPageBreak/>
              <w:t>Наименование муниципальной программы, подпрограммы, основного мероприятия</w:t>
            </w:r>
          </w:p>
        </w:tc>
        <w:tc>
          <w:tcPr>
            <w:tcW w:w="3150" w:type="dxa"/>
            <w:tcBorders>
              <w:top w:val="single" w:sz="4" w:space="0" w:color="auto"/>
              <w:left w:val="nil"/>
              <w:bottom w:val="single" w:sz="4" w:space="0" w:color="auto"/>
              <w:right w:val="single" w:sz="4" w:space="0" w:color="auto"/>
            </w:tcBorders>
            <w:shd w:val="clear" w:color="auto" w:fill="auto"/>
            <w:vAlign w:val="center"/>
          </w:tcPr>
          <w:p w:rsidR="009540FC" w:rsidRPr="005E3F14" w:rsidRDefault="009540FC" w:rsidP="004273D8">
            <w:pPr>
              <w:outlineLvl w:val="0"/>
              <w:rPr>
                <w:sz w:val="18"/>
                <w:szCs w:val="18"/>
              </w:rPr>
            </w:pPr>
            <w:r w:rsidRPr="005E3F14">
              <w:rPr>
                <w:b/>
                <w:bCs/>
                <w:sz w:val="18"/>
                <w:szCs w:val="18"/>
              </w:rPr>
              <w:t>Источники финансирования</w:t>
            </w:r>
          </w:p>
        </w:tc>
        <w:tc>
          <w:tcPr>
            <w:tcW w:w="1574" w:type="dxa"/>
            <w:tcBorders>
              <w:top w:val="single" w:sz="4" w:space="0" w:color="auto"/>
              <w:left w:val="nil"/>
              <w:bottom w:val="single" w:sz="4" w:space="0" w:color="auto"/>
              <w:right w:val="single" w:sz="4" w:space="0" w:color="auto"/>
            </w:tcBorders>
            <w:shd w:val="clear" w:color="auto" w:fill="auto"/>
            <w:vAlign w:val="center"/>
          </w:tcPr>
          <w:p w:rsidR="009540FC" w:rsidRPr="005E3F14" w:rsidRDefault="009540FC" w:rsidP="004273D8">
            <w:pPr>
              <w:jc w:val="center"/>
              <w:rPr>
                <w:b/>
                <w:bCs/>
                <w:sz w:val="18"/>
                <w:szCs w:val="18"/>
              </w:rPr>
            </w:pPr>
            <w:r w:rsidRPr="005E3F14">
              <w:rPr>
                <w:b/>
                <w:bCs/>
                <w:sz w:val="18"/>
                <w:szCs w:val="18"/>
              </w:rPr>
              <w:t>Всего</w:t>
            </w:r>
          </w:p>
        </w:tc>
        <w:tc>
          <w:tcPr>
            <w:tcW w:w="1879" w:type="dxa"/>
            <w:tcBorders>
              <w:top w:val="single" w:sz="4" w:space="0" w:color="auto"/>
              <w:left w:val="nil"/>
              <w:bottom w:val="single" w:sz="4" w:space="0" w:color="auto"/>
              <w:right w:val="single" w:sz="4" w:space="0" w:color="auto"/>
            </w:tcBorders>
            <w:shd w:val="clear" w:color="auto" w:fill="auto"/>
            <w:vAlign w:val="center"/>
          </w:tcPr>
          <w:p w:rsidR="009540FC" w:rsidRPr="005E3F14" w:rsidRDefault="009540FC" w:rsidP="004273D8">
            <w:pPr>
              <w:jc w:val="center"/>
              <w:rPr>
                <w:b/>
                <w:bCs/>
                <w:sz w:val="18"/>
                <w:szCs w:val="18"/>
              </w:rPr>
            </w:pPr>
            <w:r w:rsidRPr="005E3F14">
              <w:rPr>
                <w:b/>
                <w:bCs/>
                <w:sz w:val="18"/>
                <w:szCs w:val="18"/>
              </w:rPr>
              <w:t xml:space="preserve"> 2023 год</w:t>
            </w:r>
          </w:p>
        </w:tc>
        <w:tc>
          <w:tcPr>
            <w:tcW w:w="1446" w:type="dxa"/>
            <w:tcBorders>
              <w:top w:val="single" w:sz="4" w:space="0" w:color="auto"/>
              <w:left w:val="nil"/>
              <w:bottom w:val="single" w:sz="4" w:space="0" w:color="auto"/>
              <w:right w:val="single" w:sz="4" w:space="0" w:color="auto"/>
            </w:tcBorders>
            <w:shd w:val="clear" w:color="auto" w:fill="auto"/>
            <w:vAlign w:val="center"/>
          </w:tcPr>
          <w:p w:rsidR="009540FC" w:rsidRPr="005E3F14" w:rsidRDefault="009540FC" w:rsidP="004273D8">
            <w:pPr>
              <w:jc w:val="center"/>
              <w:rPr>
                <w:b/>
                <w:bCs/>
                <w:sz w:val="18"/>
                <w:szCs w:val="18"/>
              </w:rPr>
            </w:pPr>
            <w:r w:rsidRPr="005E3F14">
              <w:rPr>
                <w:b/>
                <w:bCs/>
                <w:sz w:val="18"/>
                <w:szCs w:val="18"/>
              </w:rPr>
              <w:t xml:space="preserve"> 2024 год</w:t>
            </w:r>
          </w:p>
        </w:tc>
        <w:tc>
          <w:tcPr>
            <w:tcW w:w="1411" w:type="dxa"/>
            <w:tcBorders>
              <w:top w:val="single" w:sz="4" w:space="0" w:color="auto"/>
              <w:left w:val="nil"/>
              <w:bottom w:val="single" w:sz="4" w:space="0" w:color="auto"/>
              <w:right w:val="single" w:sz="4" w:space="0" w:color="auto"/>
            </w:tcBorders>
            <w:shd w:val="clear" w:color="auto" w:fill="auto"/>
            <w:vAlign w:val="center"/>
          </w:tcPr>
          <w:p w:rsidR="009540FC" w:rsidRPr="005E3F14" w:rsidRDefault="009540FC" w:rsidP="004273D8">
            <w:pPr>
              <w:jc w:val="center"/>
              <w:rPr>
                <w:b/>
                <w:bCs/>
                <w:sz w:val="18"/>
                <w:szCs w:val="18"/>
              </w:rPr>
            </w:pPr>
            <w:r w:rsidRPr="005E3F14">
              <w:rPr>
                <w:b/>
                <w:bCs/>
                <w:sz w:val="18"/>
                <w:szCs w:val="18"/>
              </w:rPr>
              <w:t xml:space="preserve"> 2025 год</w:t>
            </w:r>
          </w:p>
        </w:tc>
        <w:tc>
          <w:tcPr>
            <w:tcW w:w="1409" w:type="dxa"/>
            <w:tcBorders>
              <w:top w:val="single" w:sz="4" w:space="0" w:color="auto"/>
              <w:left w:val="nil"/>
              <w:bottom w:val="single" w:sz="4" w:space="0" w:color="auto"/>
              <w:right w:val="single" w:sz="4" w:space="0" w:color="auto"/>
            </w:tcBorders>
            <w:vAlign w:val="center"/>
          </w:tcPr>
          <w:p w:rsidR="009540FC" w:rsidRPr="005E3F14" w:rsidRDefault="009540FC" w:rsidP="004273D8">
            <w:pPr>
              <w:jc w:val="center"/>
              <w:rPr>
                <w:b/>
                <w:bCs/>
                <w:sz w:val="18"/>
                <w:szCs w:val="18"/>
              </w:rPr>
            </w:pPr>
            <w:r>
              <w:rPr>
                <w:b/>
                <w:bCs/>
                <w:sz w:val="18"/>
                <w:szCs w:val="18"/>
              </w:rPr>
              <w:t xml:space="preserve"> 2026</w:t>
            </w:r>
            <w:r w:rsidRPr="005E3F14">
              <w:rPr>
                <w:b/>
                <w:bCs/>
                <w:sz w:val="18"/>
                <w:szCs w:val="18"/>
              </w:rPr>
              <w:t xml:space="preserve"> год</w:t>
            </w:r>
          </w:p>
        </w:tc>
        <w:tc>
          <w:tcPr>
            <w:tcW w:w="1409" w:type="dxa"/>
            <w:tcBorders>
              <w:top w:val="single" w:sz="4" w:space="0" w:color="auto"/>
              <w:left w:val="nil"/>
              <w:bottom w:val="single" w:sz="4" w:space="0" w:color="auto"/>
              <w:right w:val="single" w:sz="4" w:space="0" w:color="auto"/>
            </w:tcBorders>
            <w:vAlign w:val="center"/>
          </w:tcPr>
          <w:p w:rsidR="009540FC" w:rsidRPr="005E3F14" w:rsidRDefault="009540FC" w:rsidP="004273D8">
            <w:pPr>
              <w:jc w:val="center"/>
              <w:rPr>
                <w:b/>
                <w:bCs/>
                <w:sz w:val="18"/>
                <w:szCs w:val="18"/>
              </w:rPr>
            </w:pPr>
            <w:r>
              <w:rPr>
                <w:b/>
                <w:bCs/>
                <w:sz w:val="18"/>
                <w:szCs w:val="18"/>
              </w:rPr>
              <w:t xml:space="preserve"> 2027</w:t>
            </w:r>
            <w:r w:rsidRPr="005E3F14">
              <w:rPr>
                <w:b/>
                <w:bCs/>
                <w:sz w:val="18"/>
                <w:szCs w:val="18"/>
              </w:rPr>
              <w:t xml:space="preserve"> год</w:t>
            </w:r>
          </w:p>
        </w:tc>
      </w:tr>
      <w:tr w:rsidR="009540FC" w:rsidRPr="005E3F14" w:rsidTr="004273D8">
        <w:trPr>
          <w:trHeight w:val="355"/>
        </w:trPr>
        <w:tc>
          <w:tcPr>
            <w:tcW w:w="3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40FC" w:rsidRPr="005E3F14" w:rsidRDefault="009540FC" w:rsidP="004273D8">
            <w:pPr>
              <w:ind w:right="34"/>
              <w:outlineLvl w:val="0"/>
              <w:rPr>
                <w:sz w:val="18"/>
                <w:szCs w:val="18"/>
              </w:rPr>
            </w:pPr>
            <w:r w:rsidRPr="005E3F14">
              <w:rPr>
                <w:sz w:val="18"/>
                <w:szCs w:val="18"/>
              </w:rPr>
              <w:t>Подпрограмма «Энергосбережение и повышение энергетической эффективности на территории поселений Благовещенского муниципального округа»</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9540FC" w:rsidRPr="005E3F14" w:rsidRDefault="009540FC" w:rsidP="004273D8">
            <w:pPr>
              <w:outlineLvl w:val="0"/>
              <w:rPr>
                <w:sz w:val="18"/>
                <w:szCs w:val="18"/>
              </w:rPr>
            </w:pPr>
            <w:r w:rsidRPr="005E3F14">
              <w:rPr>
                <w:sz w:val="18"/>
                <w:szCs w:val="18"/>
              </w:rPr>
              <w:t>Всего</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0"/>
              <w:rPr>
                <w:sz w:val="18"/>
                <w:szCs w:val="18"/>
              </w:rPr>
            </w:pPr>
            <w:r w:rsidRPr="005E3F14">
              <w:rPr>
                <w:sz w:val="18"/>
                <w:szCs w:val="18"/>
              </w:rPr>
              <w:t>2 129 518,35</w:t>
            </w:r>
          </w:p>
        </w:tc>
        <w:tc>
          <w:tcPr>
            <w:tcW w:w="1879" w:type="dxa"/>
            <w:tcBorders>
              <w:top w:val="single" w:sz="4" w:space="0" w:color="auto"/>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0"/>
              <w:rPr>
                <w:sz w:val="18"/>
                <w:szCs w:val="18"/>
              </w:rPr>
            </w:pPr>
            <w:r w:rsidRPr="005E3F14">
              <w:rPr>
                <w:sz w:val="18"/>
                <w:szCs w:val="18"/>
              </w:rPr>
              <w:t>2 129 518,35</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0"/>
              <w:rPr>
                <w:sz w:val="18"/>
                <w:szCs w:val="18"/>
              </w:rPr>
            </w:pPr>
            <w:r w:rsidRPr="005E3F14">
              <w:rPr>
                <w:sz w:val="18"/>
                <w:szCs w:val="18"/>
              </w:rPr>
              <w:t>0,00</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0"/>
              <w:rPr>
                <w:sz w:val="18"/>
                <w:szCs w:val="18"/>
              </w:rPr>
            </w:pPr>
            <w:r w:rsidRPr="005E3F14">
              <w:rPr>
                <w:sz w:val="18"/>
                <w:szCs w:val="18"/>
              </w:rPr>
              <w:t>0,00</w:t>
            </w:r>
          </w:p>
        </w:tc>
        <w:tc>
          <w:tcPr>
            <w:tcW w:w="1409" w:type="dxa"/>
            <w:tcBorders>
              <w:top w:val="single" w:sz="4" w:space="0" w:color="auto"/>
              <w:left w:val="nil"/>
              <w:bottom w:val="single" w:sz="4" w:space="0" w:color="auto"/>
              <w:right w:val="single" w:sz="4" w:space="0" w:color="auto"/>
            </w:tcBorders>
            <w:vAlign w:val="center"/>
          </w:tcPr>
          <w:p w:rsidR="009540FC" w:rsidRPr="005E3F14" w:rsidRDefault="009540FC" w:rsidP="004273D8">
            <w:pPr>
              <w:jc w:val="center"/>
              <w:outlineLvl w:val="0"/>
              <w:rPr>
                <w:sz w:val="18"/>
                <w:szCs w:val="18"/>
              </w:rPr>
            </w:pPr>
            <w:r w:rsidRPr="005E3F14">
              <w:rPr>
                <w:sz w:val="18"/>
                <w:szCs w:val="18"/>
              </w:rPr>
              <w:t>0,00</w:t>
            </w:r>
          </w:p>
        </w:tc>
        <w:tc>
          <w:tcPr>
            <w:tcW w:w="1409" w:type="dxa"/>
            <w:tcBorders>
              <w:top w:val="single" w:sz="4" w:space="0" w:color="auto"/>
              <w:left w:val="nil"/>
              <w:bottom w:val="single" w:sz="4" w:space="0" w:color="auto"/>
              <w:right w:val="single" w:sz="4" w:space="0" w:color="auto"/>
            </w:tcBorders>
            <w:vAlign w:val="center"/>
          </w:tcPr>
          <w:p w:rsidR="009540FC" w:rsidRPr="005E3F14" w:rsidRDefault="009540FC" w:rsidP="004273D8">
            <w:pPr>
              <w:jc w:val="center"/>
              <w:outlineLvl w:val="0"/>
              <w:rPr>
                <w:sz w:val="18"/>
                <w:szCs w:val="18"/>
              </w:rPr>
            </w:pPr>
            <w:r w:rsidRPr="005E3F14">
              <w:rPr>
                <w:sz w:val="18"/>
                <w:szCs w:val="18"/>
              </w:rPr>
              <w:t>0,00</w:t>
            </w:r>
          </w:p>
        </w:tc>
      </w:tr>
      <w:tr w:rsidR="009540FC" w:rsidRPr="005E3F14" w:rsidTr="004273D8">
        <w:trPr>
          <w:trHeight w:val="290"/>
        </w:trPr>
        <w:tc>
          <w:tcPr>
            <w:tcW w:w="32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40FC" w:rsidRPr="005E3F14" w:rsidRDefault="009540FC" w:rsidP="004273D8">
            <w:pPr>
              <w:outlineLvl w:val="0"/>
              <w:rPr>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outlineLvl w:val="0"/>
              <w:rPr>
                <w:sz w:val="18"/>
                <w:szCs w:val="18"/>
              </w:rPr>
            </w:pPr>
            <w:r w:rsidRPr="005E3F14">
              <w:rPr>
                <w:sz w:val="18"/>
                <w:szCs w:val="18"/>
              </w:rPr>
              <w:t>областной бюджет</w:t>
            </w:r>
          </w:p>
        </w:tc>
        <w:tc>
          <w:tcPr>
            <w:tcW w:w="1574"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0"/>
              <w:rPr>
                <w:sz w:val="18"/>
                <w:szCs w:val="18"/>
              </w:rPr>
            </w:pPr>
            <w:r w:rsidRPr="005E3F14">
              <w:rPr>
                <w:sz w:val="18"/>
                <w:szCs w:val="18"/>
              </w:rPr>
              <w:t>2 044 337,62</w:t>
            </w:r>
          </w:p>
        </w:tc>
        <w:tc>
          <w:tcPr>
            <w:tcW w:w="1879"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0"/>
              <w:rPr>
                <w:sz w:val="18"/>
                <w:szCs w:val="18"/>
              </w:rPr>
            </w:pPr>
            <w:r w:rsidRPr="005E3F14">
              <w:rPr>
                <w:sz w:val="18"/>
                <w:szCs w:val="18"/>
              </w:rPr>
              <w:t>2 044 337,62</w:t>
            </w:r>
          </w:p>
        </w:tc>
        <w:tc>
          <w:tcPr>
            <w:tcW w:w="1446"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0"/>
              <w:rPr>
                <w:sz w:val="18"/>
                <w:szCs w:val="18"/>
              </w:rPr>
            </w:pPr>
            <w:r w:rsidRPr="005E3F14">
              <w:rPr>
                <w:sz w:val="18"/>
                <w:szCs w:val="18"/>
              </w:rPr>
              <w:t>0,00</w:t>
            </w:r>
          </w:p>
        </w:tc>
        <w:tc>
          <w:tcPr>
            <w:tcW w:w="1411"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0"/>
              <w:rPr>
                <w:sz w:val="18"/>
                <w:szCs w:val="18"/>
              </w:rPr>
            </w:pPr>
            <w:r w:rsidRPr="005E3F14">
              <w:rPr>
                <w:sz w:val="18"/>
                <w:szCs w:val="18"/>
              </w:rPr>
              <w:t>0,00</w:t>
            </w:r>
          </w:p>
        </w:tc>
        <w:tc>
          <w:tcPr>
            <w:tcW w:w="1409" w:type="dxa"/>
            <w:tcBorders>
              <w:top w:val="nil"/>
              <w:left w:val="nil"/>
              <w:bottom w:val="single" w:sz="4" w:space="0" w:color="auto"/>
              <w:right w:val="single" w:sz="4" w:space="0" w:color="auto"/>
            </w:tcBorders>
            <w:vAlign w:val="center"/>
          </w:tcPr>
          <w:p w:rsidR="009540FC" w:rsidRPr="005E3F14" w:rsidRDefault="009540FC" w:rsidP="004273D8">
            <w:pPr>
              <w:jc w:val="center"/>
              <w:outlineLvl w:val="0"/>
              <w:rPr>
                <w:sz w:val="18"/>
                <w:szCs w:val="18"/>
              </w:rPr>
            </w:pPr>
            <w:r w:rsidRPr="005E3F14">
              <w:rPr>
                <w:sz w:val="18"/>
                <w:szCs w:val="18"/>
              </w:rPr>
              <w:t>0,00</w:t>
            </w:r>
          </w:p>
        </w:tc>
        <w:tc>
          <w:tcPr>
            <w:tcW w:w="1409" w:type="dxa"/>
            <w:tcBorders>
              <w:top w:val="nil"/>
              <w:left w:val="nil"/>
              <w:bottom w:val="single" w:sz="4" w:space="0" w:color="auto"/>
              <w:right w:val="single" w:sz="4" w:space="0" w:color="auto"/>
            </w:tcBorders>
            <w:vAlign w:val="center"/>
          </w:tcPr>
          <w:p w:rsidR="009540FC" w:rsidRPr="005E3F14" w:rsidRDefault="009540FC" w:rsidP="004273D8">
            <w:pPr>
              <w:jc w:val="center"/>
              <w:outlineLvl w:val="0"/>
              <w:rPr>
                <w:sz w:val="18"/>
                <w:szCs w:val="18"/>
              </w:rPr>
            </w:pPr>
            <w:r w:rsidRPr="005E3F14">
              <w:rPr>
                <w:sz w:val="18"/>
                <w:szCs w:val="18"/>
              </w:rPr>
              <w:t>0,00</w:t>
            </w:r>
          </w:p>
        </w:tc>
      </w:tr>
      <w:tr w:rsidR="009540FC" w:rsidRPr="005E3F14" w:rsidTr="004273D8">
        <w:trPr>
          <w:trHeight w:val="263"/>
        </w:trPr>
        <w:tc>
          <w:tcPr>
            <w:tcW w:w="32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40FC" w:rsidRPr="005E3F14" w:rsidRDefault="009540FC" w:rsidP="004273D8">
            <w:pPr>
              <w:outlineLvl w:val="0"/>
              <w:rPr>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outlineLvl w:val="0"/>
              <w:rPr>
                <w:sz w:val="18"/>
                <w:szCs w:val="18"/>
              </w:rPr>
            </w:pPr>
            <w:r w:rsidRPr="005E3F14">
              <w:rPr>
                <w:sz w:val="18"/>
                <w:szCs w:val="18"/>
              </w:rPr>
              <w:t>бюджет муниципального округа</w:t>
            </w:r>
          </w:p>
        </w:tc>
        <w:tc>
          <w:tcPr>
            <w:tcW w:w="1574"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0"/>
              <w:rPr>
                <w:sz w:val="18"/>
                <w:szCs w:val="18"/>
              </w:rPr>
            </w:pPr>
            <w:r w:rsidRPr="005E3F14">
              <w:rPr>
                <w:sz w:val="18"/>
                <w:szCs w:val="18"/>
              </w:rPr>
              <w:t>85 180,73</w:t>
            </w:r>
          </w:p>
        </w:tc>
        <w:tc>
          <w:tcPr>
            <w:tcW w:w="1879"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0"/>
              <w:rPr>
                <w:sz w:val="18"/>
                <w:szCs w:val="18"/>
              </w:rPr>
            </w:pPr>
            <w:r w:rsidRPr="005E3F14">
              <w:rPr>
                <w:sz w:val="18"/>
                <w:szCs w:val="18"/>
              </w:rPr>
              <w:t>85 180,73</w:t>
            </w:r>
          </w:p>
        </w:tc>
        <w:tc>
          <w:tcPr>
            <w:tcW w:w="1446"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0"/>
              <w:rPr>
                <w:sz w:val="18"/>
                <w:szCs w:val="18"/>
              </w:rPr>
            </w:pPr>
            <w:r w:rsidRPr="005E3F14">
              <w:rPr>
                <w:sz w:val="18"/>
                <w:szCs w:val="18"/>
              </w:rPr>
              <w:t>0,00</w:t>
            </w:r>
          </w:p>
        </w:tc>
        <w:tc>
          <w:tcPr>
            <w:tcW w:w="1411"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0"/>
              <w:rPr>
                <w:sz w:val="18"/>
                <w:szCs w:val="18"/>
              </w:rPr>
            </w:pPr>
            <w:r w:rsidRPr="005E3F14">
              <w:rPr>
                <w:sz w:val="18"/>
                <w:szCs w:val="18"/>
              </w:rPr>
              <w:t>0,00</w:t>
            </w:r>
          </w:p>
        </w:tc>
        <w:tc>
          <w:tcPr>
            <w:tcW w:w="1409" w:type="dxa"/>
            <w:tcBorders>
              <w:top w:val="nil"/>
              <w:left w:val="nil"/>
              <w:bottom w:val="single" w:sz="4" w:space="0" w:color="auto"/>
              <w:right w:val="single" w:sz="4" w:space="0" w:color="auto"/>
            </w:tcBorders>
            <w:vAlign w:val="center"/>
          </w:tcPr>
          <w:p w:rsidR="009540FC" w:rsidRPr="005E3F14" w:rsidRDefault="009540FC" w:rsidP="004273D8">
            <w:pPr>
              <w:jc w:val="center"/>
              <w:outlineLvl w:val="0"/>
              <w:rPr>
                <w:sz w:val="18"/>
                <w:szCs w:val="18"/>
              </w:rPr>
            </w:pPr>
            <w:r w:rsidRPr="005E3F14">
              <w:rPr>
                <w:sz w:val="18"/>
                <w:szCs w:val="18"/>
              </w:rPr>
              <w:t>0,00</w:t>
            </w:r>
          </w:p>
        </w:tc>
        <w:tc>
          <w:tcPr>
            <w:tcW w:w="1409" w:type="dxa"/>
            <w:tcBorders>
              <w:top w:val="nil"/>
              <w:left w:val="nil"/>
              <w:bottom w:val="single" w:sz="4" w:space="0" w:color="auto"/>
              <w:right w:val="single" w:sz="4" w:space="0" w:color="auto"/>
            </w:tcBorders>
            <w:vAlign w:val="center"/>
          </w:tcPr>
          <w:p w:rsidR="009540FC" w:rsidRPr="005E3F14" w:rsidRDefault="009540FC" w:rsidP="004273D8">
            <w:pPr>
              <w:jc w:val="center"/>
              <w:outlineLvl w:val="0"/>
              <w:rPr>
                <w:sz w:val="18"/>
                <w:szCs w:val="18"/>
              </w:rPr>
            </w:pPr>
            <w:r w:rsidRPr="005E3F14">
              <w:rPr>
                <w:sz w:val="18"/>
                <w:szCs w:val="18"/>
              </w:rPr>
              <w:t>0,00</w:t>
            </w:r>
          </w:p>
        </w:tc>
      </w:tr>
      <w:tr w:rsidR="009540FC" w:rsidRPr="005E3F14" w:rsidTr="004273D8">
        <w:trPr>
          <w:trHeight w:val="313"/>
        </w:trPr>
        <w:tc>
          <w:tcPr>
            <w:tcW w:w="32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40FC" w:rsidRPr="005E3F14" w:rsidRDefault="009540FC" w:rsidP="004273D8">
            <w:pPr>
              <w:outlineLvl w:val="0"/>
              <w:rPr>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outlineLvl w:val="0"/>
              <w:rPr>
                <w:sz w:val="18"/>
                <w:szCs w:val="18"/>
              </w:rPr>
            </w:pPr>
            <w:r w:rsidRPr="005E3F14">
              <w:rPr>
                <w:sz w:val="18"/>
                <w:szCs w:val="18"/>
              </w:rPr>
              <w:t>иные источники финансирования</w:t>
            </w:r>
          </w:p>
        </w:tc>
        <w:tc>
          <w:tcPr>
            <w:tcW w:w="1574"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0"/>
              <w:rPr>
                <w:sz w:val="18"/>
                <w:szCs w:val="18"/>
              </w:rPr>
            </w:pPr>
            <w:r w:rsidRPr="005E3F14">
              <w:rPr>
                <w:sz w:val="18"/>
                <w:szCs w:val="18"/>
              </w:rPr>
              <w:t> </w:t>
            </w:r>
            <w:r>
              <w:rPr>
                <w:sz w:val="18"/>
                <w:szCs w:val="18"/>
              </w:rPr>
              <w:t>0,00</w:t>
            </w:r>
          </w:p>
        </w:tc>
        <w:tc>
          <w:tcPr>
            <w:tcW w:w="1879"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0"/>
              <w:rPr>
                <w:sz w:val="18"/>
                <w:szCs w:val="18"/>
              </w:rPr>
            </w:pPr>
            <w:r>
              <w:rPr>
                <w:sz w:val="18"/>
                <w:szCs w:val="18"/>
              </w:rPr>
              <w:t>0,00</w:t>
            </w:r>
          </w:p>
        </w:tc>
        <w:tc>
          <w:tcPr>
            <w:tcW w:w="1446"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0"/>
              <w:rPr>
                <w:sz w:val="18"/>
                <w:szCs w:val="18"/>
              </w:rPr>
            </w:pPr>
            <w:r>
              <w:rPr>
                <w:sz w:val="18"/>
                <w:szCs w:val="18"/>
              </w:rPr>
              <w:t>0,00</w:t>
            </w:r>
          </w:p>
        </w:tc>
        <w:tc>
          <w:tcPr>
            <w:tcW w:w="1411"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0"/>
              <w:rPr>
                <w:sz w:val="18"/>
                <w:szCs w:val="18"/>
              </w:rPr>
            </w:pPr>
            <w:r>
              <w:rPr>
                <w:sz w:val="18"/>
                <w:szCs w:val="18"/>
              </w:rPr>
              <w:t>0,00</w:t>
            </w:r>
            <w:r w:rsidRPr="005E3F14">
              <w:rPr>
                <w:sz w:val="18"/>
                <w:szCs w:val="18"/>
              </w:rPr>
              <w:t> </w:t>
            </w:r>
          </w:p>
        </w:tc>
        <w:tc>
          <w:tcPr>
            <w:tcW w:w="1409" w:type="dxa"/>
            <w:tcBorders>
              <w:top w:val="nil"/>
              <w:left w:val="nil"/>
              <w:bottom w:val="single" w:sz="4" w:space="0" w:color="auto"/>
              <w:right w:val="single" w:sz="4" w:space="0" w:color="auto"/>
            </w:tcBorders>
            <w:vAlign w:val="center"/>
          </w:tcPr>
          <w:p w:rsidR="009540FC" w:rsidRPr="005E3F14" w:rsidRDefault="009540FC" w:rsidP="004273D8">
            <w:pPr>
              <w:jc w:val="center"/>
              <w:outlineLvl w:val="0"/>
              <w:rPr>
                <w:sz w:val="18"/>
                <w:szCs w:val="18"/>
              </w:rPr>
            </w:pPr>
            <w:r>
              <w:rPr>
                <w:sz w:val="18"/>
                <w:szCs w:val="18"/>
              </w:rPr>
              <w:t>0,00</w:t>
            </w:r>
            <w:r w:rsidRPr="005E3F14">
              <w:rPr>
                <w:sz w:val="18"/>
                <w:szCs w:val="18"/>
              </w:rPr>
              <w:t> </w:t>
            </w:r>
          </w:p>
        </w:tc>
        <w:tc>
          <w:tcPr>
            <w:tcW w:w="1409" w:type="dxa"/>
            <w:tcBorders>
              <w:top w:val="nil"/>
              <w:left w:val="nil"/>
              <w:bottom w:val="single" w:sz="4" w:space="0" w:color="auto"/>
              <w:right w:val="single" w:sz="4" w:space="0" w:color="auto"/>
            </w:tcBorders>
            <w:vAlign w:val="center"/>
          </w:tcPr>
          <w:p w:rsidR="009540FC" w:rsidRPr="005E3F14" w:rsidRDefault="009540FC" w:rsidP="004273D8">
            <w:pPr>
              <w:jc w:val="center"/>
              <w:outlineLvl w:val="0"/>
              <w:rPr>
                <w:sz w:val="18"/>
                <w:szCs w:val="18"/>
              </w:rPr>
            </w:pPr>
            <w:r>
              <w:rPr>
                <w:sz w:val="18"/>
                <w:szCs w:val="18"/>
              </w:rPr>
              <w:t>0,00</w:t>
            </w:r>
            <w:r w:rsidRPr="005E3F14">
              <w:rPr>
                <w:sz w:val="18"/>
                <w:szCs w:val="18"/>
              </w:rPr>
              <w:t> </w:t>
            </w:r>
          </w:p>
        </w:tc>
      </w:tr>
      <w:tr w:rsidR="009540FC" w:rsidRPr="005E3F14" w:rsidTr="004273D8">
        <w:trPr>
          <w:trHeight w:val="373"/>
        </w:trPr>
        <w:tc>
          <w:tcPr>
            <w:tcW w:w="3217" w:type="dxa"/>
            <w:vMerge w:val="restart"/>
            <w:tcBorders>
              <w:top w:val="nil"/>
              <w:left w:val="single" w:sz="4" w:space="0" w:color="auto"/>
              <w:bottom w:val="single" w:sz="4" w:space="0" w:color="auto"/>
              <w:right w:val="single" w:sz="4" w:space="0" w:color="auto"/>
            </w:tcBorders>
            <w:shd w:val="clear" w:color="auto" w:fill="auto"/>
            <w:vAlign w:val="center"/>
            <w:hideMark/>
          </w:tcPr>
          <w:p w:rsidR="009540FC" w:rsidRPr="005E3F14" w:rsidRDefault="009540FC" w:rsidP="004273D8">
            <w:pPr>
              <w:outlineLvl w:val="1"/>
              <w:rPr>
                <w:sz w:val="18"/>
                <w:szCs w:val="18"/>
              </w:rPr>
            </w:pPr>
            <w:r w:rsidRPr="005E3F14">
              <w:rPr>
                <w:sz w:val="18"/>
                <w:szCs w:val="18"/>
              </w:rPr>
              <w:t>Основное мероприятие «Технические и технологические мероприятия энергосбережения»</w:t>
            </w:r>
          </w:p>
        </w:tc>
        <w:tc>
          <w:tcPr>
            <w:tcW w:w="3150"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outlineLvl w:val="1"/>
              <w:rPr>
                <w:sz w:val="18"/>
                <w:szCs w:val="18"/>
              </w:rPr>
            </w:pPr>
            <w:r w:rsidRPr="005E3F14">
              <w:rPr>
                <w:sz w:val="18"/>
                <w:szCs w:val="18"/>
              </w:rPr>
              <w:t>Всего</w:t>
            </w:r>
          </w:p>
        </w:tc>
        <w:tc>
          <w:tcPr>
            <w:tcW w:w="1574"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1"/>
              <w:rPr>
                <w:sz w:val="18"/>
                <w:szCs w:val="18"/>
              </w:rPr>
            </w:pPr>
            <w:r w:rsidRPr="005E3F14">
              <w:rPr>
                <w:sz w:val="18"/>
                <w:szCs w:val="18"/>
              </w:rPr>
              <w:t>2 129 518,35</w:t>
            </w:r>
          </w:p>
        </w:tc>
        <w:tc>
          <w:tcPr>
            <w:tcW w:w="1879"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1"/>
              <w:rPr>
                <w:sz w:val="18"/>
                <w:szCs w:val="18"/>
              </w:rPr>
            </w:pPr>
            <w:r w:rsidRPr="005E3F14">
              <w:rPr>
                <w:sz w:val="18"/>
                <w:szCs w:val="18"/>
              </w:rPr>
              <w:t>2 129 518,35</w:t>
            </w:r>
          </w:p>
        </w:tc>
        <w:tc>
          <w:tcPr>
            <w:tcW w:w="1446"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1"/>
              <w:rPr>
                <w:sz w:val="18"/>
                <w:szCs w:val="18"/>
              </w:rPr>
            </w:pPr>
            <w:r w:rsidRPr="005E3F14">
              <w:rPr>
                <w:sz w:val="18"/>
                <w:szCs w:val="18"/>
              </w:rPr>
              <w:t>0,00</w:t>
            </w:r>
          </w:p>
        </w:tc>
        <w:tc>
          <w:tcPr>
            <w:tcW w:w="1411"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1"/>
              <w:rPr>
                <w:sz w:val="18"/>
                <w:szCs w:val="18"/>
              </w:rPr>
            </w:pPr>
            <w:r w:rsidRPr="005E3F14">
              <w:rPr>
                <w:sz w:val="18"/>
                <w:szCs w:val="18"/>
              </w:rPr>
              <w:t>0,00</w:t>
            </w:r>
          </w:p>
        </w:tc>
        <w:tc>
          <w:tcPr>
            <w:tcW w:w="1409" w:type="dxa"/>
            <w:tcBorders>
              <w:top w:val="nil"/>
              <w:left w:val="nil"/>
              <w:bottom w:val="single" w:sz="4" w:space="0" w:color="auto"/>
              <w:right w:val="single" w:sz="4" w:space="0" w:color="auto"/>
            </w:tcBorders>
            <w:vAlign w:val="center"/>
          </w:tcPr>
          <w:p w:rsidR="009540FC" w:rsidRPr="005E3F14" w:rsidRDefault="009540FC" w:rsidP="004273D8">
            <w:pPr>
              <w:jc w:val="center"/>
              <w:outlineLvl w:val="1"/>
              <w:rPr>
                <w:sz w:val="18"/>
                <w:szCs w:val="18"/>
              </w:rPr>
            </w:pPr>
            <w:r w:rsidRPr="005E3F14">
              <w:rPr>
                <w:sz w:val="18"/>
                <w:szCs w:val="18"/>
              </w:rPr>
              <w:t>0,00</w:t>
            </w:r>
          </w:p>
        </w:tc>
        <w:tc>
          <w:tcPr>
            <w:tcW w:w="1409" w:type="dxa"/>
            <w:tcBorders>
              <w:top w:val="nil"/>
              <w:left w:val="nil"/>
              <w:bottom w:val="single" w:sz="4" w:space="0" w:color="auto"/>
              <w:right w:val="single" w:sz="4" w:space="0" w:color="auto"/>
            </w:tcBorders>
            <w:vAlign w:val="center"/>
          </w:tcPr>
          <w:p w:rsidR="009540FC" w:rsidRPr="005E3F14" w:rsidRDefault="009540FC" w:rsidP="004273D8">
            <w:pPr>
              <w:jc w:val="center"/>
              <w:outlineLvl w:val="1"/>
              <w:rPr>
                <w:sz w:val="18"/>
                <w:szCs w:val="18"/>
              </w:rPr>
            </w:pPr>
            <w:r w:rsidRPr="005E3F14">
              <w:rPr>
                <w:sz w:val="18"/>
                <w:szCs w:val="18"/>
              </w:rPr>
              <w:t>0,00</w:t>
            </w:r>
          </w:p>
        </w:tc>
      </w:tr>
      <w:tr w:rsidR="009540FC" w:rsidRPr="005E3F14" w:rsidTr="004273D8">
        <w:trPr>
          <w:trHeight w:val="278"/>
        </w:trPr>
        <w:tc>
          <w:tcPr>
            <w:tcW w:w="3217" w:type="dxa"/>
            <w:vMerge/>
            <w:tcBorders>
              <w:top w:val="nil"/>
              <w:left w:val="single" w:sz="4" w:space="0" w:color="auto"/>
              <w:bottom w:val="single" w:sz="4" w:space="0" w:color="auto"/>
              <w:right w:val="single" w:sz="4" w:space="0" w:color="auto"/>
            </w:tcBorders>
            <w:shd w:val="clear" w:color="auto" w:fill="auto"/>
            <w:vAlign w:val="center"/>
            <w:hideMark/>
          </w:tcPr>
          <w:p w:rsidR="009540FC" w:rsidRPr="005E3F14" w:rsidRDefault="009540FC" w:rsidP="004273D8">
            <w:pPr>
              <w:outlineLvl w:val="1"/>
              <w:rPr>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outlineLvl w:val="1"/>
              <w:rPr>
                <w:sz w:val="18"/>
                <w:szCs w:val="18"/>
              </w:rPr>
            </w:pPr>
            <w:r w:rsidRPr="005E3F14">
              <w:rPr>
                <w:sz w:val="18"/>
                <w:szCs w:val="18"/>
              </w:rPr>
              <w:t>областной бюджет</w:t>
            </w:r>
          </w:p>
        </w:tc>
        <w:tc>
          <w:tcPr>
            <w:tcW w:w="1574"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1"/>
              <w:rPr>
                <w:sz w:val="18"/>
                <w:szCs w:val="18"/>
              </w:rPr>
            </w:pPr>
            <w:r w:rsidRPr="005E3F14">
              <w:rPr>
                <w:sz w:val="18"/>
                <w:szCs w:val="18"/>
              </w:rPr>
              <w:t>2 044 337,62</w:t>
            </w:r>
          </w:p>
        </w:tc>
        <w:tc>
          <w:tcPr>
            <w:tcW w:w="1879"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1"/>
              <w:rPr>
                <w:sz w:val="18"/>
                <w:szCs w:val="18"/>
              </w:rPr>
            </w:pPr>
            <w:r w:rsidRPr="005E3F14">
              <w:rPr>
                <w:sz w:val="18"/>
                <w:szCs w:val="18"/>
              </w:rPr>
              <w:t>2 044 337,62</w:t>
            </w:r>
          </w:p>
        </w:tc>
        <w:tc>
          <w:tcPr>
            <w:tcW w:w="1446"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1"/>
              <w:rPr>
                <w:sz w:val="18"/>
                <w:szCs w:val="18"/>
              </w:rPr>
            </w:pPr>
            <w:r w:rsidRPr="005E3F14">
              <w:rPr>
                <w:sz w:val="18"/>
                <w:szCs w:val="18"/>
              </w:rPr>
              <w:t>0,00</w:t>
            </w:r>
          </w:p>
        </w:tc>
        <w:tc>
          <w:tcPr>
            <w:tcW w:w="1411"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1"/>
              <w:rPr>
                <w:sz w:val="18"/>
                <w:szCs w:val="18"/>
              </w:rPr>
            </w:pPr>
            <w:r w:rsidRPr="005E3F14">
              <w:rPr>
                <w:sz w:val="18"/>
                <w:szCs w:val="18"/>
              </w:rPr>
              <w:t>0,00</w:t>
            </w:r>
          </w:p>
        </w:tc>
        <w:tc>
          <w:tcPr>
            <w:tcW w:w="1409" w:type="dxa"/>
            <w:tcBorders>
              <w:top w:val="nil"/>
              <w:left w:val="nil"/>
              <w:bottom w:val="single" w:sz="4" w:space="0" w:color="auto"/>
              <w:right w:val="single" w:sz="4" w:space="0" w:color="auto"/>
            </w:tcBorders>
            <w:vAlign w:val="center"/>
          </w:tcPr>
          <w:p w:rsidR="009540FC" w:rsidRPr="005E3F14" w:rsidRDefault="009540FC" w:rsidP="004273D8">
            <w:pPr>
              <w:jc w:val="center"/>
              <w:outlineLvl w:val="1"/>
              <w:rPr>
                <w:sz w:val="18"/>
                <w:szCs w:val="18"/>
              </w:rPr>
            </w:pPr>
            <w:r w:rsidRPr="005E3F14">
              <w:rPr>
                <w:sz w:val="18"/>
                <w:szCs w:val="18"/>
              </w:rPr>
              <w:t>0,00</w:t>
            </w:r>
          </w:p>
        </w:tc>
        <w:tc>
          <w:tcPr>
            <w:tcW w:w="1409" w:type="dxa"/>
            <w:tcBorders>
              <w:top w:val="nil"/>
              <w:left w:val="nil"/>
              <w:bottom w:val="single" w:sz="4" w:space="0" w:color="auto"/>
              <w:right w:val="single" w:sz="4" w:space="0" w:color="auto"/>
            </w:tcBorders>
            <w:vAlign w:val="center"/>
          </w:tcPr>
          <w:p w:rsidR="009540FC" w:rsidRPr="005E3F14" w:rsidRDefault="009540FC" w:rsidP="004273D8">
            <w:pPr>
              <w:jc w:val="center"/>
              <w:outlineLvl w:val="1"/>
              <w:rPr>
                <w:sz w:val="18"/>
                <w:szCs w:val="18"/>
              </w:rPr>
            </w:pPr>
            <w:r w:rsidRPr="005E3F14">
              <w:rPr>
                <w:sz w:val="18"/>
                <w:szCs w:val="18"/>
              </w:rPr>
              <w:t>0,00</w:t>
            </w:r>
          </w:p>
        </w:tc>
      </w:tr>
      <w:tr w:rsidR="009540FC" w:rsidRPr="005E3F14" w:rsidTr="004273D8">
        <w:trPr>
          <w:trHeight w:val="410"/>
        </w:trPr>
        <w:tc>
          <w:tcPr>
            <w:tcW w:w="3217" w:type="dxa"/>
            <w:vMerge/>
            <w:tcBorders>
              <w:top w:val="nil"/>
              <w:left w:val="single" w:sz="4" w:space="0" w:color="auto"/>
              <w:bottom w:val="single" w:sz="4" w:space="0" w:color="auto"/>
              <w:right w:val="single" w:sz="4" w:space="0" w:color="auto"/>
            </w:tcBorders>
            <w:shd w:val="clear" w:color="auto" w:fill="auto"/>
            <w:vAlign w:val="center"/>
            <w:hideMark/>
          </w:tcPr>
          <w:p w:rsidR="009540FC" w:rsidRPr="005E3F14" w:rsidRDefault="009540FC" w:rsidP="004273D8">
            <w:pPr>
              <w:outlineLvl w:val="1"/>
              <w:rPr>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outlineLvl w:val="1"/>
              <w:rPr>
                <w:sz w:val="18"/>
                <w:szCs w:val="18"/>
              </w:rPr>
            </w:pPr>
            <w:r w:rsidRPr="005E3F14">
              <w:rPr>
                <w:sz w:val="18"/>
                <w:szCs w:val="18"/>
              </w:rPr>
              <w:t>бюджет муниципального округа</w:t>
            </w:r>
          </w:p>
        </w:tc>
        <w:tc>
          <w:tcPr>
            <w:tcW w:w="1574"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1"/>
              <w:rPr>
                <w:sz w:val="18"/>
                <w:szCs w:val="18"/>
              </w:rPr>
            </w:pPr>
            <w:r w:rsidRPr="005E3F14">
              <w:rPr>
                <w:sz w:val="18"/>
                <w:szCs w:val="18"/>
              </w:rPr>
              <w:t>85 180,73</w:t>
            </w:r>
          </w:p>
        </w:tc>
        <w:tc>
          <w:tcPr>
            <w:tcW w:w="1879"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1"/>
              <w:rPr>
                <w:sz w:val="18"/>
                <w:szCs w:val="18"/>
              </w:rPr>
            </w:pPr>
            <w:r w:rsidRPr="005E3F14">
              <w:rPr>
                <w:sz w:val="18"/>
                <w:szCs w:val="18"/>
              </w:rPr>
              <w:t>85 180,73</w:t>
            </w:r>
          </w:p>
        </w:tc>
        <w:tc>
          <w:tcPr>
            <w:tcW w:w="1446"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1"/>
              <w:rPr>
                <w:sz w:val="18"/>
                <w:szCs w:val="18"/>
              </w:rPr>
            </w:pPr>
            <w:r w:rsidRPr="005E3F14">
              <w:rPr>
                <w:sz w:val="18"/>
                <w:szCs w:val="18"/>
              </w:rPr>
              <w:t>0,00</w:t>
            </w:r>
          </w:p>
        </w:tc>
        <w:tc>
          <w:tcPr>
            <w:tcW w:w="1411"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1"/>
              <w:rPr>
                <w:sz w:val="18"/>
                <w:szCs w:val="18"/>
              </w:rPr>
            </w:pPr>
            <w:r w:rsidRPr="005E3F14">
              <w:rPr>
                <w:sz w:val="18"/>
                <w:szCs w:val="18"/>
              </w:rPr>
              <w:t>0,00</w:t>
            </w:r>
          </w:p>
        </w:tc>
        <w:tc>
          <w:tcPr>
            <w:tcW w:w="1409" w:type="dxa"/>
            <w:tcBorders>
              <w:top w:val="nil"/>
              <w:left w:val="nil"/>
              <w:bottom w:val="single" w:sz="4" w:space="0" w:color="auto"/>
              <w:right w:val="single" w:sz="4" w:space="0" w:color="auto"/>
            </w:tcBorders>
            <w:vAlign w:val="center"/>
          </w:tcPr>
          <w:p w:rsidR="009540FC" w:rsidRPr="005E3F14" w:rsidRDefault="009540FC" w:rsidP="004273D8">
            <w:pPr>
              <w:jc w:val="center"/>
              <w:outlineLvl w:val="1"/>
              <w:rPr>
                <w:sz w:val="18"/>
                <w:szCs w:val="18"/>
              </w:rPr>
            </w:pPr>
            <w:r w:rsidRPr="005E3F14">
              <w:rPr>
                <w:sz w:val="18"/>
                <w:szCs w:val="18"/>
              </w:rPr>
              <w:t>0,00</w:t>
            </w:r>
          </w:p>
        </w:tc>
        <w:tc>
          <w:tcPr>
            <w:tcW w:w="1409" w:type="dxa"/>
            <w:tcBorders>
              <w:top w:val="nil"/>
              <w:left w:val="nil"/>
              <w:bottom w:val="single" w:sz="4" w:space="0" w:color="auto"/>
              <w:right w:val="single" w:sz="4" w:space="0" w:color="auto"/>
            </w:tcBorders>
            <w:vAlign w:val="center"/>
          </w:tcPr>
          <w:p w:rsidR="009540FC" w:rsidRPr="005E3F14" w:rsidRDefault="009540FC" w:rsidP="004273D8">
            <w:pPr>
              <w:jc w:val="center"/>
              <w:outlineLvl w:val="1"/>
              <w:rPr>
                <w:sz w:val="18"/>
                <w:szCs w:val="18"/>
              </w:rPr>
            </w:pPr>
            <w:r w:rsidRPr="005E3F14">
              <w:rPr>
                <w:sz w:val="18"/>
                <w:szCs w:val="18"/>
              </w:rPr>
              <w:t>0,00</w:t>
            </w:r>
          </w:p>
        </w:tc>
      </w:tr>
      <w:tr w:rsidR="009540FC" w:rsidRPr="005E3F14" w:rsidTr="004273D8">
        <w:trPr>
          <w:trHeight w:val="274"/>
        </w:trPr>
        <w:tc>
          <w:tcPr>
            <w:tcW w:w="3217" w:type="dxa"/>
            <w:vMerge/>
            <w:tcBorders>
              <w:top w:val="nil"/>
              <w:left w:val="single" w:sz="4" w:space="0" w:color="auto"/>
              <w:bottom w:val="single" w:sz="4" w:space="0" w:color="auto"/>
              <w:right w:val="single" w:sz="4" w:space="0" w:color="auto"/>
            </w:tcBorders>
            <w:shd w:val="clear" w:color="auto" w:fill="auto"/>
            <w:vAlign w:val="center"/>
            <w:hideMark/>
          </w:tcPr>
          <w:p w:rsidR="009540FC" w:rsidRPr="005E3F14" w:rsidRDefault="009540FC" w:rsidP="004273D8">
            <w:pPr>
              <w:outlineLvl w:val="1"/>
              <w:rPr>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outlineLvl w:val="1"/>
              <w:rPr>
                <w:sz w:val="18"/>
                <w:szCs w:val="18"/>
              </w:rPr>
            </w:pPr>
            <w:r w:rsidRPr="005E3F14">
              <w:rPr>
                <w:sz w:val="18"/>
                <w:szCs w:val="18"/>
              </w:rPr>
              <w:t>иные источники финансирования</w:t>
            </w:r>
          </w:p>
        </w:tc>
        <w:tc>
          <w:tcPr>
            <w:tcW w:w="1574"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1"/>
              <w:rPr>
                <w:sz w:val="18"/>
                <w:szCs w:val="18"/>
              </w:rPr>
            </w:pPr>
            <w:r>
              <w:rPr>
                <w:sz w:val="18"/>
                <w:szCs w:val="18"/>
              </w:rPr>
              <w:t>0,00</w:t>
            </w:r>
            <w:r w:rsidRPr="005E3F14">
              <w:rPr>
                <w:sz w:val="18"/>
                <w:szCs w:val="18"/>
              </w:rPr>
              <w:t> </w:t>
            </w:r>
          </w:p>
        </w:tc>
        <w:tc>
          <w:tcPr>
            <w:tcW w:w="1879"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1"/>
              <w:rPr>
                <w:sz w:val="18"/>
                <w:szCs w:val="18"/>
              </w:rPr>
            </w:pPr>
            <w:r>
              <w:rPr>
                <w:sz w:val="18"/>
                <w:szCs w:val="18"/>
              </w:rPr>
              <w:t>0,00</w:t>
            </w:r>
            <w:r w:rsidRPr="005E3F14">
              <w:rPr>
                <w:sz w:val="18"/>
                <w:szCs w:val="18"/>
              </w:rPr>
              <w:t> </w:t>
            </w:r>
          </w:p>
        </w:tc>
        <w:tc>
          <w:tcPr>
            <w:tcW w:w="1446"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1"/>
              <w:rPr>
                <w:sz w:val="18"/>
                <w:szCs w:val="18"/>
              </w:rPr>
            </w:pPr>
            <w:r>
              <w:rPr>
                <w:sz w:val="18"/>
                <w:szCs w:val="18"/>
              </w:rPr>
              <w:t>0,00</w:t>
            </w:r>
            <w:r w:rsidRPr="005E3F14">
              <w:rPr>
                <w:sz w:val="18"/>
                <w:szCs w:val="18"/>
              </w:rPr>
              <w:t> </w:t>
            </w:r>
          </w:p>
        </w:tc>
        <w:tc>
          <w:tcPr>
            <w:tcW w:w="1411"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1"/>
              <w:rPr>
                <w:sz w:val="18"/>
                <w:szCs w:val="18"/>
              </w:rPr>
            </w:pPr>
            <w:r>
              <w:rPr>
                <w:sz w:val="18"/>
                <w:szCs w:val="18"/>
              </w:rPr>
              <w:t>0,00</w:t>
            </w:r>
            <w:r w:rsidRPr="005E3F14">
              <w:rPr>
                <w:sz w:val="18"/>
                <w:szCs w:val="18"/>
              </w:rPr>
              <w:t> </w:t>
            </w:r>
          </w:p>
        </w:tc>
        <w:tc>
          <w:tcPr>
            <w:tcW w:w="1409" w:type="dxa"/>
            <w:tcBorders>
              <w:top w:val="nil"/>
              <w:left w:val="nil"/>
              <w:bottom w:val="single" w:sz="4" w:space="0" w:color="auto"/>
              <w:right w:val="single" w:sz="4" w:space="0" w:color="auto"/>
            </w:tcBorders>
            <w:vAlign w:val="center"/>
          </w:tcPr>
          <w:p w:rsidR="009540FC" w:rsidRPr="005E3F14" w:rsidRDefault="009540FC" w:rsidP="004273D8">
            <w:pPr>
              <w:jc w:val="center"/>
              <w:outlineLvl w:val="1"/>
              <w:rPr>
                <w:sz w:val="18"/>
                <w:szCs w:val="18"/>
              </w:rPr>
            </w:pPr>
            <w:r w:rsidRPr="005E3F14">
              <w:rPr>
                <w:sz w:val="18"/>
                <w:szCs w:val="18"/>
              </w:rPr>
              <w:t> </w:t>
            </w:r>
            <w:r>
              <w:rPr>
                <w:sz w:val="18"/>
                <w:szCs w:val="18"/>
              </w:rPr>
              <w:t>0,00</w:t>
            </w:r>
          </w:p>
        </w:tc>
        <w:tc>
          <w:tcPr>
            <w:tcW w:w="1409" w:type="dxa"/>
            <w:tcBorders>
              <w:top w:val="nil"/>
              <w:left w:val="nil"/>
              <w:bottom w:val="single" w:sz="4" w:space="0" w:color="auto"/>
              <w:right w:val="single" w:sz="4" w:space="0" w:color="auto"/>
            </w:tcBorders>
            <w:vAlign w:val="center"/>
          </w:tcPr>
          <w:p w:rsidR="009540FC" w:rsidRPr="005E3F14" w:rsidRDefault="009540FC" w:rsidP="004273D8">
            <w:pPr>
              <w:jc w:val="center"/>
              <w:outlineLvl w:val="1"/>
              <w:rPr>
                <w:sz w:val="18"/>
                <w:szCs w:val="18"/>
              </w:rPr>
            </w:pPr>
            <w:r>
              <w:rPr>
                <w:sz w:val="18"/>
                <w:szCs w:val="18"/>
              </w:rPr>
              <w:t>0,00</w:t>
            </w:r>
            <w:r w:rsidRPr="005E3F14">
              <w:rPr>
                <w:sz w:val="18"/>
                <w:szCs w:val="18"/>
              </w:rPr>
              <w:t> </w:t>
            </w:r>
          </w:p>
        </w:tc>
      </w:tr>
      <w:tr w:rsidR="009540FC" w:rsidRPr="005E3F14" w:rsidTr="004273D8">
        <w:trPr>
          <w:trHeight w:val="278"/>
        </w:trPr>
        <w:tc>
          <w:tcPr>
            <w:tcW w:w="3217" w:type="dxa"/>
            <w:vMerge w:val="restart"/>
            <w:tcBorders>
              <w:top w:val="nil"/>
              <w:left w:val="single" w:sz="4" w:space="0" w:color="auto"/>
              <w:bottom w:val="single" w:sz="4" w:space="0" w:color="auto"/>
              <w:right w:val="single" w:sz="4" w:space="0" w:color="auto"/>
            </w:tcBorders>
            <w:shd w:val="clear" w:color="auto" w:fill="auto"/>
            <w:vAlign w:val="center"/>
            <w:hideMark/>
          </w:tcPr>
          <w:p w:rsidR="009540FC" w:rsidRPr="005E3F14" w:rsidRDefault="009540FC" w:rsidP="004273D8">
            <w:pPr>
              <w:outlineLvl w:val="2"/>
              <w:rPr>
                <w:sz w:val="18"/>
                <w:szCs w:val="18"/>
              </w:rPr>
            </w:pPr>
            <w:r w:rsidRPr="005E3F14">
              <w:rPr>
                <w:sz w:val="18"/>
                <w:szCs w:val="18"/>
              </w:rPr>
              <w:t>Проведение мероприятий по энергосбережению в части замены в образовательных организациях деревянных окон на металлопластиковые</w:t>
            </w:r>
          </w:p>
        </w:tc>
        <w:tc>
          <w:tcPr>
            <w:tcW w:w="3150"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outlineLvl w:val="2"/>
              <w:rPr>
                <w:sz w:val="18"/>
                <w:szCs w:val="18"/>
              </w:rPr>
            </w:pPr>
            <w:r w:rsidRPr="005E3F14">
              <w:rPr>
                <w:sz w:val="18"/>
                <w:szCs w:val="18"/>
              </w:rPr>
              <w:t>Всего</w:t>
            </w:r>
          </w:p>
        </w:tc>
        <w:tc>
          <w:tcPr>
            <w:tcW w:w="1574"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2"/>
              <w:rPr>
                <w:sz w:val="18"/>
                <w:szCs w:val="18"/>
              </w:rPr>
            </w:pPr>
            <w:r w:rsidRPr="005E3F14">
              <w:rPr>
                <w:sz w:val="18"/>
                <w:szCs w:val="18"/>
              </w:rPr>
              <w:t>2 129 518,35</w:t>
            </w:r>
          </w:p>
        </w:tc>
        <w:tc>
          <w:tcPr>
            <w:tcW w:w="1879"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2"/>
              <w:rPr>
                <w:sz w:val="18"/>
                <w:szCs w:val="18"/>
              </w:rPr>
            </w:pPr>
            <w:r w:rsidRPr="005E3F14">
              <w:rPr>
                <w:sz w:val="18"/>
                <w:szCs w:val="18"/>
              </w:rPr>
              <w:t>2 129 518,35</w:t>
            </w:r>
          </w:p>
        </w:tc>
        <w:tc>
          <w:tcPr>
            <w:tcW w:w="1446"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2"/>
              <w:rPr>
                <w:sz w:val="18"/>
                <w:szCs w:val="18"/>
              </w:rPr>
            </w:pPr>
            <w:r w:rsidRPr="005E3F14">
              <w:rPr>
                <w:sz w:val="18"/>
                <w:szCs w:val="18"/>
              </w:rPr>
              <w:t>0,00</w:t>
            </w:r>
          </w:p>
        </w:tc>
        <w:tc>
          <w:tcPr>
            <w:tcW w:w="1411"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2"/>
              <w:rPr>
                <w:sz w:val="18"/>
                <w:szCs w:val="18"/>
              </w:rPr>
            </w:pPr>
            <w:r w:rsidRPr="005E3F14">
              <w:rPr>
                <w:sz w:val="18"/>
                <w:szCs w:val="18"/>
              </w:rPr>
              <w:t>0,00</w:t>
            </w:r>
          </w:p>
        </w:tc>
        <w:tc>
          <w:tcPr>
            <w:tcW w:w="1409" w:type="dxa"/>
            <w:tcBorders>
              <w:top w:val="nil"/>
              <w:left w:val="nil"/>
              <w:bottom w:val="single" w:sz="4" w:space="0" w:color="auto"/>
              <w:right w:val="single" w:sz="4" w:space="0" w:color="auto"/>
            </w:tcBorders>
            <w:vAlign w:val="center"/>
          </w:tcPr>
          <w:p w:rsidR="009540FC" w:rsidRPr="005E3F14" w:rsidRDefault="009540FC" w:rsidP="004273D8">
            <w:pPr>
              <w:jc w:val="center"/>
              <w:outlineLvl w:val="2"/>
              <w:rPr>
                <w:sz w:val="18"/>
                <w:szCs w:val="18"/>
              </w:rPr>
            </w:pPr>
            <w:r w:rsidRPr="005E3F14">
              <w:rPr>
                <w:sz w:val="18"/>
                <w:szCs w:val="18"/>
              </w:rPr>
              <w:t>0,00</w:t>
            </w:r>
          </w:p>
        </w:tc>
        <w:tc>
          <w:tcPr>
            <w:tcW w:w="1409" w:type="dxa"/>
            <w:tcBorders>
              <w:top w:val="nil"/>
              <w:left w:val="nil"/>
              <w:bottom w:val="single" w:sz="4" w:space="0" w:color="auto"/>
              <w:right w:val="single" w:sz="4" w:space="0" w:color="auto"/>
            </w:tcBorders>
            <w:vAlign w:val="center"/>
          </w:tcPr>
          <w:p w:rsidR="009540FC" w:rsidRPr="005E3F14" w:rsidRDefault="009540FC" w:rsidP="004273D8">
            <w:pPr>
              <w:jc w:val="center"/>
              <w:outlineLvl w:val="2"/>
              <w:rPr>
                <w:sz w:val="18"/>
                <w:szCs w:val="18"/>
              </w:rPr>
            </w:pPr>
            <w:r w:rsidRPr="005E3F14">
              <w:rPr>
                <w:sz w:val="18"/>
                <w:szCs w:val="18"/>
              </w:rPr>
              <w:t>0,00</w:t>
            </w:r>
          </w:p>
        </w:tc>
      </w:tr>
      <w:tr w:rsidR="009540FC" w:rsidRPr="005E3F14" w:rsidTr="004273D8">
        <w:trPr>
          <w:trHeight w:val="424"/>
        </w:trPr>
        <w:tc>
          <w:tcPr>
            <w:tcW w:w="3217" w:type="dxa"/>
            <w:vMerge/>
            <w:tcBorders>
              <w:top w:val="nil"/>
              <w:left w:val="single" w:sz="4" w:space="0" w:color="auto"/>
              <w:bottom w:val="single" w:sz="4" w:space="0" w:color="auto"/>
              <w:right w:val="single" w:sz="4" w:space="0" w:color="auto"/>
            </w:tcBorders>
            <w:shd w:val="clear" w:color="auto" w:fill="auto"/>
            <w:vAlign w:val="center"/>
            <w:hideMark/>
          </w:tcPr>
          <w:p w:rsidR="009540FC" w:rsidRPr="005E3F14" w:rsidRDefault="009540FC" w:rsidP="004273D8">
            <w:pPr>
              <w:outlineLvl w:val="2"/>
              <w:rPr>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outlineLvl w:val="2"/>
              <w:rPr>
                <w:sz w:val="18"/>
                <w:szCs w:val="18"/>
              </w:rPr>
            </w:pPr>
            <w:r w:rsidRPr="005E3F14">
              <w:rPr>
                <w:sz w:val="18"/>
                <w:szCs w:val="18"/>
              </w:rPr>
              <w:t>областной бюджет</w:t>
            </w:r>
          </w:p>
        </w:tc>
        <w:tc>
          <w:tcPr>
            <w:tcW w:w="1574"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2"/>
              <w:rPr>
                <w:sz w:val="18"/>
                <w:szCs w:val="18"/>
              </w:rPr>
            </w:pPr>
            <w:r w:rsidRPr="005E3F14">
              <w:rPr>
                <w:sz w:val="18"/>
                <w:szCs w:val="18"/>
              </w:rPr>
              <w:t>2 044 337,62</w:t>
            </w:r>
          </w:p>
        </w:tc>
        <w:tc>
          <w:tcPr>
            <w:tcW w:w="1879"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2"/>
              <w:rPr>
                <w:sz w:val="18"/>
                <w:szCs w:val="18"/>
              </w:rPr>
            </w:pPr>
            <w:r w:rsidRPr="005E3F14">
              <w:rPr>
                <w:sz w:val="18"/>
                <w:szCs w:val="18"/>
              </w:rPr>
              <w:t>2 044 337,62</w:t>
            </w:r>
          </w:p>
        </w:tc>
        <w:tc>
          <w:tcPr>
            <w:tcW w:w="1446"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2"/>
              <w:rPr>
                <w:sz w:val="18"/>
                <w:szCs w:val="18"/>
              </w:rPr>
            </w:pPr>
            <w:r w:rsidRPr="005E3F14">
              <w:rPr>
                <w:sz w:val="18"/>
                <w:szCs w:val="18"/>
              </w:rPr>
              <w:t>0,00</w:t>
            </w:r>
          </w:p>
        </w:tc>
        <w:tc>
          <w:tcPr>
            <w:tcW w:w="1411"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2"/>
              <w:rPr>
                <w:sz w:val="18"/>
                <w:szCs w:val="18"/>
              </w:rPr>
            </w:pPr>
            <w:r w:rsidRPr="005E3F14">
              <w:rPr>
                <w:sz w:val="18"/>
                <w:szCs w:val="18"/>
              </w:rPr>
              <w:t>0,00</w:t>
            </w:r>
          </w:p>
        </w:tc>
        <w:tc>
          <w:tcPr>
            <w:tcW w:w="1409" w:type="dxa"/>
            <w:tcBorders>
              <w:top w:val="nil"/>
              <w:left w:val="nil"/>
              <w:bottom w:val="single" w:sz="4" w:space="0" w:color="auto"/>
              <w:right w:val="single" w:sz="4" w:space="0" w:color="auto"/>
            </w:tcBorders>
            <w:vAlign w:val="center"/>
          </w:tcPr>
          <w:p w:rsidR="009540FC" w:rsidRPr="005E3F14" w:rsidRDefault="009540FC" w:rsidP="004273D8">
            <w:pPr>
              <w:jc w:val="center"/>
              <w:outlineLvl w:val="2"/>
              <w:rPr>
                <w:sz w:val="18"/>
                <w:szCs w:val="18"/>
              </w:rPr>
            </w:pPr>
            <w:r w:rsidRPr="005E3F14">
              <w:rPr>
                <w:sz w:val="18"/>
                <w:szCs w:val="18"/>
              </w:rPr>
              <w:t>0,00</w:t>
            </w:r>
          </w:p>
        </w:tc>
        <w:tc>
          <w:tcPr>
            <w:tcW w:w="1409" w:type="dxa"/>
            <w:tcBorders>
              <w:top w:val="nil"/>
              <w:left w:val="nil"/>
              <w:bottom w:val="single" w:sz="4" w:space="0" w:color="auto"/>
              <w:right w:val="single" w:sz="4" w:space="0" w:color="auto"/>
            </w:tcBorders>
            <w:vAlign w:val="center"/>
          </w:tcPr>
          <w:p w:rsidR="009540FC" w:rsidRPr="005E3F14" w:rsidRDefault="009540FC" w:rsidP="004273D8">
            <w:pPr>
              <w:jc w:val="center"/>
              <w:outlineLvl w:val="2"/>
              <w:rPr>
                <w:sz w:val="18"/>
                <w:szCs w:val="18"/>
              </w:rPr>
            </w:pPr>
            <w:r w:rsidRPr="005E3F14">
              <w:rPr>
                <w:sz w:val="18"/>
                <w:szCs w:val="18"/>
              </w:rPr>
              <w:t>0,00</w:t>
            </w:r>
          </w:p>
        </w:tc>
      </w:tr>
      <w:tr w:rsidR="009540FC" w:rsidRPr="005E3F14" w:rsidTr="004273D8">
        <w:trPr>
          <w:trHeight w:val="416"/>
        </w:trPr>
        <w:tc>
          <w:tcPr>
            <w:tcW w:w="3217" w:type="dxa"/>
            <w:vMerge/>
            <w:tcBorders>
              <w:top w:val="nil"/>
              <w:left w:val="single" w:sz="4" w:space="0" w:color="auto"/>
              <w:bottom w:val="single" w:sz="4" w:space="0" w:color="auto"/>
              <w:right w:val="single" w:sz="4" w:space="0" w:color="auto"/>
            </w:tcBorders>
            <w:shd w:val="clear" w:color="auto" w:fill="auto"/>
            <w:vAlign w:val="center"/>
            <w:hideMark/>
          </w:tcPr>
          <w:p w:rsidR="009540FC" w:rsidRPr="005E3F14" w:rsidRDefault="009540FC" w:rsidP="004273D8">
            <w:pPr>
              <w:outlineLvl w:val="2"/>
              <w:rPr>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outlineLvl w:val="2"/>
              <w:rPr>
                <w:sz w:val="18"/>
                <w:szCs w:val="18"/>
              </w:rPr>
            </w:pPr>
            <w:r w:rsidRPr="005E3F14">
              <w:rPr>
                <w:sz w:val="18"/>
                <w:szCs w:val="18"/>
              </w:rPr>
              <w:t>бюджет муниципального округа</w:t>
            </w:r>
          </w:p>
        </w:tc>
        <w:tc>
          <w:tcPr>
            <w:tcW w:w="1574"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2"/>
              <w:rPr>
                <w:sz w:val="18"/>
                <w:szCs w:val="18"/>
              </w:rPr>
            </w:pPr>
            <w:r w:rsidRPr="005E3F14">
              <w:rPr>
                <w:sz w:val="18"/>
                <w:szCs w:val="18"/>
              </w:rPr>
              <w:t>85 180,73</w:t>
            </w:r>
          </w:p>
        </w:tc>
        <w:tc>
          <w:tcPr>
            <w:tcW w:w="1879"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2"/>
              <w:rPr>
                <w:sz w:val="18"/>
                <w:szCs w:val="18"/>
              </w:rPr>
            </w:pPr>
            <w:r w:rsidRPr="005E3F14">
              <w:rPr>
                <w:sz w:val="18"/>
                <w:szCs w:val="18"/>
              </w:rPr>
              <w:t>85 180,73</w:t>
            </w:r>
          </w:p>
        </w:tc>
        <w:tc>
          <w:tcPr>
            <w:tcW w:w="1446"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2"/>
              <w:rPr>
                <w:sz w:val="18"/>
                <w:szCs w:val="18"/>
              </w:rPr>
            </w:pPr>
            <w:r w:rsidRPr="005E3F14">
              <w:rPr>
                <w:sz w:val="18"/>
                <w:szCs w:val="18"/>
              </w:rPr>
              <w:t>0,00</w:t>
            </w:r>
          </w:p>
        </w:tc>
        <w:tc>
          <w:tcPr>
            <w:tcW w:w="1411"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2"/>
              <w:rPr>
                <w:sz w:val="18"/>
                <w:szCs w:val="18"/>
              </w:rPr>
            </w:pPr>
            <w:r w:rsidRPr="005E3F14">
              <w:rPr>
                <w:sz w:val="18"/>
                <w:szCs w:val="18"/>
              </w:rPr>
              <w:t>0,00</w:t>
            </w:r>
          </w:p>
        </w:tc>
        <w:tc>
          <w:tcPr>
            <w:tcW w:w="1409" w:type="dxa"/>
            <w:tcBorders>
              <w:top w:val="nil"/>
              <w:left w:val="nil"/>
              <w:bottom w:val="single" w:sz="4" w:space="0" w:color="auto"/>
              <w:right w:val="single" w:sz="4" w:space="0" w:color="auto"/>
            </w:tcBorders>
            <w:vAlign w:val="center"/>
          </w:tcPr>
          <w:p w:rsidR="009540FC" w:rsidRPr="005E3F14" w:rsidRDefault="009540FC" w:rsidP="004273D8">
            <w:pPr>
              <w:jc w:val="center"/>
              <w:outlineLvl w:val="2"/>
              <w:rPr>
                <w:sz w:val="18"/>
                <w:szCs w:val="18"/>
              </w:rPr>
            </w:pPr>
            <w:r w:rsidRPr="005E3F14">
              <w:rPr>
                <w:sz w:val="18"/>
                <w:szCs w:val="18"/>
              </w:rPr>
              <w:t>0,00</w:t>
            </w:r>
          </w:p>
        </w:tc>
        <w:tc>
          <w:tcPr>
            <w:tcW w:w="1409" w:type="dxa"/>
            <w:tcBorders>
              <w:top w:val="nil"/>
              <w:left w:val="nil"/>
              <w:bottom w:val="single" w:sz="4" w:space="0" w:color="auto"/>
              <w:right w:val="single" w:sz="4" w:space="0" w:color="auto"/>
            </w:tcBorders>
            <w:vAlign w:val="center"/>
          </w:tcPr>
          <w:p w:rsidR="009540FC" w:rsidRPr="005E3F14" w:rsidRDefault="009540FC" w:rsidP="004273D8">
            <w:pPr>
              <w:jc w:val="center"/>
              <w:outlineLvl w:val="2"/>
              <w:rPr>
                <w:sz w:val="18"/>
                <w:szCs w:val="18"/>
              </w:rPr>
            </w:pPr>
            <w:r w:rsidRPr="005E3F14">
              <w:rPr>
                <w:sz w:val="18"/>
                <w:szCs w:val="18"/>
              </w:rPr>
              <w:t>0,00</w:t>
            </w:r>
          </w:p>
        </w:tc>
      </w:tr>
      <w:tr w:rsidR="009540FC" w:rsidRPr="005E3F14" w:rsidTr="004273D8">
        <w:trPr>
          <w:trHeight w:val="408"/>
        </w:trPr>
        <w:tc>
          <w:tcPr>
            <w:tcW w:w="3217" w:type="dxa"/>
            <w:vMerge/>
            <w:tcBorders>
              <w:top w:val="nil"/>
              <w:left w:val="single" w:sz="4" w:space="0" w:color="auto"/>
              <w:bottom w:val="single" w:sz="4" w:space="0" w:color="auto"/>
              <w:right w:val="single" w:sz="4" w:space="0" w:color="auto"/>
            </w:tcBorders>
            <w:shd w:val="clear" w:color="auto" w:fill="auto"/>
            <w:vAlign w:val="center"/>
            <w:hideMark/>
          </w:tcPr>
          <w:p w:rsidR="009540FC" w:rsidRPr="005E3F14" w:rsidRDefault="009540FC" w:rsidP="004273D8">
            <w:pPr>
              <w:outlineLvl w:val="2"/>
              <w:rPr>
                <w:sz w:val="18"/>
                <w:szCs w:val="18"/>
              </w:rPr>
            </w:pPr>
          </w:p>
        </w:tc>
        <w:tc>
          <w:tcPr>
            <w:tcW w:w="3150"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outlineLvl w:val="2"/>
              <w:rPr>
                <w:sz w:val="18"/>
                <w:szCs w:val="18"/>
              </w:rPr>
            </w:pPr>
            <w:r w:rsidRPr="005E3F14">
              <w:rPr>
                <w:sz w:val="18"/>
                <w:szCs w:val="18"/>
              </w:rPr>
              <w:t>иные источники финансирования</w:t>
            </w:r>
          </w:p>
        </w:tc>
        <w:tc>
          <w:tcPr>
            <w:tcW w:w="1574"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2"/>
              <w:rPr>
                <w:sz w:val="18"/>
                <w:szCs w:val="18"/>
              </w:rPr>
            </w:pPr>
            <w:r w:rsidRPr="005E3F14">
              <w:rPr>
                <w:sz w:val="18"/>
                <w:szCs w:val="18"/>
              </w:rPr>
              <w:t> </w:t>
            </w:r>
            <w:r>
              <w:rPr>
                <w:sz w:val="18"/>
                <w:szCs w:val="18"/>
              </w:rPr>
              <w:t>0,00</w:t>
            </w:r>
          </w:p>
        </w:tc>
        <w:tc>
          <w:tcPr>
            <w:tcW w:w="1879"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2"/>
              <w:rPr>
                <w:sz w:val="18"/>
                <w:szCs w:val="18"/>
              </w:rPr>
            </w:pPr>
            <w:r w:rsidRPr="005E3F14">
              <w:rPr>
                <w:sz w:val="18"/>
                <w:szCs w:val="18"/>
              </w:rPr>
              <w:t> </w:t>
            </w:r>
            <w:r>
              <w:rPr>
                <w:sz w:val="18"/>
                <w:szCs w:val="18"/>
              </w:rPr>
              <w:t>0,00</w:t>
            </w:r>
          </w:p>
        </w:tc>
        <w:tc>
          <w:tcPr>
            <w:tcW w:w="1446"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2"/>
              <w:rPr>
                <w:sz w:val="18"/>
                <w:szCs w:val="18"/>
              </w:rPr>
            </w:pPr>
            <w:r w:rsidRPr="005E3F14">
              <w:rPr>
                <w:sz w:val="18"/>
                <w:szCs w:val="18"/>
              </w:rPr>
              <w:t> </w:t>
            </w:r>
            <w:r>
              <w:rPr>
                <w:sz w:val="18"/>
                <w:szCs w:val="18"/>
              </w:rPr>
              <w:t>0,00</w:t>
            </w:r>
          </w:p>
        </w:tc>
        <w:tc>
          <w:tcPr>
            <w:tcW w:w="1411" w:type="dxa"/>
            <w:tcBorders>
              <w:top w:val="nil"/>
              <w:left w:val="nil"/>
              <w:bottom w:val="single" w:sz="4" w:space="0" w:color="auto"/>
              <w:right w:val="single" w:sz="4" w:space="0" w:color="auto"/>
            </w:tcBorders>
            <w:shd w:val="clear" w:color="auto" w:fill="auto"/>
            <w:vAlign w:val="center"/>
            <w:hideMark/>
          </w:tcPr>
          <w:p w:rsidR="009540FC" w:rsidRPr="005E3F14" w:rsidRDefault="009540FC" w:rsidP="004273D8">
            <w:pPr>
              <w:jc w:val="center"/>
              <w:outlineLvl w:val="2"/>
              <w:rPr>
                <w:sz w:val="18"/>
                <w:szCs w:val="18"/>
              </w:rPr>
            </w:pPr>
            <w:r>
              <w:rPr>
                <w:sz w:val="18"/>
                <w:szCs w:val="18"/>
              </w:rPr>
              <w:t>0,00</w:t>
            </w:r>
            <w:r w:rsidRPr="005E3F14">
              <w:rPr>
                <w:sz w:val="18"/>
                <w:szCs w:val="18"/>
              </w:rPr>
              <w:t> </w:t>
            </w:r>
          </w:p>
        </w:tc>
        <w:tc>
          <w:tcPr>
            <w:tcW w:w="1409" w:type="dxa"/>
            <w:tcBorders>
              <w:top w:val="nil"/>
              <w:left w:val="nil"/>
              <w:bottom w:val="single" w:sz="4" w:space="0" w:color="auto"/>
              <w:right w:val="single" w:sz="4" w:space="0" w:color="auto"/>
            </w:tcBorders>
            <w:vAlign w:val="center"/>
          </w:tcPr>
          <w:p w:rsidR="009540FC" w:rsidRPr="005E3F14" w:rsidRDefault="009540FC" w:rsidP="004273D8">
            <w:pPr>
              <w:jc w:val="center"/>
              <w:outlineLvl w:val="2"/>
              <w:rPr>
                <w:sz w:val="18"/>
                <w:szCs w:val="18"/>
              </w:rPr>
            </w:pPr>
            <w:r w:rsidRPr="005E3F14">
              <w:rPr>
                <w:sz w:val="18"/>
                <w:szCs w:val="18"/>
              </w:rPr>
              <w:t> </w:t>
            </w:r>
            <w:r>
              <w:rPr>
                <w:sz w:val="18"/>
                <w:szCs w:val="18"/>
              </w:rPr>
              <w:t>0,00</w:t>
            </w:r>
          </w:p>
        </w:tc>
        <w:tc>
          <w:tcPr>
            <w:tcW w:w="1409" w:type="dxa"/>
            <w:tcBorders>
              <w:top w:val="nil"/>
              <w:left w:val="nil"/>
              <w:bottom w:val="single" w:sz="4" w:space="0" w:color="auto"/>
              <w:right w:val="single" w:sz="4" w:space="0" w:color="auto"/>
            </w:tcBorders>
            <w:vAlign w:val="center"/>
          </w:tcPr>
          <w:p w:rsidR="009540FC" w:rsidRPr="005E3F14" w:rsidRDefault="009540FC" w:rsidP="004273D8">
            <w:pPr>
              <w:jc w:val="center"/>
              <w:outlineLvl w:val="2"/>
              <w:rPr>
                <w:sz w:val="18"/>
                <w:szCs w:val="18"/>
              </w:rPr>
            </w:pPr>
            <w:r w:rsidRPr="005E3F14">
              <w:rPr>
                <w:sz w:val="18"/>
                <w:szCs w:val="18"/>
              </w:rPr>
              <w:t> </w:t>
            </w:r>
            <w:r>
              <w:rPr>
                <w:sz w:val="18"/>
                <w:szCs w:val="18"/>
              </w:rPr>
              <w:t>0,00</w:t>
            </w:r>
          </w:p>
        </w:tc>
      </w:tr>
    </w:tbl>
    <w:p w:rsidR="009540FC" w:rsidRDefault="009540FC" w:rsidP="009540FC">
      <w:pPr>
        <w:pStyle w:val="ConsPlusNormal"/>
        <w:jc w:val="right"/>
        <w:rPr>
          <w:rFonts w:ascii="Times New Roman" w:hAnsi="Times New Roman" w:cs="Times New Roman"/>
          <w:sz w:val="24"/>
          <w:szCs w:val="24"/>
        </w:rPr>
      </w:pPr>
      <w:r w:rsidRPr="005859BA">
        <w:rPr>
          <w:rFonts w:ascii="Times New Roman" w:hAnsi="Times New Roman" w:cs="Times New Roman"/>
          <w:sz w:val="24"/>
          <w:szCs w:val="24"/>
        </w:rPr>
        <w:t>Приложение № 1</w:t>
      </w:r>
      <w:r>
        <w:rPr>
          <w:rFonts w:ascii="Times New Roman" w:hAnsi="Times New Roman" w:cs="Times New Roman"/>
          <w:sz w:val="24"/>
          <w:szCs w:val="24"/>
        </w:rPr>
        <w:t xml:space="preserve"> </w:t>
      </w:r>
    </w:p>
    <w:p w:rsidR="009540FC" w:rsidRDefault="009540FC" w:rsidP="009540FC">
      <w:pPr>
        <w:pStyle w:val="ConsPlusNormal"/>
        <w:jc w:val="right"/>
        <w:rPr>
          <w:rFonts w:ascii="Times New Roman" w:hAnsi="Times New Roman" w:cs="Times New Roman"/>
          <w:sz w:val="24"/>
          <w:szCs w:val="24"/>
        </w:rPr>
      </w:pPr>
      <w:r>
        <w:rPr>
          <w:rFonts w:ascii="Times New Roman" w:hAnsi="Times New Roman" w:cs="Times New Roman"/>
          <w:sz w:val="24"/>
          <w:szCs w:val="24"/>
        </w:rPr>
        <w:t>к подпрограмме № 2</w:t>
      </w:r>
    </w:p>
    <w:p w:rsidR="009540FC" w:rsidRDefault="009540FC" w:rsidP="009540FC">
      <w:pPr>
        <w:pStyle w:val="ConsPlusNormal"/>
        <w:jc w:val="right"/>
        <w:rPr>
          <w:rFonts w:ascii="Times New Roman" w:hAnsi="Times New Roman" w:cs="Times New Roman"/>
          <w:sz w:val="24"/>
          <w:szCs w:val="24"/>
        </w:rPr>
      </w:pPr>
    </w:p>
    <w:p w:rsidR="009540FC" w:rsidRPr="00F33B0A" w:rsidRDefault="009540FC" w:rsidP="009540FC">
      <w:pPr>
        <w:widowControl w:val="0"/>
        <w:autoSpaceDE w:val="0"/>
        <w:autoSpaceDN w:val="0"/>
        <w:adjustRightInd w:val="0"/>
        <w:ind w:right="-1"/>
        <w:jc w:val="both"/>
        <w:outlineLvl w:val="1"/>
        <w:rPr>
          <w:sz w:val="28"/>
          <w:szCs w:val="28"/>
        </w:rPr>
      </w:pPr>
    </w:p>
    <w:p w:rsidR="00924D90" w:rsidRDefault="00924D90" w:rsidP="00746166">
      <w:pPr>
        <w:widowControl w:val="0"/>
        <w:autoSpaceDE w:val="0"/>
        <w:autoSpaceDN w:val="0"/>
        <w:adjustRightInd w:val="0"/>
        <w:outlineLvl w:val="1"/>
        <w:rPr>
          <w:b/>
          <w:sz w:val="20"/>
          <w:szCs w:val="20"/>
        </w:rPr>
      </w:pPr>
    </w:p>
    <w:p w:rsidR="009540FC" w:rsidRDefault="009540FC" w:rsidP="00746166">
      <w:pPr>
        <w:widowControl w:val="0"/>
        <w:autoSpaceDE w:val="0"/>
        <w:autoSpaceDN w:val="0"/>
        <w:adjustRightInd w:val="0"/>
        <w:outlineLvl w:val="1"/>
        <w:rPr>
          <w:b/>
          <w:sz w:val="20"/>
          <w:szCs w:val="20"/>
        </w:rPr>
      </w:pPr>
    </w:p>
    <w:p w:rsidR="009540FC" w:rsidRDefault="009540FC" w:rsidP="00746166">
      <w:pPr>
        <w:widowControl w:val="0"/>
        <w:autoSpaceDE w:val="0"/>
        <w:autoSpaceDN w:val="0"/>
        <w:adjustRightInd w:val="0"/>
        <w:outlineLvl w:val="1"/>
        <w:rPr>
          <w:b/>
          <w:sz w:val="20"/>
          <w:szCs w:val="20"/>
        </w:rPr>
      </w:pPr>
    </w:p>
    <w:p w:rsidR="009540FC" w:rsidRDefault="009540FC" w:rsidP="00746166">
      <w:pPr>
        <w:widowControl w:val="0"/>
        <w:autoSpaceDE w:val="0"/>
        <w:autoSpaceDN w:val="0"/>
        <w:adjustRightInd w:val="0"/>
        <w:outlineLvl w:val="1"/>
        <w:rPr>
          <w:b/>
          <w:sz w:val="20"/>
          <w:szCs w:val="20"/>
        </w:rPr>
      </w:pPr>
    </w:p>
    <w:p w:rsidR="009540FC" w:rsidRDefault="009540FC" w:rsidP="00746166">
      <w:pPr>
        <w:widowControl w:val="0"/>
        <w:autoSpaceDE w:val="0"/>
        <w:autoSpaceDN w:val="0"/>
        <w:adjustRightInd w:val="0"/>
        <w:outlineLvl w:val="1"/>
        <w:rPr>
          <w:b/>
          <w:sz w:val="20"/>
          <w:szCs w:val="20"/>
        </w:rPr>
      </w:pPr>
    </w:p>
    <w:p w:rsidR="009540FC" w:rsidRDefault="009540FC" w:rsidP="00746166">
      <w:pPr>
        <w:widowControl w:val="0"/>
        <w:autoSpaceDE w:val="0"/>
        <w:autoSpaceDN w:val="0"/>
        <w:adjustRightInd w:val="0"/>
        <w:outlineLvl w:val="1"/>
        <w:rPr>
          <w:b/>
          <w:sz w:val="20"/>
          <w:szCs w:val="20"/>
        </w:rPr>
      </w:pPr>
    </w:p>
    <w:p w:rsidR="009540FC" w:rsidRDefault="009540FC" w:rsidP="00746166">
      <w:pPr>
        <w:widowControl w:val="0"/>
        <w:autoSpaceDE w:val="0"/>
        <w:autoSpaceDN w:val="0"/>
        <w:adjustRightInd w:val="0"/>
        <w:outlineLvl w:val="1"/>
        <w:rPr>
          <w:b/>
          <w:sz w:val="20"/>
          <w:szCs w:val="20"/>
        </w:rPr>
      </w:pPr>
    </w:p>
    <w:p w:rsidR="009540FC" w:rsidRDefault="009540FC" w:rsidP="00746166">
      <w:pPr>
        <w:widowControl w:val="0"/>
        <w:autoSpaceDE w:val="0"/>
        <w:autoSpaceDN w:val="0"/>
        <w:adjustRightInd w:val="0"/>
        <w:outlineLvl w:val="1"/>
        <w:rPr>
          <w:b/>
          <w:sz w:val="20"/>
          <w:szCs w:val="20"/>
        </w:rPr>
      </w:pPr>
    </w:p>
    <w:p w:rsidR="009540FC" w:rsidRDefault="009540FC" w:rsidP="00746166">
      <w:pPr>
        <w:widowControl w:val="0"/>
        <w:autoSpaceDE w:val="0"/>
        <w:autoSpaceDN w:val="0"/>
        <w:adjustRightInd w:val="0"/>
        <w:outlineLvl w:val="1"/>
        <w:rPr>
          <w:b/>
          <w:sz w:val="20"/>
          <w:szCs w:val="20"/>
        </w:rPr>
      </w:pPr>
    </w:p>
    <w:p w:rsidR="009540FC" w:rsidRDefault="009540FC" w:rsidP="00746166">
      <w:pPr>
        <w:widowControl w:val="0"/>
        <w:autoSpaceDE w:val="0"/>
        <w:autoSpaceDN w:val="0"/>
        <w:adjustRightInd w:val="0"/>
        <w:outlineLvl w:val="1"/>
        <w:rPr>
          <w:b/>
          <w:sz w:val="20"/>
          <w:szCs w:val="20"/>
        </w:rPr>
      </w:pPr>
    </w:p>
    <w:p w:rsidR="009540FC" w:rsidRDefault="009540FC" w:rsidP="00746166">
      <w:pPr>
        <w:widowControl w:val="0"/>
        <w:autoSpaceDE w:val="0"/>
        <w:autoSpaceDN w:val="0"/>
        <w:adjustRightInd w:val="0"/>
        <w:outlineLvl w:val="1"/>
        <w:rPr>
          <w:b/>
          <w:sz w:val="20"/>
          <w:szCs w:val="20"/>
        </w:rPr>
      </w:pPr>
    </w:p>
    <w:p w:rsidR="009540FC" w:rsidRDefault="009540FC" w:rsidP="00746166">
      <w:pPr>
        <w:widowControl w:val="0"/>
        <w:autoSpaceDE w:val="0"/>
        <w:autoSpaceDN w:val="0"/>
        <w:adjustRightInd w:val="0"/>
        <w:outlineLvl w:val="1"/>
        <w:rPr>
          <w:b/>
          <w:sz w:val="20"/>
          <w:szCs w:val="20"/>
        </w:rPr>
      </w:pPr>
    </w:p>
    <w:p w:rsidR="009540FC" w:rsidRDefault="009540FC" w:rsidP="00746166">
      <w:pPr>
        <w:widowControl w:val="0"/>
        <w:autoSpaceDE w:val="0"/>
        <w:autoSpaceDN w:val="0"/>
        <w:adjustRightInd w:val="0"/>
        <w:outlineLvl w:val="1"/>
        <w:rPr>
          <w:b/>
          <w:sz w:val="20"/>
          <w:szCs w:val="20"/>
        </w:rPr>
      </w:pPr>
    </w:p>
    <w:p w:rsidR="009540FC" w:rsidRDefault="009540FC" w:rsidP="00746166">
      <w:pPr>
        <w:widowControl w:val="0"/>
        <w:autoSpaceDE w:val="0"/>
        <w:autoSpaceDN w:val="0"/>
        <w:adjustRightInd w:val="0"/>
        <w:outlineLvl w:val="1"/>
        <w:rPr>
          <w:b/>
          <w:sz w:val="20"/>
          <w:szCs w:val="20"/>
        </w:rPr>
      </w:pPr>
    </w:p>
    <w:p w:rsidR="009540FC" w:rsidRDefault="009540FC" w:rsidP="00746166">
      <w:pPr>
        <w:widowControl w:val="0"/>
        <w:autoSpaceDE w:val="0"/>
        <w:autoSpaceDN w:val="0"/>
        <w:adjustRightInd w:val="0"/>
        <w:outlineLvl w:val="1"/>
        <w:rPr>
          <w:b/>
          <w:sz w:val="20"/>
          <w:szCs w:val="20"/>
        </w:rPr>
      </w:pPr>
    </w:p>
    <w:p w:rsidR="009540FC" w:rsidRDefault="009540FC" w:rsidP="00746166">
      <w:pPr>
        <w:widowControl w:val="0"/>
        <w:autoSpaceDE w:val="0"/>
        <w:autoSpaceDN w:val="0"/>
        <w:adjustRightInd w:val="0"/>
        <w:outlineLvl w:val="1"/>
        <w:rPr>
          <w:b/>
          <w:sz w:val="20"/>
          <w:szCs w:val="20"/>
        </w:rPr>
      </w:pPr>
    </w:p>
    <w:p w:rsidR="009540FC" w:rsidRDefault="009540FC" w:rsidP="00746166">
      <w:pPr>
        <w:widowControl w:val="0"/>
        <w:autoSpaceDE w:val="0"/>
        <w:autoSpaceDN w:val="0"/>
        <w:adjustRightInd w:val="0"/>
        <w:outlineLvl w:val="1"/>
        <w:rPr>
          <w:b/>
          <w:sz w:val="20"/>
          <w:szCs w:val="20"/>
        </w:rPr>
        <w:sectPr w:rsidR="009540FC" w:rsidSect="009540FC">
          <w:pgSz w:w="16838" w:h="11906" w:orient="landscape"/>
          <w:pgMar w:top="1418" w:right="992" w:bottom="567" w:left="851" w:header="397" w:footer="340" w:gutter="0"/>
          <w:pgNumType w:start="1"/>
          <w:cols w:space="720"/>
          <w:titlePg/>
          <w:docGrid w:linePitch="360"/>
        </w:sectPr>
      </w:pPr>
    </w:p>
    <w:p w:rsidR="009540FC" w:rsidRPr="000C422D" w:rsidRDefault="009540FC" w:rsidP="009540FC">
      <w:pPr>
        <w:widowControl w:val="0"/>
        <w:autoSpaceDE w:val="0"/>
        <w:autoSpaceDN w:val="0"/>
        <w:adjustRightInd w:val="0"/>
        <w:jc w:val="center"/>
        <w:outlineLvl w:val="1"/>
        <w:rPr>
          <w:b/>
          <w:bCs/>
          <w:sz w:val="28"/>
          <w:szCs w:val="28"/>
        </w:rPr>
      </w:pPr>
      <w:r>
        <w:rPr>
          <w:b/>
          <w:bCs/>
          <w:sz w:val="28"/>
          <w:szCs w:val="28"/>
        </w:rPr>
        <w:lastRenderedPageBreak/>
        <w:t>ПОДПРОГРАММА 3</w:t>
      </w:r>
    </w:p>
    <w:p w:rsidR="009540FC" w:rsidRPr="000C422D" w:rsidRDefault="009540FC" w:rsidP="009540FC">
      <w:pPr>
        <w:widowControl w:val="0"/>
        <w:autoSpaceDE w:val="0"/>
        <w:autoSpaceDN w:val="0"/>
        <w:adjustRightInd w:val="0"/>
        <w:jc w:val="center"/>
        <w:outlineLvl w:val="1"/>
        <w:rPr>
          <w:b/>
          <w:sz w:val="28"/>
          <w:szCs w:val="28"/>
        </w:rPr>
      </w:pPr>
      <w:r>
        <w:rPr>
          <w:b/>
          <w:sz w:val="28"/>
          <w:szCs w:val="28"/>
        </w:rPr>
        <w:t xml:space="preserve">«ОБЕСПЕЧЕНИЕ ДОСТУПНОСТИ КОММУНАЛЬНЫХ УСЛУГ, ПОВЫШЕНИЕ КАЧЕСТВА И НАДЕЖНОСТИ ЖИЛИЩНО-КОММУНАЛЬНОГО ОБСЛУЖИВАНИЯ НАСЕЛЕНИЯ» </w:t>
      </w:r>
    </w:p>
    <w:p w:rsidR="009540FC" w:rsidRPr="000C422D" w:rsidRDefault="009540FC" w:rsidP="009540FC">
      <w:pPr>
        <w:widowControl w:val="0"/>
        <w:autoSpaceDE w:val="0"/>
        <w:autoSpaceDN w:val="0"/>
        <w:adjustRightInd w:val="0"/>
        <w:jc w:val="center"/>
        <w:rPr>
          <w:b/>
          <w:sz w:val="28"/>
          <w:szCs w:val="28"/>
        </w:rPr>
      </w:pPr>
      <w:r w:rsidRPr="000C422D">
        <w:rPr>
          <w:b/>
          <w:sz w:val="28"/>
          <w:szCs w:val="28"/>
        </w:rPr>
        <w:t>(далее – подпрограмма)</w:t>
      </w:r>
    </w:p>
    <w:p w:rsidR="009540FC" w:rsidRDefault="009540FC" w:rsidP="009540FC">
      <w:pPr>
        <w:widowControl w:val="0"/>
        <w:autoSpaceDE w:val="0"/>
        <w:autoSpaceDN w:val="0"/>
        <w:adjustRightInd w:val="0"/>
        <w:ind w:left="170"/>
        <w:jc w:val="center"/>
        <w:rPr>
          <w:b/>
          <w:bCs/>
          <w:sz w:val="28"/>
          <w:szCs w:val="28"/>
        </w:rPr>
      </w:pPr>
    </w:p>
    <w:p w:rsidR="009540FC" w:rsidRDefault="009540FC" w:rsidP="009540FC">
      <w:pPr>
        <w:widowControl w:val="0"/>
        <w:autoSpaceDE w:val="0"/>
        <w:autoSpaceDN w:val="0"/>
        <w:adjustRightInd w:val="0"/>
        <w:ind w:left="170"/>
        <w:jc w:val="center"/>
        <w:rPr>
          <w:b/>
          <w:bCs/>
          <w:sz w:val="28"/>
          <w:szCs w:val="28"/>
        </w:rPr>
      </w:pPr>
      <w:r>
        <w:rPr>
          <w:b/>
          <w:bCs/>
          <w:sz w:val="28"/>
          <w:szCs w:val="28"/>
        </w:rPr>
        <w:t>Паспорт подпрограммы</w:t>
      </w:r>
      <w:r w:rsidRPr="00323BEB">
        <w:rPr>
          <w:b/>
          <w:bCs/>
          <w:sz w:val="28"/>
          <w:szCs w:val="28"/>
        </w:rPr>
        <w:t xml:space="preserve"> </w:t>
      </w:r>
    </w:p>
    <w:p w:rsidR="009540FC" w:rsidRPr="00323BEB" w:rsidRDefault="009540FC" w:rsidP="009540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00"/>
      </w:tblGrid>
      <w:tr w:rsidR="009540FC" w:rsidRPr="00323BEB" w:rsidTr="004273D8">
        <w:trPr>
          <w:trHeight w:val="611"/>
        </w:trPr>
        <w:tc>
          <w:tcPr>
            <w:tcW w:w="3369" w:type="dxa"/>
          </w:tcPr>
          <w:p w:rsidR="009540FC" w:rsidRPr="00323BEB" w:rsidRDefault="009540FC" w:rsidP="004273D8">
            <w:pPr>
              <w:jc w:val="both"/>
            </w:pPr>
            <w:r w:rsidRPr="00323BEB">
              <w:rPr>
                <w:noProof/>
              </w:rPr>
              <w:t>Наименование подпрограммы</w:t>
            </w:r>
          </w:p>
        </w:tc>
        <w:tc>
          <w:tcPr>
            <w:tcW w:w="6200" w:type="dxa"/>
          </w:tcPr>
          <w:p w:rsidR="009540FC" w:rsidRPr="00323BEB" w:rsidRDefault="009540FC" w:rsidP="004273D8">
            <w:pPr>
              <w:jc w:val="both"/>
            </w:pPr>
            <w:r w:rsidRPr="00AE5E3C">
              <w:rPr>
                <w:bCs/>
                <w:noProof/>
                <w:lang w:bidi="ru-RU"/>
              </w:rPr>
              <w:t>«</w:t>
            </w:r>
            <w:r>
              <w:rPr>
                <w:bCs/>
                <w:noProof/>
                <w:lang w:bidi="ru-RU"/>
              </w:rPr>
              <w:t>Обеспечение доступности коммунальных услуг, повышение качества и надежности жилищно-коммунального обслуживания населения</w:t>
            </w:r>
            <w:r w:rsidRPr="00AE5E3C">
              <w:rPr>
                <w:bCs/>
                <w:noProof/>
                <w:lang w:bidi="ru-RU"/>
              </w:rPr>
              <w:t xml:space="preserve">» </w:t>
            </w:r>
          </w:p>
        </w:tc>
      </w:tr>
      <w:tr w:rsidR="009540FC" w:rsidRPr="00323BEB" w:rsidTr="004273D8">
        <w:trPr>
          <w:trHeight w:val="144"/>
        </w:trPr>
        <w:tc>
          <w:tcPr>
            <w:tcW w:w="3369" w:type="dxa"/>
          </w:tcPr>
          <w:p w:rsidR="009540FC" w:rsidRDefault="009540FC" w:rsidP="004273D8">
            <w:pPr>
              <w:jc w:val="both"/>
              <w:rPr>
                <w:noProof/>
              </w:rPr>
            </w:pPr>
            <w:r>
              <w:rPr>
                <w:noProof/>
              </w:rPr>
              <w:t>Ответственный исполнитель подпрограммы</w:t>
            </w:r>
          </w:p>
        </w:tc>
        <w:tc>
          <w:tcPr>
            <w:tcW w:w="6200" w:type="dxa"/>
          </w:tcPr>
          <w:p w:rsidR="009540FC" w:rsidRDefault="009540FC" w:rsidP="004273D8">
            <w:pPr>
              <w:jc w:val="both"/>
            </w:pPr>
            <w:r>
              <w:t xml:space="preserve">Управление </w:t>
            </w:r>
            <w:r w:rsidRPr="00323BEB">
              <w:t xml:space="preserve">жизнеобеспечения </w:t>
            </w:r>
            <w:r>
              <w:t>а</w:t>
            </w:r>
            <w:r w:rsidRPr="00323BEB">
              <w:t>дминистраци</w:t>
            </w:r>
            <w:r>
              <w:t>и</w:t>
            </w:r>
            <w:r w:rsidRPr="00323BEB">
              <w:t xml:space="preserve"> Благове</w:t>
            </w:r>
            <w:r>
              <w:t>щенского муниципального округа</w:t>
            </w:r>
          </w:p>
        </w:tc>
      </w:tr>
      <w:tr w:rsidR="009540FC" w:rsidRPr="00323BEB" w:rsidTr="004273D8">
        <w:trPr>
          <w:trHeight w:val="144"/>
        </w:trPr>
        <w:tc>
          <w:tcPr>
            <w:tcW w:w="3369" w:type="dxa"/>
          </w:tcPr>
          <w:p w:rsidR="009540FC" w:rsidRPr="00323BEB" w:rsidRDefault="009540FC" w:rsidP="004273D8">
            <w:pPr>
              <w:jc w:val="both"/>
              <w:rPr>
                <w:noProof/>
              </w:rPr>
            </w:pPr>
            <w:r>
              <w:rPr>
                <w:noProof/>
              </w:rPr>
              <w:t>Соисполнители</w:t>
            </w:r>
            <w:r w:rsidRPr="00323BEB">
              <w:rPr>
                <w:noProof/>
              </w:rPr>
              <w:t xml:space="preserve"> подпрограммы </w:t>
            </w:r>
          </w:p>
        </w:tc>
        <w:tc>
          <w:tcPr>
            <w:tcW w:w="6200" w:type="dxa"/>
          </w:tcPr>
          <w:p w:rsidR="009540FC" w:rsidRDefault="009540FC" w:rsidP="004273D8">
            <w:pPr>
              <w:snapToGrid w:val="0"/>
              <w:jc w:val="both"/>
              <w:rPr>
                <w:lang w:eastAsia="ar-SA"/>
              </w:rPr>
            </w:pPr>
            <w:r>
              <w:rPr>
                <w:lang w:eastAsia="ar-SA"/>
              </w:rPr>
              <w:t>-Жилищный отдел;</w:t>
            </w:r>
          </w:p>
          <w:p w:rsidR="009540FC" w:rsidRPr="00323BEB" w:rsidRDefault="009540FC" w:rsidP="004273D8">
            <w:pPr>
              <w:snapToGrid w:val="0"/>
              <w:jc w:val="both"/>
              <w:rPr>
                <w:lang w:eastAsia="ar-SA"/>
              </w:rPr>
            </w:pPr>
          </w:p>
        </w:tc>
      </w:tr>
      <w:tr w:rsidR="009540FC" w:rsidRPr="00323BEB" w:rsidTr="004273D8">
        <w:trPr>
          <w:trHeight w:val="878"/>
        </w:trPr>
        <w:tc>
          <w:tcPr>
            <w:tcW w:w="3369" w:type="dxa"/>
          </w:tcPr>
          <w:p w:rsidR="009540FC" w:rsidRPr="00306BCB" w:rsidRDefault="009540FC" w:rsidP="004273D8">
            <w:pPr>
              <w:jc w:val="both"/>
              <w:rPr>
                <w:noProof/>
                <w:highlight w:val="yellow"/>
              </w:rPr>
            </w:pPr>
            <w:r w:rsidRPr="00A252BD">
              <w:rPr>
                <w:noProof/>
              </w:rPr>
              <w:t>Цель подпрограммы</w:t>
            </w:r>
          </w:p>
        </w:tc>
        <w:tc>
          <w:tcPr>
            <w:tcW w:w="6200" w:type="dxa"/>
          </w:tcPr>
          <w:p w:rsidR="009540FC" w:rsidRDefault="009540FC" w:rsidP="004273D8">
            <w:pPr>
              <w:jc w:val="both"/>
            </w:pPr>
            <w:r>
              <w:t>1. Государственная поддержка организаций части затрат, возникших в связи с оказанием коммунальных услуг в сфере водоснабжения, водоотведения и теплоснабжения, повлекших образование дебиторской задолженности населения дебиторской задолженности исполнителей коммунальных услуг, сложившейся в результате задолженности населения за предоставление коммунальных услуг, в пределах бюджетных ассигнований, предусмотренных законом об областном бюджете на финансовый период, плановый период, лимитов бюджетных обязательств, утвержденном в установленном порядке на цели, предусмотренные порядком о предоставлении субсидий.</w:t>
            </w:r>
          </w:p>
          <w:p w:rsidR="009540FC" w:rsidRDefault="009540FC" w:rsidP="004273D8">
            <w:pPr>
              <w:jc w:val="both"/>
            </w:pPr>
            <w:r>
              <w:t>2. Финансовое обеспечение государственных полномочий по компенсации выпадающих доходов теплоснабжающих организаций;</w:t>
            </w:r>
          </w:p>
          <w:p w:rsidR="009540FC" w:rsidRPr="00A252BD" w:rsidRDefault="009540FC" w:rsidP="004273D8">
            <w:pPr>
              <w:jc w:val="both"/>
            </w:pPr>
            <w:r>
              <w:t xml:space="preserve">3. Обеспечение перечисления взносов на капитальный ремонт общего имущества в многоквартирных домах муниципального образования в некоммерческую организацию «Фонд капитального ремонта многоквартирных домов Амурской области». </w:t>
            </w:r>
          </w:p>
        </w:tc>
      </w:tr>
      <w:tr w:rsidR="009540FC" w:rsidRPr="00323BEB" w:rsidTr="004273D8">
        <w:trPr>
          <w:trHeight w:val="144"/>
        </w:trPr>
        <w:tc>
          <w:tcPr>
            <w:tcW w:w="3369" w:type="dxa"/>
          </w:tcPr>
          <w:p w:rsidR="009540FC" w:rsidRPr="00306BCB" w:rsidRDefault="009540FC" w:rsidP="004273D8">
            <w:pPr>
              <w:jc w:val="both"/>
              <w:rPr>
                <w:noProof/>
                <w:highlight w:val="yellow"/>
              </w:rPr>
            </w:pPr>
            <w:r w:rsidRPr="00A252BD">
              <w:rPr>
                <w:noProof/>
              </w:rPr>
              <w:t>Задачи подпрограммы</w:t>
            </w:r>
          </w:p>
        </w:tc>
        <w:tc>
          <w:tcPr>
            <w:tcW w:w="6200" w:type="dxa"/>
            <w:shd w:val="clear" w:color="auto" w:fill="auto"/>
          </w:tcPr>
          <w:p w:rsidR="009540FC" w:rsidRPr="00551371" w:rsidRDefault="009540FC" w:rsidP="004273D8">
            <w:pPr>
              <w:shd w:val="clear" w:color="auto" w:fill="FFFFFF"/>
              <w:jc w:val="both"/>
              <w:textAlignment w:val="baseline"/>
              <w:rPr>
                <w:color w:val="000000"/>
                <w:shd w:val="clear" w:color="auto" w:fill="FFFFFF"/>
              </w:rPr>
            </w:pPr>
            <w:r w:rsidRPr="00551371">
              <w:rPr>
                <w:color w:val="000000"/>
                <w:shd w:val="clear" w:color="auto" w:fill="FFFFFF"/>
              </w:rPr>
              <w:t xml:space="preserve">1. Создание экономических условий для сдерживания резкого роста тарифов в коммунальной сфере. Меры поддержки в виде субсидий направлены </w:t>
            </w:r>
            <w:proofErr w:type="gramStart"/>
            <w:r w:rsidRPr="00551371">
              <w:rPr>
                <w:color w:val="000000"/>
                <w:shd w:val="clear" w:color="auto" w:fill="FFFFFF"/>
              </w:rPr>
              <w:t>на  интересы</w:t>
            </w:r>
            <w:proofErr w:type="gramEnd"/>
            <w:r w:rsidRPr="00551371">
              <w:rPr>
                <w:color w:val="000000"/>
                <w:shd w:val="clear" w:color="auto" w:fill="FFFFFF"/>
              </w:rPr>
              <w:t xml:space="preserve"> граждан и </w:t>
            </w:r>
            <w:proofErr w:type="spellStart"/>
            <w:r w:rsidRPr="00551371">
              <w:rPr>
                <w:color w:val="000000"/>
                <w:shd w:val="clear" w:color="auto" w:fill="FFFFFF"/>
              </w:rPr>
              <w:t>ресурсоснабжающих</w:t>
            </w:r>
            <w:proofErr w:type="spellEnd"/>
            <w:r w:rsidRPr="00551371">
              <w:rPr>
                <w:color w:val="000000"/>
                <w:shd w:val="clear" w:color="auto" w:fill="FFFFFF"/>
              </w:rPr>
              <w:t xml:space="preserve"> организаций. Ресурсоснабжающие организации являются инфраструктурными для государства.</w:t>
            </w:r>
          </w:p>
          <w:p w:rsidR="009540FC" w:rsidRDefault="009540FC" w:rsidP="004273D8">
            <w:pPr>
              <w:shd w:val="clear" w:color="auto" w:fill="FFFFFF"/>
              <w:jc w:val="both"/>
              <w:textAlignment w:val="baseline"/>
              <w:rPr>
                <w:color w:val="000000"/>
                <w:shd w:val="clear" w:color="auto" w:fill="FFFFFF"/>
              </w:rPr>
            </w:pPr>
            <w:r>
              <w:t xml:space="preserve">2. </w:t>
            </w:r>
            <w:r w:rsidRPr="00345D41">
              <w:t>С</w:t>
            </w:r>
            <w:r w:rsidRPr="00345D41">
              <w:rPr>
                <w:color w:val="000000"/>
                <w:shd w:val="clear" w:color="auto" w:fill="FFFFFF"/>
              </w:rPr>
              <w:t>овершенствование тарифной политики и развитие механизмов государственно-частного партнерства в сфере предоставления коммунальных услуг</w:t>
            </w:r>
            <w:r>
              <w:rPr>
                <w:color w:val="000000"/>
                <w:shd w:val="clear" w:color="auto" w:fill="FFFFFF"/>
              </w:rPr>
              <w:t>.</w:t>
            </w:r>
          </w:p>
          <w:p w:rsidR="009540FC" w:rsidRPr="00551371" w:rsidRDefault="009540FC" w:rsidP="004273D8">
            <w:pPr>
              <w:shd w:val="clear" w:color="auto" w:fill="FFFFFF"/>
              <w:jc w:val="both"/>
              <w:textAlignment w:val="baseline"/>
              <w:rPr>
                <w:color w:val="000000"/>
                <w:shd w:val="clear" w:color="auto" w:fill="FFFFFF"/>
              </w:rPr>
            </w:pPr>
            <w:r w:rsidRPr="005D4BDE">
              <w:rPr>
                <w:color w:val="000000"/>
                <w:shd w:val="clear" w:color="auto" w:fill="FFFFFF"/>
              </w:rPr>
              <w:t xml:space="preserve">3. </w:t>
            </w:r>
            <w:r w:rsidRPr="00551371">
              <w:rPr>
                <w:color w:val="000000"/>
                <w:shd w:val="clear" w:color="auto" w:fill="FFFFFF"/>
              </w:rPr>
              <w:t>Приведение коммунальной инфраструктуры в состояние, обеспечивающее комфортные условия проживания;</w:t>
            </w:r>
          </w:p>
          <w:p w:rsidR="009540FC" w:rsidRPr="00551371" w:rsidRDefault="009540FC" w:rsidP="004273D8">
            <w:pPr>
              <w:shd w:val="clear" w:color="auto" w:fill="FFFFFF"/>
              <w:ind w:firstLine="33"/>
              <w:jc w:val="both"/>
              <w:textAlignment w:val="baseline"/>
              <w:rPr>
                <w:color w:val="000000"/>
                <w:shd w:val="clear" w:color="auto" w:fill="FFFFFF"/>
              </w:rPr>
            </w:pPr>
            <w:r w:rsidRPr="00551371">
              <w:rPr>
                <w:color w:val="000000"/>
                <w:shd w:val="clear" w:color="auto" w:fill="FFFFFF"/>
              </w:rPr>
              <w:t>4. Стимулирование рационального потребления коммунальных услуг населением.</w:t>
            </w:r>
          </w:p>
          <w:p w:rsidR="009540FC" w:rsidRPr="00551371" w:rsidRDefault="009540FC" w:rsidP="004273D8">
            <w:pPr>
              <w:shd w:val="clear" w:color="auto" w:fill="FFFFFF"/>
              <w:ind w:firstLine="33"/>
              <w:jc w:val="both"/>
              <w:textAlignment w:val="baseline"/>
              <w:rPr>
                <w:color w:val="000000"/>
                <w:shd w:val="clear" w:color="auto" w:fill="FFFFFF"/>
              </w:rPr>
            </w:pPr>
            <w:r w:rsidRPr="00551371">
              <w:rPr>
                <w:color w:val="000000"/>
                <w:shd w:val="clear" w:color="auto" w:fill="FFFFFF"/>
              </w:rPr>
              <w:t>5. Повышение качества жилищного обеспечения населения.</w:t>
            </w:r>
          </w:p>
          <w:p w:rsidR="009540FC" w:rsidRPr="00C534CE" w:rsidRDefault="009540FC" w:rsidP="004273D8">
            <w:pPr>
              <w:shd w:val="clear" w:color="auto" w:fill="FFFFFF"/>
              <w:ind w:firstLine="33"/>
              <w:jc w:val="both"/>
              <w:textAlignment w:val="baseline"/>
              <w:rPr>
                <w:rFonts w:ascii="Arial" w:hAnsi="Arial" w:cs="Arial"/>
                <w:color w:val="444444"/>
                <w:shd w:val="clear" w:color="auto" w:fill="FFFFFF"/>
              </w:rPr>
            </w:pPr>
            <w:r w:rsidRPr="00551371">
              <w:rPr>
                <w:color w:val="000000"/>
                <w:shd w:val="clear" w:color="auto" w:fill="FFFFFF"/>
              </w:rPr>
              <w:lastRenderedPageBreak/>
              <w:t xml:space="preserve">6. Создание условий для увеличения объема капитального ремонта жилищного фонда в целях повышения его комфортности и </w:t>
            </w:r>
            <w:proofErr w:type="spellStart"/>
            <w:r w:rsidRPr="00551371">
              <w:rPr>
                <w:color w:val="000000"/>
                <w:shd w:val="clear" w:color="auto" w:fill="FFFFFF"/>
              </w:rPr>
              <w:t>энергоэффективности</w:t>
            </w:r>
            <w:proofErr w:type="spellEnd"/>
            <w:r w:rsidRPr="00551371">
              <w:rPr>
                <w:rFonts w:ascii="Arial" w:hAnsi="Arial" w:cs="Arial"/>
                <w:color w:val="000000"/>
                <w:shd w:val="clear" w:color="auto" w:fill="FFFFFF"/>
              </w:rPr>
              <w:t>.</w:t>
            </w:r>
            <w:r>
              <w:rPr>
                <w:rFonts w:ascii="Arial" w:hAnsi="Arial" w:cs="Arial"/>
                <w:color w:val="444444"/>
                <w:shd w:val="clear" w:color="auto" w:fill="FFFFFF"/>
              </w:rPr>
              <w:t xml:space="preserve"> </w:t>
            </w:r>
          </w:p>
        </w:tc>
      </w:tr>
      <w:tr w:rsidR="009540FC" w:rsidRPr="00323BEB" w:rsidTr="004273D8">
        <w:trPr>
          <w:trHeight w:val="479"/>
        </w:trPr>
        <w:tc>
          <w:tcPr>
            <w:tcW w:w="3369" w:type="dxa"/>
          </w:tcPr>
          <w:p w:rsidR="009540FC" w:rsidRPr="00323BEB" w:rsidRDefault="009540FC" w:rsidP="004273D8">
            <w:pPr>
              <w:rPr>
                <w:noProof/>
              </w:rPr>
            </w:pPr>
            <w:r>
              <w:rPr>
                <w:noProof/>
              </w:rPr>
              <w:t>Этапы и с</w:t>
            </w:r>
            <w:r w:rsidRPr="00323BEB">
              <w:rPr>
                <w:noProof/>
              </w:rPr>
              <w:t>роки реализации подпрограммы</w:t>
            </w:r>
          </w:p>
        </w:tc>
        <w:tc>
          <w:tcPr>
            <w:tcW w:w="6200" w:type="dxa"/>
          </w:tcPr>
          <w:p w:rsidR="009540FC" w:rsidRPr="00323BEB" w:rsidRDefault="009540FC" w:rsidP="004273D8">
            <w:pPr>
              <w:rPr>
                <w:highlight w:val="yellow"/>
              </w:rPr>
            </w:pPr>
            <w:r w:rsidRPr="00323BEB">
              <w:rPr>
                <w:noProof/>
              </w:rPr>
              <w:t>2023 ‒ 202</w:t>
            </w:r>
            <w:r>
              <w:rPr>
                <w:noProof/>
              </w:rPr>
              <w:t>7, разделение на этапы не предусмотрено</w:t>
            </w:r>
          </w:p>
        </w:tc>
      </w:tr>
      <w:tr w:rsidR="009540FC" w:rsidRPr="00323BEB" w:rsidTr="004273D8">
        <w:trPr>
          <w:trHeight w:val="144"/>
        </w:trPr>
        <w:tc>
          <w:tcPr>
            <w:tcW w:w="3369" w:type="dxa"/>
          </w:tcPr>
          <w:p w:rsidR="009540FC" w:rsidRDefault="009540FC" w:rsidP="004273D8">
            <w:pPr>
              <w:rPr>
                <w:noProof/>
              </w:rPr>
            </w:pPr>
            <w:r>
              <w:rPr>
                <w:noProof/>
              </w:rPr>
              <w:t>Обьемы ассигнований бюджета муниципального округа подпрограммы</w:t>
            </w:r>
          </w:p>
        </w:tc>
        <w:tc>
          <w:tcPr>
            <w:tcW w:w="6200" w:type="dxa"/>
          </w:tcPr>
          <w:p w:rsidR="009540FC" w:rsidRDefault="009540FC" w:rsidP="004273D8">
            <w:pPr>
              <w:shd w:val="clear" w:color="auto" w:fill="FFFFFF"/>
              <w:jc w:val="both"/>
            </w:pPr>
            <w:r w:rsidRPr="0058230F">
              <w:t xml:space="preserve">Общий объем финансирования подпрограммы составляет </w:t>
            </w:r>
            <w:r>
              <w:t>96 178 217,33</w:t>
            </w:r>
            <w:r w:rsidRPr="0058230F">
              <w:t xml:space="preserve"> руб., в том числе по годам:</w:t>
            </w:r>
          </w:p>
          <w:p w:rsidR="009540FC" w:rsidRPr="0058230F" w:rsidRDefault="009540FC" w:rsidP="004273D8">
            <w:pPr>
              <w:shd w:val="clear" w:color="auto" w:fill="FFFFFF"/>
              <w:jc w:val="both"/>
            </w:pPr>
            <w:r w:rsidRPr="0058230F">
              <w:t xml:space="preserve">2023 год – </w:t>
            </w:r>
            <w:r>
              <w:t xml:space="preserve">29 295 208,84 </w:t>
            </w:r>
            <w:r w:rsidRPr="0058230F">
              <w:t>руб.;</w:t>
            </w:r>
          </w:p>
          <w:p w:rsidR="009540FC" w:rsidRPr="0058230F" w:rsidRDefault="009540FC" w:rsidP="004273D8">
            <w:pPr>
              <w:shd w:val="clear" w:color="auto" w:fill="FFFFFF"/>
              <w:jc w:val="both"/>
            </w:pPr>
            <w:r w:rsidRPr="0058230F">
              <w:t xml:space="preserve">2024 год – </w:t>
            </w:r>
            <w:r>
              <w:t>32 699 787,46</w:t>
            </w:r>
            <w:r w:rsidRPr="0058230F">
              <w:t xml:space="preserve"> руб.;</w:t>
            </w:r>
          </w:p>
          <w:p w:rsidR="009540FC" w:rsidRPr="0058230F" w:rsidRDefault="009540FC" w:rsidP="004273D8">
            <w:pPr>
              <w:shd w:val="clear" w:color="auto" w:fill="FFFFFF"/>
              <w:jc w:val="both"/>
            </w:pPr>
            <w:r w:rsidRPr="0058230F">
              <w:t xml:space="preserve">2025 год – </w:t>
            </w:r>
            <w:r>
              <w:t>34 183 221,03</w:t>
            </w:r>
            <w:r w:rsidRPr="0058230F">
              <w:t xml:space="preserve"> руб.;</w:t>
            </w:r>
          </w:p>
          <w:p w:rsidR="009540FC" w:rsidRPr="0058230F" w:rsidRDefault="009540FC" w:rsidP="004273D8">
            <w:pPr>
              <w:shd w:val="clear" w:color="auto" w:fill="FFFFFF"/>
              <w:jc w:val="both"/>
            </w:pPr>
            <w:r w:rsidRPr="0058230F">
              <w:t>2026 год - 0 руб.;</w:t>
            </w:r>
          </w:p>
          <w:p w:rsidR="009540FC" w:rsidRPr="0058230F" w:rsidRDefault="009540FC" w:rsidP="004273D8">
            <w:pPr>
              <w:shd w:val="clear" w:color="auto" w:fill="FFFFFF"/>
              <w:jc w:val="both"/>
            </w:pPr>
            <w:r w:rsidRPr="0058230F">
              <w:t>2027 год - 0 руб.</w:t>
            </w:r>
          </w:p>
          <w:p w:rsidR="009540FC" w:rsidRPr="0058230F" w:rsidRDefault="009540FC" w:rsidP="004273D8">
            <w:pPr>
              <w:shd w:val="clear" w:color="auto" w:fill="FFFFFF"/>
              <w:jc w:val="both"/>
            </w:pPr>
            <w:r w:rsidRPr="0058230F">
              <w:t xml:space="preserve">Из бюджета муниципального округа бюджетные ассигнования составят </w:t>
            </w:r>
            <w:r>
              <w:t>4 170 522,00</w:t>
            </w:r>
            <w:r w:rsidRPr="0058230F">
              <w:t>руб. в том числе по годам:</w:t>
            </w:r>
          </w:p>
          <w:p w:rsidR="009540FC" w:rsidRPr="0058230F" w:rsidRDefault="009540FC" w:rsidP="004273D8">
            <w:pPr>
              <w:shd w:val="clear" w:color="auto" w:fill="FFFFFF"/>
              <w:jc w:val="both"/>
            </w:pPr>
            <w:r w:rsidRPr="0058230F">
              <w:t xml:space="preserve">2023 год – </w:t>
            </w:r>
            <w:r>
              <w:t>1 390 174,00</w:t>
            </w:r>
            <w:r w:rsidRPr="0058230F">
              <w:t xml:space="preserve"> руб.;</w:t>
            </w:r>
          </w:p>
          <w:p w:rsidR="009540FC" w:rsidRPr="0058230F" w:rsidRDefault="009540FC" w:rsidP="004273D8">
            <w:pPr>
              <w:shd w:val="clear" w:color="auto" w:fill="FFFFFF"/>
              <w:jc w:val="both"/>
            </w:pPr>
            <w:r w:rsidRPr="0058230F">
              <w:t xml:space="preserve">2024 год – </w:t>
            </w:r>
            <w:r>
              <w:t>1 390 174,00</w:t>
            </w:r>
            <w:r w:rsidRPr="0058230F">
              <w:t xml:space="preserve"> руб.;</w:t>
            </w:r>
          </w:p>
          <w:p w:rsidR="009540FC" w:rsidRPr="0058230F" w:rsidRDefault="009540FC" w:rsidP="004273D8">
            <w:pPr>
              <w:shd w:val="clear" w:color="auto" w:fill="FFFFFF"/>
              <w:jc w:val="both"/>
            </w:pPr>
            <w:r w:rsidRPr="0058230F">
              <w:t xml:space="preserve">2025 год – </w:t>
            </w:r>
            <w:r>
              <w:t>1 390 174,00</w:t>
            </w:r>
            <w:r w:rsidRPr="0058230F">
              <w:t xml:space="preserve"> руб.;</w:t>
            </w:r>
          </w:p>
          <w:p w:rsidR="009540FC" w:rsidRPr="0058230F" w:rsidRDefault="009540FC" w:rsidP="004273D8">
            <w:pPr>
              <w:shd w:val="clear" w:color="auto" w:fill="FFFFFF"/>
              <w:jc w:val="both"/>
            </w:pPr>
            <w:r w:rsidRPr="0058230F">
              <w:t>2026 год - 0 руб.;</w:t>
            </w:r>
          </w:p>
          <w:p w:rsidR="009540FC" w:rsidRPr="0058230F" w:rsidRDefault="009540FC" w:rsidP="004273D8">
            <w:pPr>
              <w:shd w:val="clear" w:color="auto" w:fill="FFFFFF"/>
              <w:jc w:val="both"/>
            </w:pPr>
            <w:r w:rsidRPr="0058230F">
              <w:t>2027 год - 0 руб.</w:t>
            </w:r>
          </w:p>
          <w:p w:rsidR="009540FC" w:rsidRPr="0058230F" w:rsidRDefault="009540FC" w:rsidP="004273D8">
            <w:pPr>
              <w:widowControl w:val="0"/>
              <w:autoSpaceDE w:val="0"/>
              <w:autoSpaceDN w:val="0"/>
              <w:adjustRightInd w:val="0"/>
              <w:jc w:val="both"/>
            </w:pPr>
            <w:r w:rsidRPr="0058230F">
              <w:t xml:space="preserve">Планируемый объем финансирования за счет областного бюджета – </w:t>
            </w:r>
            <w:r>
              <w:t>92 007 695,33</w:t>
            </w:r>
            <w:r w:rsidRPr="0058230F">
              <w:t xml:space="preserve"> руб., в том числе по годам:</w:t>
            </w:r>
          </w:p>
          <w:p w:rsidR="009540FC" w:rsidRPr="0058230F" w:rsidRDefault="009540FC" w:rsidP="004273D8">
            <w:pPr>
              <w:widowControl w:val="0"/>
              <w:autoSpaceDE w:val="0"/>
              <w:autoSpaceDN w:val="0"/>
              <w:adjustRightInd w:val="0"/>
              <w:jc w:val="both"/>
            </w:pPr>
            <w:r w:rsidRPr="0058230F">
              <w:t xml:space="preserve">2023 год – </w:t>
            </w:r>
            <w:r>
              <w:t xml:space="preserve">27 905 034,84 </w:t>
            </w:r>
            <w:r w:rsidRPr="0058230F">
              <w:t>руб.;</w:t>
            </w:r>
          </w:p>
          <w:p w:rsidR="009540FC" w:rsidRPr="0058230F" w:rsidRDefault="009540FC" w:rsidP="004273D8">
            <w:pPr>
              <w:shd w:val="clear" w:color="auto" w:fill="FFFFFF"/>
              <w:jc w:val="both"/>
            </w:pPr>
            <w:r w:rsidRPr="0058230F">
              <w:t xml:space="preserve">2024 год – </w:t>
            </w:r>
            <w:r>
              <w:t>31 309 613,46</w:t>
            </w:r>
            <w:r w:rsidRPr="0058230F">
              <w:t xml:space="preserve"> руб.;</w:t>
            </w:r>
          </w:p>
          <w:p w:rsidR="009540FC" w:rsidRPr="0058230F" w:rsidRDefault="009540FC" w:rsidP="004273D8">
            <w:pPr>
              <w:shd w:val="clear" w:color="auto" w:fill="FFFFFF"/>
              <w:jc w:val="both"/>
            </w:pPr>
            <w:r w:rsidRPr="0058230F">
              <w:t xml:space="preserve">2025 год – </w:t>
            </w:r>
            <w:r>
              <w:t>32 793 047,03</w:t>
            </w:r>
            <w:r w:rsidRPr="0058230F">
              <w:t xml:space="preserve"> руб.;</w:t>
            </w:r>
          </w:p>
          <w:p w:rsidR="009540FC" w:rsidRPr="0058230F" w:rsidRDefault="009540FC" w:rsidP="004273D8">
            <w:pPr>
              <w:shd w:val="clear" w:color="auto" w:fill="FFFFFF"/>
              <w:jc w:val="both"/>
            </w:pPr>
            <w:r w:rsidRPr="0058230F">
              <w:t>2026 год - 0 руб.;</w:t>
            </w:r>
          </w:p>
          <w:p w:rsidR="009540FC" w:rsidRPr="0058230F" w:rsidRDefault="009540FC" w:rsidP="004273D8">
            <w:pPr>
              <w:shd w:val="clear" w:color="auto" w:fill="FFFFFF"/>
              <w:jc w:val="both"/>
            </w:pPr>
            <w:r w:rsidRPr="0058230F">
              <w:t>2027 год - 0 руб.</w:t>
            </w:r>
          </w:p>
          <w:p w:rsidR="009540FC" w:rsidRPr="0058230F" w:rsidRDefault="009540FC" w:rsidP="004273D8">
            <w:pPr>
              <w:widowControl w:val="0"/>
              <w:autoSpaceDE w:val="0"/>
              <w:autoSpaceDN w:val="0"/>
              <w:adjustRightInd w:val="0"/>
              <w:jc w:val="both"/>
            </w:pPr>
            <w:r w:rsidRPr="0058230F">
              <w:t xml:space="preserve">Планируемый объем финансирования из иных источников финансирования </w:t>
            </w:r>
            <w:r>
              <w:t>–</w:t>
            </w:r>
            <w:r w:rsidRPr="0058230F">
              <w:t xml:space="preserve"> </w:t>
            </w:r>
            <w:r>
              <w:t>0,0</w:t>
            </w:r>
            <w:r w:rsidRPr="0058230F">
              <w:t xml:space="preserve"> руб., в том числе по годам:</w:t>
            </w:r>
          </w:p>
          <w:p w:rsidR="009540FC" w:rsidRPr="0058230F" w:rsidRDefault="009540FC" w:rsidP="004273D8">
            <w:pPr>
              <w:widowControl w:val="0"/>
              <w:autoSpaceDE w:val="0"/>
              <w:autoSpaceDN w:val="0"/>
              <w:adjustRightInd w:val="0"/>
              <w:jc w:val="both"/>
            </w:pPr>
            <w:r w:rsidRPr="0058230F">
              <w:t xml:space="preserve">2023 год </w:t>
            </w:r>
            <w:r>
              <w:t>–</w:t>
            </w:r>
            <w:r w:rsidRPr="0058230F">
              <w:t xml:space="preserve"> </w:t>
            </w:r>
            <w:r>
              <w:t>0</w:t>
            </w:r>
            <w:r w:rsidRPr="0058230F">
              <w:t xml:space="preserve"> руб.;</w:t>
            </w:r>
          </w:p>
          <w:p w:rsidR="009540FC" w:rsidRPr="0058230F" w:rsidRDefault="009540FC" w:rsidP="004273D8">
            <w:pPr>
              <w:shd w:val="clear" w:color="auto" w:fill="FFFFFF"/>
              <w:jc w:val="both"/>
            </w:pPr>
            <w:r w:rsidRPr="0058230F">
              <w:t xml:space="preserve">2024 год </w:t>
            </w:r>
            <w:r>
              <w:t>–</w:t>
            </w:r>
            <w:r w:rsidRPr="0058230F">
              <w:t xml:space="preserve"> 0</w:t>
            </w:r>
            <w:r>
              <w:t xml:space="preserve"> </w:t>
            </w:r>
            <w:r w:rsidRPr="0058230F">
              <w:t>руб.;</w:t>
            </w:r>
          </w:p>
          <w:p w:rsidR="009540FC" w:rsidRPr="0058230F" w:rsidRDefault="009540FC" w:rsidP="004273D8">
            <w:pPr>
              <w:shd w:val="clear" w:color="auto" w:fill="FFFFFF"/>
              <w:jc w:val="both"/>
            </w:pPr>
            <w:r w:rsidRPr="0058230F">
              <w:t xml:space="preserve">2025 год </w:t>
            </w:r>
            <w:r>
              <w:t>–</w:t>
            </w:r>
            <w:r w:rsidRPr="0058230F">
              <w:t xml:space="preserve"> 0</w:t>
            </w:r>
            <w:r>
              <w:t xml:space="preserve"> </w:t>
            </w:r>
            <w:r w:rsidRPr="0058230F">
              <w:t>руб.;</w:t>
            </w:r>
          </w:p>
          <w:p w:rsidR="009540FC" w:rsidRPr="0058230F" w:rsidRDefault="009540FC" w:rsidP="004273D8">
            <w:pPr>
              <w:shd w:val="clear" w:color="auto" w:fill="FFFFFF"/>
              <w:jc w:val="both"/>
            </w:pPr>
            <w:r w:rsidRPr="0058230F">
              <w:t>2026 год - 0 руб.;</w:t>
            </w:r>
          </w:p>
          <w:p w:rsidR="009540FC" w:rsidRPr="0058230F" w:rsidRDefault="009540FC" w:rsidP="004273D8">
            <w:pPr>
              <w:shd w:val="clear" w:color="auto" w:fill="FFFFFF"/>
              <w:jc w:val="both"/>
            </w:pPr>
            <w:r w:rsidRPr="0058230F">
              <w:t>2027 год - 0 руб.</w:t>
            </w:r>
          </w:p>
          <w:p w:rsidR="009540FC" w:rsidRPr="0058230F" w:rsidRDefault="009540FC" w:rsidP="004273D8">
            <w:pPr>
              <w:shd w:val="clear" w:color="auto" w:fill="FFFFFF"/>
              <w:jc w:val="both"/>
            </w:pPr>
            <w:r w:rsidRPr="0058230F">
              <w:rPr>
                <w:color w:val="000000"/>
                <w:spacing w:val="-1"/>
              </w:rPr>
              <w:t xml:space="preserve">Объемы </w:t>
            </w:r>
            <w:proofErr w:type="spellStart"/>
            <w:r w:rsidRPr="0058230F">
              <w:rPr>
                <w:color w:val="000000"/>
                <w:spacing w:val="-1"/>
              </w:rPr>
              <w:t>софинансирования</w:t>
            </w:r>
            <w:proofErr w:type="spellEnd"/>
            <w:r w:rsidRPr="0058230F">
              <w:rPr>
                <w:color w:val="000000"/>
                <w:spacing w:val="-1"/>
              </w:rPr>
              <w:t xml:space="preserve"> расходного обязательства муници</w:t>
            </w:r>
            <w:r w:rsidRPr="0058230F">
              <w:rPr>
                <w:color w:val="000000"/>
                <w:spacing w:val="-1"/>
              </w:rPr>
              <w:softHyphen/>
              <w:t>пального образования составляют 6 % от объема средств областного бюджета. Объемы финансирования корректируются с учетом доведенных лимитов бюджетных обязательств из областного бюджета путем внесения изменений в бюджет муниципального образования.</w:t>
            </w:r>
          </w:p>
        </w:tc>
      </w:tr>
      <w:tr w:rsidR="009540FC" w:rsidRPr="00323BEB" w:rsidTr="004273D8">
        <w:trPr>
          <w:trHeight w:val="1123"/>
        </w:trPr>
        <w:tc>
          <w:tcPr>
            <w:tcW w:w="3369" w:type="dxa"/>
          </w:tcPr>
          <w:p w:rsidR="009540FC" w:rsidRPr="00323BEB" w:rsidRDefault="009540FC" w:rsidP="004273D8">
            <w:pPr>
              <w:rPr>
                <w:noProof/>
              </w:rPr>
            </w:pPr>
            <w:r w:rsidRPr="00323BEB">
              <w:rPr>
                <w:noProof/>
              </w:rPr>
              <w:t>Ожидаемые конечные резу</w:t>
            </w:r>
            <w:r>
              <w:rPr>
                <w:noProof/>
              </w:rPr>
              <w:t xml:space="preserve">льтаты реализации подпрограммы </w:t>
            </w:r>
          </w:p>
        </w:tc>
        <w:tc>
          <w:tcPr>
            <w:tcW w:w="6200" w:type="dxa"/>
          </w:tcPr>
          <w:p w:rsidR="009540FC" w:rsidRPr="00551371" w:rsidRDefault="009540FC" w:rsidP="004273D8">
            <w:pPr>
              <w:shd w:val="clear" w:color="auto" w:fill="FFFFFF"/>
              <w:jc w:val="both"/>
              <w:textAlignment w:val="baseline"/>
              <w:rPr>
                <w:color w:val="000000"/>
                <w:shd w:val="clear" w:color="auto" w:fill="FFFFFF"/>
              </w:rPr>
            </w:pPr>
            <w:r w:rsidRPr="00551371">
              <w:rPr>
                <w:color w:val="000000"/>
                <w:shd w:val="clear" w:color="auto" w:fill="FFFFFF"/>
              </w:rPr>
              <w:t>Реализация программы позволит:</w:t>
            </w:r>
          </w:p>
          <w:p w:rsidR="009540FC" w:rsidRPr="00551371" w:rsidRDefault="009540FC" w:rsidP="004273D8">
            <w:pPr>
              <w:shd w:val="clear" w:color="auto" w:fill="FFFFFF"/>
              <w:jc w:val="both"/>
              <w:textAlignment w:val="baseline"/>
              <w:rPr>
                <w:color w:val="000000"/>
                <w:shd w:val="clear" w:color="auto" w:fill="FFFFFF"/>
              </w:rPr>
            </w:pPr>
            <w:r w:rsidRPr="00551371">
              <w:rPr>
                <w:color w:val="000000"/>
                <w:shd w:val="clear" w:color="auto" w:fill="FFFFFF"/>
              </w:rPr>
              <w:t>- создать экономические условия для сдерживания резкого роста тарифов коммунальных услуг;</w:t>
            </w:r>
          </w:p>
          <w:p w:rsidR="009540FC" w:rsidRPr="00551371" w:rsidRDefault="009540FC" w:rsidP="004273D8">
            <w:pPr>
              <w:shd w:val="clear" w:color="auto" w:fill="FFFFFF"/>
              <w:jc w:val="both"/>
              <w:textAlignment w:val="baseline"/>
              <w:rPr>
                <w:color w:val="000000"/>
                <w:shd w:val="clear" w:color="auto" w:fill="FFFFFF"/>
              </w:rPr>
            </w:pPr>
            <w:r w:rsidRPr="00551371">
              <w:rPr>
                <w:color w:val="000000"/>
                <w:shd w:val="clear" w:color="auto" w:fill="FFFFFF"/>
              </w:rPr>
              <w:t xml:space="preserve">- обеспечить меры финансовой поддержки в виде субсидий для </w:t>
            </w:r>
            <w:proofErr w:type="spellStart"/>
            <w:r w:rsidRPr="00551371">
              <w:rPr>
                <w:color w:val="000000"/>
                <w:shd w:val="clear" w:color="auto" w:fill="FFFFFF"/>
              </w:rPr>
              <w:t>ресурсоснабжающих</w:t>
            </w:r>
            <w:proofErr w:type="spellEnd"/>
            <w:r w:rsidRPr="00551371">
              <w:rPr>
                <w:color w:val="000000"/>
                <w:shd w:val="clear" w:color="auto" w:fill="FFFFFF"/>
              </w:rPr>
              <w:t xml:space="preserve"> организаций;</w:t>
            </w:r>
          </w:p>
          <w:p w:rsidR="009540FC" w:rsidRDefault="009540FC" w:rsidP="004273D8">
            <w:pPr>
              <w:shd w:val="clear" w:color="auto" w:fill="FFFFFF"/>
              <w:jc w:val="both"/>
              <w:textAlignment w:val="baseline"/>
              <w:rPr>
                <w:color w:val="000000"/>
                <w:shd w:val="clear" w:color="auto" w:fill="FFFFFF"/>
              </w:rPr>
            </w:pPr>
            <w:r>
              <w:t>- с</w:t>
            </w:r>
            <w:r w:rsidRPr="00345D41">
              <w:rPr>
                <w:color w:val="000000"/>
                <w:shd w:val="clear" w:color="auto" w:fill="FFFFFF"/>
              </w:rPr>
              <w:t>овершенствова</w:t>
            </w:r>
            <w:r>
              <w:rPr>
                <w:color w:val="000000"/>
                <w:shd w:val="clear" w:color="auto" w:fill="FFFFFF"/>
              </w:rPr>
              <w:t>ть</w:t>
            </w:r>
            <w:r w:rsidRPr="00345D41">
              <w:rPr>
                <w:color w:val="000000"/>
                <w:shd w:val="clear" w:color="auto" w:fill="FFFFFF"/>
              </w:rPr>
              <w:t xml:space="preserve"> тарифн</w:t>
            </w:r>
            <w:r>
              <w:rPr>
                <w:color w:val="000000"/>
                <w:shd w:val="clear" w:color="auto" w:fill="FFFFFF"/>
              </w:rPr>
              <w:t>ую</w:t>
            </w:r>
            <w:r w:rsidRPr="00345D41">
              <w:rPr>
                <w:color w:val="000000"/>
                <w:shd w:val="clear" w:color="auto" w:fill="FFFFFF"/>
              </w:rPr>
              <w:t xml:space="preserve"> политик</w:t>
            </w:r>
            <w:r>
              <w:rPr>
                <w:color w:val="000000"/>
                <w:shd w:val="clear" w:color="auto" w:fill="FFFFFF"/>
              </w:rPr>
              <w:t>у</w:t>
            </w:r>
            <w:r w:rsidRPr="00345D41">
              <w:rPr>
                <w:color w:val="000000"/>
                <w:shd w:val="clear" w:color="auto" w:fill="FFFFFF"/>
              </w:rPr>
              <w:t xml:space="preserve"> и развитие механизмов государственно-частного партнерства в сфере предоставления коммунальных услуг</w:t>
            </w:r>
            <w:r>
              <w:rPr>
                <w:color w:val="000000"/>
                <w:shd w:val="clear" w:color="auto" w:fill="FFFFFF"/>
              </w:rPr>
              <w:t>;</w:t>
            </w:r>
          </w:p>
          <w:p w:rsidR="009540FC" w:rsidRPr="00F83F93" w:rsidRDefault="009540FC" w:rsidP="004273D8">
            <w:pPr>
              <w:shd w:val="clear" w:color="auto" w:fill="FFFFFF"/>
              <w:jc w:val="both"/>
              <w:textAlignment w:val="baseline"/>
              <w:rPr>
                <w:color w:val="000000"/>
                <w:shd w:val="clear" w:color="auto" w:fill="FFFFFF"/>
              </w:rPr>
            </w:pPr>
            <w:r>
              <w:rPr>
                <w:color w:val="000000"/>
                <w:shd w:val="clear" w:color="auto" w:fill="FFFFFF"/>
              </w:rPr>
              <w:t xml:space="preserve">- снижение задолженности за потребленные ресурсы   </w:t>
            </w:r>
            <w:r w:rsidRPr="00551371">
              <w:rPr>
                <w:color w:val="000000"/>
                <w:shd w:val="clear" w:color="auto" w:fill="FFFFFF"/>
              </w:rPr>
              <w:t xml:space="preserve">при производстве коммунальных услуг </w:t>
            </w:r>
            <w:proofErr w:type="spellStart"/>
            <w:r w:rsidRPr="00551371">
              <w:rPr>
                <w:color w:val="000000"/>
                <w:shd w:val="clear" w:color="auto" w:fill="FFFFFF"/>
              </w:rPr>
              <w:t>ресурсоснабжающими</w:t>
            </w:r>
            <w:proofErr w:type="spellEnd"/>
            <w:r w:rsidRPr="00551371">
              <w:rPr>
                <w:color w:val="000000"/>
                <w:shd w:val="clear" w:color="auto" w:fill="FFFFFF"/>
              </w:rPr>
              <w:t xml:space="preserve"> организациями, обеспечивающее комфортные условия проживания;</w:t>
            </w:r>
          </w:p>
          <w:p w:rsidR="009540FC" w:rsidRPr="00551371" w:rsidRDefault="009540FC" w:rsidP="004273D8">
            <w:pPr>
              <w:shd w:val="clear" w:color="auto" w:fill="FFFFFF"/>
              <w:ind w:firstLine="33"/>
              <w:jc w:val="both"/>
              <w:textAlignment w:val="baseline"/>
              <w:rPr>
                <w:color w:val="000000"/>
                <w:shd w:val="clear" w:color="auto" w:fill="FFFFFF"/>
              </w:rPr>
            </w:pPr>
            <w:r w:rsidRPr="00551371">
              <w:rPr>
                <w:color w:val="000000"/>
                <w:shd w:val="clear" w:color="auto" w:fill="FFFFFF"/>
              </w:rPr>
              <w:lastRenderedPageBreak/>
              <w:t>-повысить качество жилищного обеспечения населения.</w:t>
            </w:r>
          </w:p>
          <w:p w:rsidR="009540FC" w:rsidRPr="00C534CE" w:rsidRDefault="009540FC" w:rsidP="004273D8">
            <w:pPr>
              <w:shd w:val="clear" w:color="auto" w:fill="FFFFFF"/>
              <w:ind w:firstLine="33"/>
              <w:jc w:val="both"/>
              <w:textAlignment w:val="baseline"/>
              <w:rPr>
                <w:rFonts w:ascii="Arial" w:hAnsi="Arial" w:cs="Arial"/>
                <w:color w:val="444444"/>
                <w:shd w:val="clear" w:color="auto" w:fill="FFFFFF"/>
              </w:rPr>
            </w:pPr>
            <w:r w:rsidRPr="00551371">
              <w:rPr>
                <w:color w:val="000000"/>
                <w:shd w:val="clear" w:color="auto" w:fill="FFFFFF"/>
              </w:rPr>
              <w:t xml:space="preserve">-создать условий для увеличения объема капитального ремонта жилищного фонда, находящегося в собственности Благовещенского муниципального округа.  в целях повышения его комфортности и </w:t>
            </w:r>
            <w:proofErr w:type="spellStart"/>
            <w:r w:rsidRPr="00551371">
              <w:rPr>
                <w:color w:val="000000"/>
                <w:shd w:val="clear" w:color="auto" w:fill="FFFFFF"/>
              </w:rPr>
              <w:t>энергоэффективности</w:t>
            </w:r>
            <w:proofErr w:type="spellEnd"/>
            <w:r w:rsidRPr="00551371">
              <w:rPr>
                <w:rFonts w:ascii="Arial" w:hAnsi="Arial" w:cs="Arial"/>
                <w:color w:val="000000"/>
                <w:shd w:val="clear" w:color="auto" w:fill="FFFFFF"/>
              </w:rPr>
              <w:t>.</w:t>
            </w:r>
            <w:r>
              <w:rPr>
                <w:rFonts w:ascii="Arial" w:hAnsi="Arial" w:cs="Arial"/>
                <w:color w:val="444444"/>
                <w:shd w:val="clear" w:color="auto" w:fill="FFFFFF"/>
              </w:rPr>
              <w:t xml:space="preserve"> </w:t>
            </w:r>
          </w:p>
        </w:tc>
      </w:tr>
    </w:tbl>
    <w:p w:rsidR="009540FC" w:rsidRPr="00686A98" w:rsidRDefault="009540FC" w:rsidP="009540FC">
      <w:pPr>
        <w:autoSpaceDE w:val="0"/>
        <w:autoSpaceDN w:val="0"/>
        <w:adjustRightInd w:val="0"/>
        <w:ind w:firstLine="709"/>
        <w:jc w:val="center"/>
        <w:outlineLvl w:val="1"/>
        <w:rPr>
          <w:b/>
          <w:sz w:val="28"/>
          <w:szCs w:val="28"/>
        </w:rPr>
      </w:pPr>
    </w:p>
    <w:p w:rsidR="009540FC" w:rsidRPr="00686A98" w:rsidRDefault="009540FC" w:rsidP="009540FC">
      <w:pPr>
        <w:autoSpaceDE w:val="0"/>
        <w:autoSpaceDN w:val="0"/>
        <w:adjustRightInd w:val="0"/>
        <w:ind w:firstLine="709"/>
        <w:jc w:val="center"/>
        <w:outlineLvl w:val="1"/>
        <w:rPr>
          <w:b/>
          <w:sz w:val="28"/>
          <w:szCs w:val="28"/>
        </w:rPr>
      </w:pPr>
      <w:r w:rsidRPr="00686A98">
        <w:rPr>
          <w:b/>
          <w:sz w:val="28"/>
          <w:szCs w:val="28"/>
        </w:rPr>
        <w:t>2. Характеристика сферы реализации подпрограммы</w:t>
      </w:r>
    </w:p>
    <w:p w:rsidR="009540FC" w:rsidRPr="00686A98" w:rsidRDefault="009540FC" w:rsidP="009540FC">
      <w:pPr>
        <w:autoSpaceDE w:val="0"/>
        <w:autoSpaceDN w:val="0"/>
        <w:adjustRightInd w:val="0"/>
        <w:ind w:firstLine="709"/>
        <w:jc w:val="center"/>
        <w:outlineLvl w:val="1"/>
        <w:rPr>
          <w:b/>
          <w:sz w:val="28"/>
          <w:szCs w:val="28"/>
        </w:rPr>
      </w:pPr>
    </w:p>
    <w:p w:rsidR="009540FC" w:rsidRDefault="009540FC" w:rsidP="009540FC">
      <w:pPr>
        <w:ind w:firstLine="709"/>
        <w:jc w:val="both"/>
        <w:rPr>
          <w:sz w:val="28"/>
          <w:szCs w:val="28"/>
        </w:rPr>
      </w:pPr>
      <w:r w:rsidRPr="00EA606F">
        <w:rPr>
          <w:sz w:val="28"/>
          <w:szCs w:val="28"/>
        </w:rPr>
        <w:t>Одной из причин, усугубляющих финансовое состояние предприятий жилищно-коммунального хозяйства области, является наличие дебиторской задолженности, признанной в установленном порядке невозможной к взысканию. Главная причина, приводящая к образованию такой задолженности, - это неплатежи населения. Низкий уровень собираемости платежей и взыскания задолженности населения обусловлен тем, что в структуре должников доминируют малодоходные группы, взыскать долг с которых не удается даже в случае положительного решения суда в силу отсутствия у них ликвидного имущества. Указанная задолженность населения представляет собой денежные средства, недополученные предприятиями жилищно-коммунального хозяйства области за оказанные услуги, то есть фактические их убытки. Это неблагоприятным образом сказывается на финансовом положении предприятий и, как следствие, на качестве оказываемых ими услуг. Ситуация усугубляется общеэкономическими проблемами, в частности, по причине роста энергоемкости в жилищно-коммунальном хозяйстве возрастают издержки населения и производственного сектора на потребляемые топливно-энергетические ресурсы, что негативно сказывается на уровне жизни жителей области. Учитывая вышеуказанное, необходимым является принятие мер, направленных на модернизацию коммунальной инфраструктуры, улучшение финансового состояния предприятий жилищно-коммунального хозяйства области.</w:t>
      </w:r>
    </w:p>
    <w:p w:rsidR="009540FC" w:rsidRPr="00686A98" w:rsidRDefault="009540FC" w:rsidP="009540FC">
      <w:pPr>
        <w:ind w:firstLine="709"/>
        <w:jc w:val="center"/>
        <w:rPr>
          <w:sz w:val="28"/>
          <w:szCs w:val="28"/>
        </w:rPr>
      </w:pPr>
      <w:r w:rsidRPr="00686A98">
        <w:rPr>
          <w:b/>
          <w:sz w:val="28"/>
          <w:szCs w:val="28"/>
        </w:rPr>
        <w:t>3. Приоритеты муниципальной политики в сфере реализации подпрограммы, цели, задачи и ожидаемые конечные результаты</w:t>
      </w:r>
    </w:p>
    <w:p w:rsidR="009540FC" w:rsidRDefault="009540FC" w:rsidP="009540FC">
      <w:pPr>
        <w:autoSpaceDE w:val="0"/>
        <w:autoSpaceDN w:val="0"/>
        <w:adjustRightInd w:val="0"/>
        <w:ind w:firstLine="709"/>
        <w:jc w:val="both"/>
      </w:pPr>
    </w:p>
    <w:p w:rsidR="009540FC" w:rsidRDefault="009540FC" w:rsidP="009540FC">
      <w:pPr>
        <w:autoSpaceDE w:val="0"/>
        <w:autoSpaceDN w:val="0"/>
        <w:adjustRightInd w:val="0"/>
        <w:ind w:firstLine="709"/>
        <w:jc w:val="both"/>
        <w:rPr>
          <w:sz w:val="28"/>
          <w:szCs w:val="28"/>
        </w:rPr>
      </w:pPr>
      <w:r w:rsidRPr="00EC4947">
        <w:rPr>
          <w:sz w:val="28"/>
          <w:szCs w:val="28"/>
        </w:rPr>
        <w:t xml:space="preserve">Приоритеты государственной политики в сфере реализации государственной программы определяются Указом Президента Российской Федерации от 7 мая 2012 г. </w:t>
      </w:r>
      <w:r>
        <w:rPr>
          <w:sz w:val="28"/>
          <w:szCs w:val="28"/>
        </w:rPr>
        <w:t>№</w:t>
      </w:r>
      <w:r w:rsidRPr="00EC4947">
        <w:rPr>
          <w:sz w:val="28"/>
          <w:szCs w:val="28"/>
        </w:rPr>
        <w:t xml:space="preserve"> 600 "О мерах по обеспечению граждан Российской Федерации доступным и комфортным жильем и повышению качества жилищно-коммунальных услуг", а также долгосрочными стратегическими целями и приоритетными задачами социально-экономического развития Дальнего Востока, Забайкалья и Амурской области, такими как: </w:t>
      </w:r>
    </w:p>
    <w:p w:rsidR="009540FC" w:rsidRDefault="009540FC" w:rsidP="009540FC">
      <w:pPr>
        <w:autoSpaceDE w:val="0"/>
        <w:autoSpaceDN w:val="0"/>
        <w:adjustRightInd w:val="0"/>
        <w:ind w:firstLine="709"/>
        <w:jc w:val="both"/>
        <w:rPr>
          <w:sz w:val="28"/>
          <w:szCs w:val="28"/>
        </w:rPr>
      </w:pPr>
      <w:r w:rsidRPr="00EC4947">
        <w:rPr>
          <w:sz w:val="28"/>
          <w:szCs w:val="28"/>
        </w:rPr>
        <w:t xml:space="preserve">- привлечение инвестиций в жилищно-коммунальное хозяйство, его модернизация; </w:t>
      </w:r>
    </w:p>
    <w:p w:rsidR="009540FC" w:rsidRDefault="009540FC" w:rsidP="009540FC">
      <w:pPr>
        <w:autoSpaceDE w:val="0"/>
        <w:autoSpaceDN w:val="0"/>
        <w:adjustRightInd w:val="0"/>
        <w:ind w:firstLine="709"/>
        <w:jc w:val="both"/>
        <w:rPr>
          <w:sz w:val="28"/>
          <w:szCs w:val="28"/>
        </w:rPr>
      </w:pPr>
      <w:r w:rsidRPr="00EC4947">
        <w:rPr>
          <w:sz w:val="28"/>
          <w:szCs w:val="28"/>
        </w:rPr>
        <w:t xml:space="preserve">- снижение потребления всех видов ресурсов за счет применения, передовых </w:t>
      </w:r>
      <w:proofErr w:type="spellStart"/>
      <w:r w:rsidRPr="00EC4947">
        <w:rPr>
          <w:sz w:val="28"/>
          <w:szCs w:val="28"/>
        </w:rPr>
        <w:t>ресурсо</w:t>
      </w:r>
      <w:proofErr w:type="spellEnd"/>
      <w:r w:rsidRPr="00EC4947">
        <w:rPr>
          <w:sz w:val="28"/>
          <w:szCs w:val="28"/>
        </w:rPr>
        <w:t xml:space="preserve">- и энергосберегающих технологий; сбалансированная тарифная политика; </w:t>
      </w:r>
    </w:p>
    <w:p w:rsidR="009540FC" w:rsidRDefault="009540FC" w:rsidP="009540FC">
      <w:pPr>
        <w:autoSpaceDE w:val="0"/>
        <w:autoSpaceDN w:val="0"/>
        <w:adjustRightInd w:val="0"/>
        <w:ind w:firstLine="709"/>
        <w:jc w:val="both"/>
        <w:rPr>
          <w:sz w:val="28"/>
          <w:szCs w:val="28"/>
        </w:rPr>
      </w:pPr>
      <w:r w:rsidRPr="00EC4947">
        <w:rPr>
          <w:sz w:val="28"/>
          <w:szCs w:val="28"/>
        </w:rPr>
        <w:t xml:space="preserve">- повышение уровня благоустроенности жилья и благоустройства населенных пунктов, качества жилищно-коммунальных услуг. </w:t>
      </w:r>
    </w:p>
    <w:p w:rsidR="009540FC" w:rsidRDefault="009540FC" w:rsidP="009540FC">
      <w:pPr>
        <w:autoSpaceDE w:val="0"/>
        <w:autoSpaceDN w:val="0"/>
        <w:adjustRightInd w:val="0"/>
        <w:ind w:firstLine="709"/>
        <w:jc w:val="both"/>
        <w:rPr>
          <w:sz w:val="28"/>
          <w:szCs w:val="28"/>
        </w:rPr>
      </w:pPr>
      <w:r w:rsidRPr="00EC4947">
        <w:rPr>
          <w:sz w:val="28"/>
          <w:szCs w:val="28"/>
        </w:rPr>
        <w:t xml:space="preserve">Исходя из этого определены цели государственной программы: </w:t>
      </w:r>
    </w:p>
    <w:p w:rsidR="009540FC" w:rsidRDefault="009540FC" w:rsidP="009540FC">
      <w:pPr>
        <w:autoSpaceDE w:val="0"/>
        <w:autoSpaceDN w:val="0"/>
        <w:adjustRightInd w:val="0"/>
        <w:ind w:firstLine="709"/>
        <w:jc w:val="both"/>
        <w:rPr>
          <w:sz w:val="28"/>
          <w:szCs w:val="28"/>
        </w:rPr>
      </w:pPr>
      <w:r w:rsidRPr="00EC4947">
        <w:rPr>
          <w:sz w:val="28"/>
          <w:szCs w:val="28"/>
        </w:rPr>
        <w:lastRenderedPageBreak/>
        <w:t xml:space="preserve">- повышение качества и надежности предоставления жилищно-коммунальных услуг, повышение качества жилищного обеспечения граждан; </w:t>
      </w:r>
    </w:p>
    <w:p w:rsidR="009540FC" w:rsidRPr="00EC4947" w:rsidRDefault="009540FC" w:rsidP="009540FC">
      <w:pPr>
        <w:autoSpaceDE w:val="0"/>
        <w:autoSpaceDN w:val="0"/>
        <w:adjustRightInd w:val="0"/>
        <w:ind w:firstLine="709"/>
        <w:jc w:val="both"/>
        <w:rPr>
          <w:sz w:val="28"/>
          <w:szCs w:val="28"/>
        </w:rPr>
      </w:pPr>
      <w:r w:rsidRPr="00EC4947">
        <w:rPr>
          <w:sz w:val="28"/>
          <w:szCs w:val="28"/>
        </w:rPr>
        <w:t xml:space="preserve">- обеспечение </w:t>
      </w:r>
      <w:proofErr w:type="spellStart"/>
      <w:r w:rsidRPr="00EC4947">
        <w:rPr>
          <w:sz w:val="28"/>
          <w:szCs w:val="28"/>
        </w:rPr>
        <w:t>энергоэффективности</w:t>
      </w:r>
      <w:proofErr w:type="spellEnd"/>
      <w:r w:rsidRPr="00EC4947">
        <w:rPr>
          <w:sz w:val="28"/>
          <w:szCs w:val="28"/>
        </w:rPr>
        <w:t xml:space="preserve"> в бюджетном и жилищно-коммунальном секторах экономики.</w:t>
      </w:r>
    </w:p>
    <w:p w:rsidR="009540FC" w:rsidRPr="00686A98" w:rsidRDefault="009540FC" w:rsidP="009540FC">
      <w:pPr>
        <w:autoSpaceDE w:val="0"/>
        <w:autoSpaceDN w:val="0"/>
        <w:adjustRightInd w:val="0"/>
        <w:ind w:firstLine="709"/>
        <w:jc w:val="both"/>
        <w:rPr>
          <w:sz w:val="28"/>
          <w:szCs w:val="28"/>
        </w:rPr>
      </w:pPr>
    </w:p>
    <w:p w:rsidR="009540FC" w:rsidRDefault="009540FC" w:rsidP="009540FC">
      <w:pPr>
        <w:widowControl w:val="0"/>
        <w:autoSpaceDE w:val="0"/>
        <w:autoSpaceDN w:val="0"/>
        <w:adjustRightInd w:val="0"/>
        <w:ind w:firstLine="709"/>
        <w:contextualSpacing/>
        <w:jc w:val="both"/>
        <w:rPr>
          <w:sz w:val="28"/>
          <w:szCs w:val="28"/>
        </w:rPr>
      </w:pPr>
      <w:r w:rsidRPr="00686A98">
        <w:rPr>
          <w:sz w:val="28"/>
          <w:szCs w:val="28"/>
        </w:rPr>
        <w:t>Цел</w:t>
      </w:r>
      <w:r>
        <w:rPr>
          <w:sz w:val="28"/>
          <w:szCs w:val="28"/>
        </w:rPr>
        <w:t>и</w:t>
      </w:r>
      <w:r w:rsidRPr="00686A98">
        <w:rPr>
          <w:sz w:val="28"/>
          <w:szCs w:val="28"/>
        </w:rPr>
        <w:t xml:space="preserve"> под</w:t>
      </w:r>
      <w:r>
        <w:rPr>
          <w:sz w:val="28"/>
          <w:szCs w:val="28"/>
        </w:rPr>
        <w:t>программы:</w:t>
      </w:r>
    </w:p>
    <w:p w:rsidR="009540FC" w:rsidRDefault="009540FC" w:rsidP="009540FC">
      <w:pPr>
        <w:widowControl w:val="0"/>
        <w:autoSpaceDE w:val="0"/>
        <w:autoSpaceDN w:val="0"/>
        <w:adjustRightInd w:val="0"/>
        <w:ind w:firstLine="709"/>
        <w:contextualSpacing/>
        <w:jc w:val="both"/>
        <w:rPr>
          <w:sz w:val="28"/>
          <w:szCs w:val="28"/>
        </w:rPr>
      </w:pPr>
      <w:r>
        <w:rPr>
          <w:sz w:val="28"/>
          <w:szCs w:val="28"/>
        </w:rPr>
        <w:t xml:space="preserve">- </w:t>
      </w:r>
      <w:r w:rsidRPr="00E277CE">
        <w:rPr>
          <w:sz w:val="28"/>
          <w:szCs w:val="28"/>
        </w:rPr>
        <w:t xml:space="preserve">финансовое обеспечение государственных полномочий по компенсации выпадающих доходов теплоснабжающих организаций, возникающих в результате установления льготных тарифов для населения </w:t>
      </w:r>
      <w:r>
        <w:rPr>
          <w:sz w:val="28"/>
          <w:szCs w:val="28"/>
        </w:rPr>
        <w:t xml:space="preserve">Благовещенского муниципального округа </w:t>
      </w:r>
      <w:r w:rsidRPr="00E277CE">
        <w:rPr>
          <w:sz w:val="28"/>
          <w:szCs w:val="28"/>
        </w:rPr>
        <w:t xml:space="preserve">Амурской области; </w:t>
      </w:r>
    </w:p>
    <w:p w:rsidR="009540FC" w:rsidRDefault="009540FC" w:rsidP="009540FC">
      <w:pPr>
        <w:widowControl w:val="0"/>
        <w:autoSpaceDE w:val="0"/>
        <w:autoSpaceDN w:val="0"/>
        <w:adjustRightInd w:val="0"/>
        <w:ind w:firstLine="709"/>
        <w:contextualSpacing/>
        <w:jc w:val="both"/>
        <w:rPr>
          <w:sz w:val="28"/>
          <w:szCs w:val="28"/>
        </w:rPr>
      </w:pPr>
      <w:r>
        <w:rPr>
          <w:sz w:val="28"/>
          <w:szCs w:val="28"/>
        </w:rPr>
        <w:t xml:space="preserve">- </w:t>
      </w:r>
      <w:r w:rsidRPr="00E277CE">
        <w:rPr>
          <w:sz w:val="28"/>
          <w:szCs w:val="28"/>
        </w:rPr>
        <w:t xml:space="preserve">по расходам на топливо и электрическую энергию, превышающим учтенные уполномоченным исполнительным органом государственной власти области, осуществляющим функции в сфере государственного регулирования цен и тарифов на продукцию (товары, услуги), при установлении экономически обоснованных тарифов на тепловую энергию; </w:t>
      </w:r>
    </w:p>
    <w:p w:rsidR="009540FC" w:rsidRDefault="009540FC" w:rsidP="009540FC">
      <w:pPr>
        <w:widowControl w:val="0"/>
        <w:autoSpaceDE w:val="0"/>
        <w:autoSpaceDN w:val="0"/>
        <w:adjustRightInd w:val="0"/>
        <w:ind w:firstLine="709"/>
        <w:contextualSpacing/>
        <w:jc w:val="both"/>
        <w:rPr>
          <w:sz w:val="28"/>
          <w:szCs w:val="28"/>
        </w:rPr>
      </w:pPr>
      <w:r>
        <w:t>*</w:t>
      </w:r>
      <w:r w:rsidRPr="00FB6017">
        <w:t>Организационные мероприятия будут осуществляться на областном уровне министерством жилищно-коммунального хозяйства области</w:t>
      </w:r>
      <w:r>
        <w:t>.</w:t>
      </w:r>
    </w:p>
    <w:p w:rsidR="009540FC" w:rsidRDefault="009540FC" w:rsidP="009540FC">
      <w:pPr>
        <w:widowControl w:val="0"/>
        <w:autoSpaceDE w:val="0"/>
        <w:autoSpaceDN w:val="0"/>
        <w:adjustRightInd w:val="0"/>
        <w:ind w:firstLine="709"/>
        <w:contextualSpacing/>
        <w:jc w:val="both"/>
        <w:rPr>
          <w:sz w:val="28"/>
          <w:szCs w:val="28"/>
        </w:rPr>
      </w:pPr>
      <w:r>
        <w:rPr>
          <w:sz w:val="28"/>
          <w:szCs w:val="28"/>
        </w:rPr>
        <w:t>-</w:t>
      </w:r>
      <w:r w:rsidRPr="00E277CE">
        <w:rPr>
          <w:sz w:val="28"/>
          <w:szCs w:val="28"/>
        </w:rPr>
        <w:t xml:space="preserve"> имущественный взнос Амурской области в некоммерческую организацию "Фонд капитального ремонта многоквартирных домов Амурской области"; </w:t>
      </w:r>
    </w:p>
    <w:p w:rsidR="009540FC" w:rsidRDefault="009540FC" w:rsidP="009540FC">
      <w:pPr>
        <w:shd w:val="clear" w:color="auto" w:fill="FFFFFF"/>
        <w:ind w:firstLine="709"/>
        <w:jc w:val="both"/>
        <w:textAlignment w:val="baseline"/>
        <w:rPr>
          <w:sz w:val="28"/>
          <w:szCs w:val="28"/>
        </w:rPr>
      </w:pPr>
    </w:p>
    <w:p w:rsidR="009540FC" w:rsidRPr="00686A98" w:rsidRDefault="009540FC" w:rsidP="009540FC">
      <w:pPr>
        <w:shd w:val="clear" w:color="auto" w:fill="FFFFFF"/>
        <w:ind w:firstLine="709"/>
        <w:jc w:val="both"/>
        <w:textAlignment w:val="baseline"/>
        <w:rPr>
          <w:sz w:val="28"/>
          <w:szCs w:val="28"/>
          <w:lang w:eastAsia="ar-SA"/>
        </w:rPr>
      </w:pPr>
      <w:r w:rsidRPr="00686A98">
        <w:rPr>
          <w:sz w:val="28"/>
          <w:szCs w:val="28"/>
          <w:lang w:eastAsia="ar-SA"/>
        </w:rPr>
        <w:t>Задачи подпрограммы:</w:t>
      </w:r>
    </w:p>
    <w:p w:rsidR="009540FC" w:rsidRPr="008B2919" w:rsidRDefault="009540FC" w:rsidP="009540FC">
      <w:pPr>
        <w:shd w:val="clear" w:color="auto" w:fill="FFFFFF"/>
        <w:jc w:val="both"/>
        <w:textAlignment w:val="baseline"/>
        <w:rPr>
          <w:sz w:val="28"/>
          <w:szCs w:val="28"/>
        </w:rPr>
      </w:pPr>
      <w:r>
        <w:rPr>
          <w:sz w:val="28"/>
          <w:szCs w:val="28"/>
        </w:rPr>
        <w:t xml:space="preserve">       Обеспечить доступность </w:t>
      </w:r>
      <w:r w:rsidRPr="008B2919">
        <w:rPr>
          <w:sz w:val="28"/>
          <w:szCs w:val="28"/>
        </w:rPr>
        <w:t>для населения области платы за коммун</w:t>
      </w:r>
      <w:r>
        <w:rPr>
          <w:sz w:val="28"/>
          <w:szCs w:val="28"/>
        </w:rPr>
        <w:t>альные услуги по теплоснабжению</w:t>
      </w:r>
      <w:r w:rsidRPr="008B2919">
        <w:rPr>
          <w:sz w:val="28"/>
          <w:szCs w:val="28"/>
        </w:rPr>
        <w:t xml:space="preserve"> в период поэтапного доведения тарифов до экономически обоснованных</w:t>
      </w:r>
      <w:r>
        <w:rPr>
          <w:sz w:val="28"/>
          <w:szCs w:val="28"/>
        </w:rPr>
        <w:t>.</w:t>
      </w:r>
    </w:p>
    <w:p w:rsidR="009540FC" w:rsidRPr="00686A98" w:rsidRDefault="009540FC" w:rsidP="009540FC">
      <w:pPr>
        <w:autoSpaceDE w:val="0"/>
        <w:autoSpaceDN w:val="0"/>
        <w:adjustRightInd w:val="0"/>
        <w:ind w:firstLine="709"/>
        <w:jc w:val="center"/>
        <w:rPr>
          <w:b/>
          <w:sz w:val="28"/>
          <w:szCs w:val="28"/>
        </w:rPr>
      </w:pPr>
    </w:p>
    <w:p w:rsidR="009540FC" w:rsidRPr="00686A98" w:rsidRDefault="009540FC" w:rsidP="009540FC">
      <w:pPr>
        <w:autoSpaceDE w:val="0"/>
        <w:autoSpaceDN w:val="0"/>
        <w:adjustRightInd w:val="0"/>
        <w:ind w:firstLine="709"/>
        <w:jc w:val="center"/>
        <w:rPr>
          <w:b/>
          <w:sz w:val="28"/>
          <w:szCs w:val="28"/>
        </w:rPr>
      </w:pPr>
      <w:r w:rsidRPr="00686A98">
        <w:rPr>
          <w:b/>
          <w:sz w:val="28"/>
          <w:szCs w:val="28"/>
        </w:rPr>
        <w:t>4. Описание системы основных мероприятий подпрограммы</w:t>
      </w:r>
    </w:p>
    <w:p w:rsidR="009540FC" w:rsidRPr="00686A98" w:rsidRDefault="009540FC" w:rsidP="009540FC">
      <w:pPr>
        <w:widowControl w:val="0"/>
        <w:autoSpaceDE w:val="0"/>
        <w:autoSpaceDN w:val="0"/>
        <w:adjustRightInd w:val="0"/>
        <w:ind w:firstLine="709"/>
        <w:jc w:val="center"/>
        <w:outlineLvl w:val="1"/>
        <w:rPr>
          <w:b/>
          <w:sz w:val="28"/>
          <w:szCs w:val="28"/>
        </w:rPr>
      </w:pPr>
    </w:p>
    <w:p w:rsidR="009540FC" w:rsidRDefault="009540FC" w:rsidP="009540FC">
      <w:pPr>
        <w:ind w:firstLine="709"/>
        <w:jc w:val="both"/>
        <w:rPr>
          <w:sz w:val="28"/>
          <w:szCs w:val="28"/>
        </w:rPr>
      </w:pPr>
      <w:r>
        <w:rPr>
          <w:sz w:val="28"/>
          <w:szCs w:val="28"/>
        </w:rPr>
        <w:t xml:space="preserve">Учитывая проведенный </w:t>
      </w:r>
      <w:r>
        <w:rPr>
          <w:sz w:val="28"/>
          <w:szCs w:val="28"/>
          <w:lang w:val="en-US"/>
        </w:rPr>
        <w:t>SWOT</w:t>
      </w:r>
      <w:r>
        <w:rPr>
          <w:sz w:val="28"/>
          <w:szCs w:val="28"/>
        </w:rPr>
        <w:t>-анализ</w:t>
      </w:r>
      <w:r w:rsidRPr="00AA4B64">
        <w:rPr>
          <w:sz w:val="28"/>
          <w:szCs w:val="28"/>
        </w:rPr>
        <w:t xml:space="preserve"> </w:t>
      </w:r>
      <w:r>
        <w:rPr>
          <w:sz w:val="28"/>
          <w:szCs w:val="28"/>
        </w:rPr>
        <w:t>жилищно-коммунального хозяйства Благовещенского муниципального округа существуют сильные и слабые стороны:</w:t>
      </w:r>
    </w:p>
    <w:tbl>
      <w:tblPr>
        <w:tblW w:w="0" w:type="auto"/>
        <w:tblLook w:val="04A0" w:firstRow="1" w:lastRow="0" w:firstColumn="1" w:lastColumn="0" w:noHBand="0" w:noVBand="1"/>
      </w:tblPr>
      <w:tblGrid>
        <w:gridCol w:w="4927"/>
        <w:gridCol w:w="4927"/>
      </w:tblGrid>
      <w:tr w:rsidR="009540FC" w:rsidRPr="00551371" w:rsidTr="004273D8">
        <w:tc>
          <w:tcPr>
            <w:tcW w:w="4927" w:type="dxa"/>
            <w:tcBorders>
              <w:top w:val="single" w:sz="4" w:space="0" w:color="auto"/>
              <w:left w:val="single" w:sz="4" w:space="0" w:color="auto"/>
              <w:right w:val="single" w:sz="4" w:space="0" w:color="auto"/>
            </w:tcBorders>
            <w:shd w:val="clear" w:color="auto" w:fill="auto"/>
          </w:tcPr>
          <w:p w:rsidR="009540FC" w:rsidRPr="00551371" w:rsidRDefault="009540FC" w:rsidP="004273D8">
            <w:pPr>
              <w:ind w:right="175"/>
              <w:jc w:val="both"/>
              <w:rPr>
                <w:sz w:val="28"/>
                <w:szCs w:val="28"/>
              </w:rPr>
            </w:pPr>
            <w:r w:rsidRPr="00551371">
              <w:rPr>
                <w:sz w:val="28"/>
                <w:szCs w:val="28"/>
                <w:u w:val="single"/>
              </w:rPr>
              <w:t>Сильные стороны</w:t>
            </w:r>
          </w:p>
        </w:tc>
        <w:tc>
          <w:tcPr>
            <w:tcW w:w="4927" w:type="dxa"/>
            <w:tcBorders>
              <w:top w:val="single" w:sz="4" w:space="0" w:color="auto"/>
              <w:left w:val="single" w:sz="4" w:space="0" w:color="auto"/>
              <w:right w:val="single" w:sz="4" w:space="0" w:color="auto"/>
            </w:tcBorders>
            <w:shd w:val="clear" w:color="auto" w:fill="auto"/>
          </w:tcPr>
          <w:p w:rsidR="009540FC" w:rsidRPr="00551371" w:rsidRDefault="009540FC" w:rsidP="004273D8">
            <w:pPr>
              <w:ind w:left="318"/>
              <w:jc w:val="both"/>
              <w:rPr>
                <w:sz w:val="28"/>
                <w:szCs w:val="28"/>
                <w:u w:val="single"/>
              </w:rPr>
            </w:pPr>
            <w:r w:rsidRPr="00551371">
              <w:rPr>
                <w:sz w:val="28"/>
                <w:szCs w:val="28"/>
                <w:u w:val="single"/>
              </w:rPr>
              <w:t>Слабые стороны</w:t>
            </w:r>
          </w:p>
        </w:tc>
      </w:tr>
      <w:tr w:rsidR="009540FC" w:rsidRPr="00551371" w:rsidTr="004273D8">
        <w:tc>
          <w:tcPr>
            <w:tcW w:w="4927" w:type="dxa"/>
            <w:tcBorders>
              <w:left w:val="single" w:sz="4" w:space="0" w:color="auto"/>
              <w:right w:val="single" w:sz="4" w:space="0" w:color="auto"/>
            </w:tcBorders>
            <w:shd w:val="clear" w:color="auto" w:fill="auto"/>
          </w:tcPr>
          <w:p w:rsidR="009540FC" w:rsidRPr="00551371" w:rsidRDefault="009540FC" w:rsidP="004273D8">
            <w:pPr>
              <w:ind w:right="175"/>
              <w:jc w:val="both"/>
            </w:pPr>
            <w:r w:rsidRPr="00551371">
              <w:t>1. Создана система тарифного регулирования организаций жилищно-коммунального хозяйства, включающая установление льготных тарифов для населения.</w:t>
            </w:r>
          </w:p>
        </w:tc>
        <w:tc>
          <w:tcPr>
            <w:tcW w:w="4927" w:type="dxa"/>
            <w:tcBorders>
              <w:left w:val="single" w:sz="4" w:space="0" w:color="auto"/>
              <w:right w:val="single" w:sz="4" w:space="0" w:color="auto"/>
            </w:tcBorders>
            <w:shd w:val="clear" w:color="auto" w:fill="auto"/>
          </w:tcPr>
          <w:p w:rsidR="009540FC" w:rsidRPr="00551371" w:rsidRDefault="009540FC" w:rsidP="004273D8">
            <w:pPr>
              <w:ind w:left="318"/>
              <w:jc w:val="both"/>
            </w:pPr>
            <w:r w:rsidRPr="00551371">
              <w:t>1. Недостаточно высокий уровень сбора платежей граждан за коммунальные услуги.</w:t>
            </w:r>
          </w:p>
        </w:tc>
      </w:tr>
      <w:tr w:rsidR="009540FC" w:rsidRPr="00551371" w:rsidTr="004273D8">
        <w:tc>
          <w:tcPr>
            <w:tcW w:w="4927" w:type="dxa"/>
            <w:tcBorders>
              <w:left w:val="single" w:sz="4" w:space="0" w:color="auto"/>
              <w:right w:val="single" w:sz="4" w:space="0" w:color="auto"/>
            </w:tcBorders>
            <w:shd w:val="clear" w:color="auto" w:fill="auto"/>
          </w:tcPr>
          <w:p w:rsidR="009540FC" w:rsidRPr="00551371" w:rsidRDefault="009540FC" w:rsidP="004273D8">
            <w:pPr>
              <w:ind w:right="175"/>
              <w:jc w:val="both"/>
            </w:pPr>
            <w:r w:rsidRPr="00551371">
              <w:t>2. Поддержка сферы жилищно-коммунального хозяйства со стороны Правительства Амурской области, в том числе путем предоставления субсидий.</w:t>
            </w:r>
          </w:p>
        </w:tc>
        <w:tc>
          <w:tcPr>
            <w:tcW w:w="4927" w:type="dxa"/>
            <w:tcBorders>
              <w:left w:val="single" w:sz="4" w:space="0" w:color="auto"/>
              <w:right w:val="single" w:sz="4" w:space="0" w:color="auto"/>
            </w:tcBorders>
            <w:shd w:val="clear" w:color="auto" w:fill="auto"/>
          </w:tcPr>
          <w:p w:rsidR="009540FC" w:rsidRPr="00551371" w:rsidRDefault="009540FC" w:rsidP="004273D8">
            <w:pPr>
              <w:ind w:left="318"/>
              <w:jc w:val="both"/>
            </w:pPr>
            <w:r w:rsidRPr="00551371">
              <w:t>2. Сложное финансовое состояние многих предприятий жилищно-коммунального хозяйства, обусловленное их убыточностью, наличием просроченной дебиторской и кредиторской задолженности.</w:t>
            </w:r>
          </w:p>
        </w:tc>
      </w:tr>
      <w:tr w:rsidR="009540FC" w:rsidRPr="00551371" w:rsidTr="004273D8">
        <w:tc>
          <w:tcPr>
            <w:tcW w:w="4927" w:type="dxa"/>
            <w:tcBorders>
              <w:left w:val="single" w:sz="4" w:space="0" w:color="auto"/>
              <w:right w:val="single" w:sz="4" w:space="0" w:color="auto"/>
            </w:tcBorders>
            <w:shd w:val="clear" w:color="auto" w:fill="auto"/>
          </w:tcPr>
          <w:p w:rsidR="009540FC" w:rsidRPr="00551371" w:rsidRDefault="009540FC" w:rsidP="004273D8">
            <w:pPr>
              <w:ind w:right="175"/>
              <w:jc w:val="both"/>
            </w:pPr>
            <w:r w:rsidRPr="00551371">
              <w:t>3. Развитая система коммунальных сетей и объектов.</w:t>
            </w:r>
          </w:p>
        </w:tc>
        <w:tc>
          <w:tcPr>
            <w:tcW w:w="4927" w:type="dxa"/>
            <w:tcBorders>
              <w:left w:val="single" w:sz="4" w:space="0" w:color="auto"/>
              <w:right w:val="single" w:sz="4" w:space="0" w:color="auto"/>
            </w:tcBorders>
            <w:shd w:val="clear" w:color="auto" w:fill="auto"/>
          </w:tcPr>
          <w:p w:rsidR="009540FC" w:rsidRPr="00551371" w:rsidRDefault="009540FC" w:rsidP="004273D8">
            <w:pPr>
              <w:ind w:left="318"/>
              <w:jc w:val="both"/>
            </w:pPr>
            <w:r w:rsidRPr="00551371">
              <w:t>3. Высокая степень износа коммунальной инфраструктуры, осуществление ремонта, строительства и модернизации коммунальной инфраструктуры в основном за счет бюджетных средств.</w:t>
            </w:r>
          </w:p>
        </w:tc>
      </w:tr>
      <w:tr w:rsidR="009540FC" w:rsidRPr="00551371" w:rsidTr="004273D8">
        <w:tc>
          <w:tcPr>
            <w:tcW w:w="4927" w:type="dxa"/>
            <w:tcBorders>
              <w:left w:val="single" w:sz="4" w:space="0" w:color="auto"/>
              <w:bottom w:val="single" w:sz="4" w:space="0" w:color="auto"/>
              <w:right w:val="single" w:sz="4" w:space="0" w:color="auto"/>
            </w:tcBorders>
            <w:shd w:val="clear" w:color="auto" w:fill="auto"/>
          </w:tcPr>
          <w:p w:rsidR="009540FC" w:rsidRPr="00551371" w:rsidRDefault="009540FC" w:rsidP="004273D8">
            <w:pPr>
              <w:ind w:right="175"/>
              <w:jc w:val="both"/>
            </w:pPr>
            <w:r w:rsidRPr="00551371">
              <w:t xml:space="preserve">4. Развитая сырьевая база обеспечения сферы жилищно-коммунального хозяйства. </w:t>
            </w:r>
          </w:p>
        </w:tc>
        <w:tc>
          <w:tcPr>
            <w:tcW w:w="4927" w:type="dxa"/>
            <w:tcBorders>
              <w:left w:val="single" w:sz="4" w:space="0" w:color="auto"/>
              <w:bottom w:val="single" w:sz="4" w:space="0" w:color="auto"/>
              <w:right w:val="single" w:sz="4" w:space="0" w:color="auto"/>
            </w:tcBorders>
            <w:shd w:val="clear" w:color="auto" w:fill="auto"/>
          </w:tcPr>
          <w:p w:rsidR="009540FC" w:rsidRPr="00551371" w:rsidRDefault="009540FC" w:rsidP="004273D8">
            <w:pPr>
              <w:ind w:left="318"/>
              <w:jc w:val="both"/>
            </w:pPr>
            <w:r w:rsidRPr="00551371">
              <w:t>4. Нерациональное использование ресурсов и высокий уровень потерь</w:t>
            </w:r>
          </w:p>
        </w:tc>
      </w:tr>
      <w:tr w:rsidR="009540FC" w:rsidRPr="00551371" w:rsidTr="004273D8">
        <w:tc>
          <w:tcPr>
            <w:tcW w:w="4927" w:type="dxa"/>
            <w:tcBorders>
              <w:top w:val="single" w:sz="4" w:space="0" w:color="auto"/>
              <w:left w:val="single" w:sz="4" w:space="0" w:color="auto"/>
              <w:right w:val="single" w:sz="4" w:space="0" w:color="auto"/>
            </w:tcBorders>
            <w:shd w:val="clear" w:color="auto" w:fill="auto"/>
          </w:tcPr>
          <w:p w:rsidR="009540FC" w:rsidRPr="00551371" w:rsidRDefault="009540FC" w:rsidP="004273D8">
            <w:pPr>
              <w:ind w:right="175"/>
              <w:jc w:val="both"/>
              <w:rPr>
                <w:sz w:val="28"/>
                <w:szCs w:val="28"/>
                <w:u w:val="single"/>
              </w:rPr>
            </w:pPr>
            <w:r w:rsidRPr="00551371">
              <w:rPr>
                <w:sz w:val="28"/>
                <w:szCs w:val="28"/>
                <w:u w:val="single"/>
              </w:rPr>
              <w:t xml:space="preserve">Возможности </w:t>
            </w:r>
          </w:p>
        </w:tc>
        <w:tc>
          <w:tcPr>
            <w:tcW w:w="4927" w:type="dxa"/>
            <w:tcBorders>
              <w:top w:val="single" w:sz="4" w:space="0" w:color="auto"/>
              <w:left w:val="single" w:sz="4" w:space="0" w:color="auto"/>
              <w:right w:val="single" w:sz="4" w:space="0" w:color="auto"/>
            </w:tcBorders>
            <w:shd w:val="clear" w:color="auto" w:fill="auto"/>
          </w:tcPr>
          <w:p w:rsidR="009540FC" w:rsidRPr="00551371" w:rsidRDefault="009540FC" w:rsidP="004273D8">
            <w:pPr>
              <w:ind w:left="318"/>
              <w:jc w:val="both"/>
              <w:rPr>
                <w:sz w:val="28"/>
                <w:szCs w:val="28"/>
                <w:u w:val="single"/>
              </w:rPr>
            </w:pPr>
            <w:r w:rsidRPr="00551371">
              <w:rPr>
                <w:sz w:val="28"/>
                <w:szCs w:val="28"/>
                <w:u w:val="single"/>
              </w:rPr>
              <w:t xml:space="preserve">Угрозы </w:t>
            </w:r>
          </w:p>
        </w:tc>
      </w:tr>
      <w:tr w:rsidR="009540FC" w:rsidRPr="00551371" w:rsidTr="004273D8">
        <w:tc>
          <w:tcPr>
            <w:tcW w:w="4927" w:type="dxa"/>
            <w:tcBorders>
              <w:left w:val="single" w:sz="4" w:space="0" w:color="auto"/>
              <w:right w:val="single" w:sz="4" w:space="0" w:color="auto"/>
            </w:tcBorders>
            <w:shd w:val="clear" w:color="auto" w:fill="auto"/>
          </w:tcPr>
          <w:p w:rsidR="009540FC" w:rsidRPr="00551371" w:rsidRDefault="009540FC" w:rsidP="004273D8">
            <w:pPr>
              <w:ind w:right="175"/>
              <w:jc w:val="both"/>
              <w:rPr>
                <w:sz w:val="28"/>
                <w:szCs w:val="28"/>
              </w:rPr>
            </w:pPr>
            <w:r w:rsidRPr="00551371">
              <w:lastRenderedPageBreak/>
              <w:t>1. Сдерживание роста платы граждан за коммунальные услуги.</w:t>
            </w:r>
          </w:p>
        </w:tc>
        <w:tc>
          <w:tcPr>
            <w:tcW w:w="4927" w:type="dxa"/>
            <w:tcBorders>
              <w:left w:val="single" w:sz="4" w:space="0" w:color="auto"/>
              <w:right w:val="single" w:sz="4" w:space="0" w:color="auto"/>
            </w:tcBorders>
            <w:shd w:val="clear" w:color="auto" w:fill="auto"/>
          </w:tcPr>
          <w:p w:rsidR="009540FC" w:rsidRPr="00551371" w:rsidRDefault="009540FC" w:rsidP="004273D8">
            <w:pPr>
              <w:ind w:left="318"/>
              <w:jc w:val="both"/>
              <w:rPr>
                <w:sz w:val="28"/>
                <w:szCs w:val="28"/>
              </w:rPr>
            </w:pPr>
            <w:r w:rsidRPr="00551371">
              <w:t>1. Рост социальной напряженности в связи с увеличением платы за коммунальные услуги при отсутствии регулирования со стороны органов государственной власти.</w:t>
            </w:r>
          </w:p>
        </w:tc>
      </w:tr>
      <w:tr w:rsidR="009540FC" w:rsidRPr="00551371" w:rsidTr="004273D8">
        <w:tc>
          <w:tcPr>
            <w:tcW w:w="4927" w:type="dxa"/>
            <w:tcBorders>
              <w:left w:val="single" w:sz="4" w:space="0" w:color="auto"/>
              <w:right w:val="single" w:sz="4" w:space="0" w:color="auto"/>
            </w:tcBorders>
            <w:shd w:val="clear" w:color="auto" w:fill="auto"/>
          </w:tcPr>
          <w:p w:rsidR="009540FC" w:rsidRPr="00551371" w:rsidRDefault="009540FC" w:rsidP="004273D8">
            <w:pPr>
              <w:ind w:right="175"/>
              <w:jc w:val="both"/>
              <w:rPr>
                <w:sz w:val="28"/>
                <w:szCs w:val="28"/>
              </w:rPr>
            </w:pPr>
            <w:r w:rsidRPr="00551371">
              <w:t>2. Развитие новых механизмов финансирования, оптимизация расходных обязательств Амурской области.</w:t>
            </w:r>
          </w:p>
        </w:tc>
        <w:tc>
          <w:tcPr>
            <w:tcW w:w="4927" w:type="dxa"/>
            <w:tcBorders>
              <w:left w:val="single" w:sz="4" w:space="0" w:color="auto"/>
              <w:right w:val="single" w:sz="4" w:space="0" w:color="auto"/>
            </w:tcBorders>
            <w:shd w:val="clear" w:color="auto" w:fill="auto"/>
          </w:tcPr>
          <w:p w:rsidR="009540FC" w:rsidRPr="00551371" w:rsidRDefault="009540FC" w:rsidP="004273D8">
            <w:pPr>
              <w:ind w:left="318"/>
              <w:jc w:val="both"/>
              <w:rPr>
                <w:sz w:val="28"/>
                <w:szCs w:val="28"/>
              </w:rPr>
            </w:pPr>
            <w:r w:rsidRPr="00551371">
              <w:t xml:space="preserve">2. Недостаточность бюджетных средств для финансирования сферы жилищно-коммунального хозяйства в связи с </w:t>
            </w:r>
            <w:proofErr w:type="spellStart"/>
            <w:r w:rsidRPr="00551371">
              <w:t>дотационностью</w:t>
            </w:r>
            <w:proofErr w:type="spellEnd"/>
            <w:r w:rsidRPr="00551371">
              <w:t xml:space="preserve"> областного бюджета.</w:t>
            </w:r>
          </w:p>
        </w:tc>
      </w:tr>
      <w:tr w:rsidR="009540FC" w:rsidRPr="00551371" w:rsidTr="004273D8">
        <w:tc>
          <w:tcPr>
            <w:tcW w:w="4927" w:type="dxa"/>
            <w:tcBorders>
              <w:left w:val="single" w:sz="4" w:space="0" w:color="auto"/>
              <w:right w:val="single" w:sz="4" w:space="0" w:color="auto"/>
            </w:tcBorders>
            <w:shd w:val="clear" w:color="auto" w:fill="auto"/>
          </w:tcPr>
          <w:p w:rsidR="009540FC" w:rsidRPr="00551371" w:rsidRDefault="009540FC" w:rsidP="004273D8">
            <w:pPr>
              <w:ind w:right="175"/>
              <w:jc w:val="both"/>
              <w:rPr>
                <w:sz w:val="28"/>
                <w:szCs w:val="28"/>
              </w:rPr>
            </w:pPr>
            <w:r w:rsidRPr="00551371">
              <w:t>3. Привлечение частных инвестиций и заемных средств для строительства новых и модернизации существующих систем.</w:t>
            </w:r>
          </w:p>
        </w:tc>
        <w:tc>
          <w:tcPr>
            <w:tcW w:w="4927" w:type="dxa"/>
            <w:tcBorders>
              <w:left w:val="single" w:sz="4" w:space="0" w:color="auto"/>
              <w:right w:val="single" w:sz="4" w:space="0" w:color="auto"/>
            </w:tcBorders>
            <w:shd w:val="clear" w:color="auto" w:fill="auto"/>
          </w:tcPr>
          <w:p w:rsidR="009540FC" w:rsidRPr="00551371" w:rsidRDefault="009540FC" w:rsidP="004273D8">
            <w:pPr>
              <w:ind w:left="318"/>
              <w:jc w:val="both"/>
              <w:rPr>
                <w:sz w:val="28"/>
                <w:szCs w:val="28"/>
              </w:rPr>
            </w:pPr>
            <w:r w:rsidRPr="00551371">
              <w:t>3. Малая инвестиционная привлекательность отрасли и сложности в привлечении кредитов убыточными предприятиями могут привести коммунальной инфраструктуры ухудшению качества коммунальных услуг, росту аварий.</w:t>
            </w:r>
          </w:p>
        </w:tc>
      </w:tr>
      <w:tr w:rsidR="009540FC" w:rsidRPr="00551371" w:rsidTr="004273D8">
        <w:tc>
          <w:tcPr>
            <w:tcW w:w="4927" w:type="dxa"/>
            <w:tcBorders>
              <w:left w:val="single" w:sz="4" w:space="0" w:color="auto"/>
              <w:bottom w:val="single" w:sz="4" w:space="0" w:color="auto"/>
              <w:right w:val="single" w:sz="4" w:space="0" w:color="auto"/>
            </w:tcBorders>
            <w:shd w:val="clear" w:color="auto" w:fill="auto"/>
          </w:tcPr>
          <w:p w:rsidR="009540FC" w:rsidRPr="00551371" w:rsidRDefault="009540FC" w:rsidP="004273D8">
            <w:pPr>
              <w:ind w:right="175"/>
              <w:jc w:val="both"/>
              <w:rPr>
                <w:sz w:val="28"/>
                <w:szCs w:val="28"/>
              </w:rPr>
            </w:pPr>
            <w:r w:rsidRPr="00551371">
              <w:t xml:space="preserve">4. Проведение </w:t>
            </w:r>
            <w:proofErr w:type="spellStart"/>
            <w:r w:rsidRPr="00551371">
              <w:t>энерго</w:t>
            </w:r>
            <w:proofErr w:type="spellEnd"/>
            <w:r w:rsidRPr="00551371">
              <w:t>- и ресурсосберегающих мероприятий.</w:t>
            </w:r>
          </w:p>
        </w:tc>
        <w:tc>
          <w:tcPr>
            <w:tcW w:w="4927" w:type="dxa"/>
            <w:tcBorders>
              <w:left w:val="single" w:sz="4" w:space="0" w:color="auto"/>
              <w:bottom w:val="single" w:sz="4" w:space="0" w:color="auto"/>
              <w:right w:val="single" w:sz="4" w:space="0" w:color="auto"/>
            </w:tcBorders>
            <w:shd w:val="clear" w:color="auto" w:fill="auto"/>
          </w:tcPr>
          <w:p w:rsidR="009540FC" w:rsidRPr="00551371" w:rsidRDefault="009540FC" w:rsidP="004273D8">
            <w:pPr>
              <w:ind w:left="318"/>
              <w:jc w:val="both"/>
              <w:rPr>
                <w:sz w:val="28"/>
                <w:szCs w:val="28"/>
              </w:rPr>
            </w:pPr>
            <w:r w:rsidRPr="00551371">
              <w:t>4. Повышение тарифов на коммунальные услуги.</w:t>
            </w:r>
          </w:p>
        </w:tc>
      </w:tr>
    </w:tbl>
    <w:p w:rsidR="009540FC" w:rsidRDefault="009540FC" w:rsidP="009540FC">
      <w:pPr>
        <w:ind w:firstLine="709"/>
        <w:jc w:val="both"/>
        <w:rPr>
          <w:sz w:val="28"/>
          <w:szCs w:val="28"/>
        </w:rPr>
      </w:pPr>
    </w:p>
    <w:p w:rsidR="009540FC" w:rsidRPr="00686A98" w:rsidRDefault="009540FC" w:rsidP="009540FC">
      <w:pPr>
        <w:autoSpaceDE w:val="0"/>
        <w:autoSpaceDN w:val="0"/>
        <w:adjustRightInd w:val="0"/>
        <w:ind w:firstLine="709"/>
        <w:jc w:val="center"/>
        <w:outlineLvl w:val="1"/>
        <w:rPr>
          <w:b/>
          <w:sz w:val="28"/>
          <w:szCs w:val="28"/>
        </w:rPr>
      </w:pPr>
      <w:r w:rsidRPr="00686A98">
        <w:rPr>
          <w:b/>
          <w:sz w:val="28"/>
          <w:szCs w:val="28"/>
        </w:rPr>
        <w:t>5. Ресурсное обеспечение подпрограммы</w:t>
      </w:r>
    </w:p>
    <w:p w:rsidR="009540FC" w:rsidRPr="00686A98" w:rsidRDefault="009540FC" w:rsidP="009540FC">
      <w:pPr>
        <w:autoSpaceDE w:val="0"/>
        <w:autoSpaceDN w:val="0"/>
        <w:adjustRightInd w:val="0"/>
        <w:ind w:firstLine="709"/>
        <w:jc w:val="both"/>
        <w:rPr>
          <w:sz w:val="28"/>
          <w:szCs w:val="28"/>
        </w:rPr>
      </w:pPr>
    </w:p>
    <w:p w:rsidR="009540FC" w:rsidRPr="00686A98" w:rsidRDefault="009540FC" w:rsidP="009540FC">
      <w:pPr>
        <w:widowControl w:val="0"/>
        <w:ind w:firstLine="709"/>
        <w:jc w:val="both"/>
        <w:rPr>
          <w:color w:val="000000"/>
          <w:sz w:val="28"/>
          <w:szCs w:val="28"/>
          <w:lang w:bidi="ru-RU"/>
        </w:rPr>
      </w:pPr>
      <w:r w:rsidRPr="00686A98">
        <w:rPr>
          <w:color w:val="000000"/>
          <w:sz w:val="28"/>
          <w:szCs w:val="28"/>
          <w:lang w:bidi="ru-RU"/>
        </w:rPr>
        <w:t>Основными источниками финансирования подпрограммы являются средства бюджета муниципального округа, без привлечения средств из областного бюджета и иных средств:</w:t>
      </w:r>
    </w:p>
    <w:p w:rsidR="009540FC" w:rsidRPr="00640398" w:rsidRDefault="009540FC" w:rsidP="009540FC">
      <w:pPr>
        <w:shd w:val="clear" w:color="auto" w:fill="FFFFFF"/>
        <w:jc w:val="both"/>
        <w:rPr>
          <w:sz w:val="28"/>
          <w:szCs w:val="28"/>
        </w:rPr>
      </w:pPr>
      <w:r w:rsidRPr="00640398">
        <w:rPr>
          <w:sz w:val="28"/>
          <w:szCs w:val="28"/>
        </w:rPr>
        <w:t>Общий объем финансирования подпрограммы составляет 96 178 </w:t>
      </w:r>
      <w:r>
        <w:rPr>
          <w:sz w:val="28"/>
          <w:szCs w:val="28"/>
        </w:rPr>
        <w:t>217</w:t>
      </w:r>
      <w:r w:rsidRPr="00640398">
        <w:rPr>
          <w:sz w:val="28"/>
          <w:szCs w:val="28"/>
        </w:rPr>
        <w:t>,</w:t>
      </w:r>
      <w:r>
        <w:rPr>
          <w:sz w:val="28"/>
          <w:szCs w:val="28"/>
        </w:rPr>
        <w:t>33</w:t>
      </w:r>
      <w:r w:rsidRPr="00640398">
        <w:rPr>
          <w:sz w:val="28"/>
          <w:szCs w:val="28"/>
        </w:rPr>
        <w:t xml:space="preserve"> руб., в том числе по годам:</w:t>
      </w:r>
    </w:p>
    <w:p w:rsidR="009540FC" w:rsidRPr="00640398" w:rsidRDefault="009540FC" w:rsidP="009540FC">
      <w:pPr>
        <w:shd w:val="clear" w:color="auto" w:fill="FFFFFF"/>
        <w:jc w:val="both"/>
        <w:rPr>
          <w:sz w:val="28"/>
          <w:szCs w:val="28"/>
        </w:rPr>
      </w:pPr>
      <w:r w:rsidRPr="00640398">
        <w:rPr>
          <w:sz w:val="28"/>
          <w:szCs w:val="28"/>
        </w:rPr>
        <w:t xml:space="preserve">2023 год – 29 295 </w:t>
      </w:r>
      <w:r>
        <w:rPr>
          <w:sz w:val="28"/>
          <w:szCs w:val="28"/>
        </w:rPr>
        <w:t>208</w:t>
      </w:r>
      <w:r w:rsidRPr="00640398">
        <w:rPr>
          <w:sz w:val="28"/>
          <w:szCs w:val="28"/>
        </w:rPr>
        <w:t>,</w:t>
      </w:r>
      <w:r>
        <w:rPr>
          <w:sz w:val="28"/>
          <w:szCs w:val="28"/>
        </w:rPr>
        <w:t>84</w:t>
      </w:r>
      <w:r w:rsidRPr="00640398">
        <w:rPr>
          <w:sz w:val="28"/>
          <w:szCs w:val="28"/>
        </w:rPr>
        <w:t xml:space="preserve"> руб.;</w:t>
      </w:r>
    </w:p>
    <w:p w:rsidR="009540FC" w:rsidRPr="00640398" w:rsidRDefault="009540FC" w:rsidP="009540FC">
      <w:pPr>
        <w:shd w:val="clear" w:color="auto" w:fill="FFFFFF"/>
        <w:jc w:val="both"/>
        <w:rPr>
          <w:sz w:val="28"/>
          <w:szCs w:val="28"/>
        </w:rPr>
      </w:pPr>
      <w:r w:rsidRPr="00640398">
        <w:rPr>
          <w:sz w:val="28"/>
          <w:szCs w:val="28"/>
        </w:rPr>
        <w:t>2024 год – 32 699 7</w:t>
      </w:r>
      <w:r>
        <w:rPr>
          <w:sz w:val="28"/>
          <w:szCs w:val="28"/>
        </w:rPr>
        <w:t>87</w:t>
      </w:r>
      <w:r w:rsidRPr="00640398">
        <w:rPr>
          <w:sz w:val="28"/>
          <w:szCs w:val="28"/>
        </w:rPr>
        <w:t>,</w:t>
      </w:r>
      <w:r>
        <w:rPr>
          <w:sz w:val="28"/>
          <w:szCs w:val="28"/>
        </w:rPr>
        <w:t>46</w:t>
      </w:r>
      <w:r w:rsidRPr="00640398">
        <w:rPr>
          <w:sz w:val="28"/>
          <w:szCs w:val="28"/>
        </w:rPr>
        <w:t xml:space="preserve"> руб.;</w:t>
      </w:r>
    </w:p>
    <w:p w:rsidR="009540FC" w:rsidRPr="00640398" w:rsidRDefault="009540FC" w:rsidP="009540FC">
      <w:pPr>
        <w:shd w:val="clear" w:color="auto" w:fill="FFFFFF"/>
        <w:jc w:val="both"/>
        <w:rPr>
          <w:sz w:val="28"/>
          <w:szCs w:val="28"/>
        </w:rPr>
      </w:pPr>
      <w:r w:rsidRPr="00640398">
        <w:rPr>
          <w:sz w:val="28"/>
          <w:szCs w:val="28"/>
        </w:rPr>
        <w:t xml:space="preserve">2025 год – 34 183 </w:t>
      </w:r>
      <w:r>
        <w:rPr>
          <w:sz w:val="28"/>
          <w:szCs w:val="28"/>
        </w:rPr>
        <w:t>221</w:t>
      </w:r>
      <w:r w:rsidRPr="00640398">
        <w:rPr>
          <w:sz w:val="28"/>
          <w:szCs w:val="28"/>
        </w:rPr>
        <w:t>,0</w:t>
      </w:r>
      <w:r>
        <w:rPr>
          <w:sz w:val="28"/>
          <w:szCs w:val="28"/>
        </w:rPr>
        <w:t>3</w:t>
      </w:r>
      <w:r w:rsidRPr="00640398">
        <w:rPr>
          <w:sz w:val="28"/>
          <w:szCs w:val="28"/>
        </w:rPr>
        <w:t xml:space="preserve"> руб.;</w:t>
      </w:r>
    </w:p>
    <w:p w:rsidR="009540FC" w:rsidRPr="00640398" w:rsidRDefault="009540FC" w:rsidP="009540FC">
      <w:pPr>
        <w:shd w:val="clear" w:color="auto" w:fill="FFFFFF"/>
        <w:jc w:val="both"/>
        <w:rPr>
          <w:sz w:val="28"/>
          <w:szCs w:val="28"/>
        </w:rPr>
      </w:pPr>
      <w:r w:rsidRPr="00640398">
        <w:rPr>
          <w:sz w:val="28"/>
          <w:szCs w:val="28"/>
        </w:rPr>
        <w:t>2026 год - 0 руб.;</w:t>
      </w:r>
    </w:p>
    <w:p w:rsidR="009540FC" w:rsidRPr="00640398" w:rsidRDefault="009540FC" w:rsidP="009540FC">
      <w:pPr>
        <w:shd w:val="clear" w:color="auto" w:fill="FFFFFF"/>
        <w:jc w:val="both"/>
        <w:rPr>
          <w:sz w:val="28"/>
          <w:szCs w:val="28"/>
        </w:rPr>
      </w:pPr>
      <w:r w:rsidRPr="00640398">
        <w:rPr>
          <w:sz w:val="28"/>
          <w:szCs w:val="28"/>
        </w:rPr>
        <w:t>2027 год - 0 руб.</w:t>
      </w:r>
    </w:p>
    <w:p w:rsidR="009540FC" w:rsidRPr="00640398" w:rsidRDefault="009540FC" w:rsidP="009540FC">
      <w:pPr>
        <w:shd w:val="clear" w:color="auto" w:fill="FFFFFF"/>
        <w:jc w:val="both"/>
        <w:rPr>
          <w:sz w:val="28"/>
          <w:szCs w:val="28"/>
        </w:rPr>
      </w:pPr>
      <w:r w:rsidRPr="00640398">
        <w:rPr>
          <w:sz w:val="28"/>
          <w:szCs w:val="28"/>
        </w:rPr>
        <w:t>Из бюджета муниципального округа бюджетные ассигнования составят 4 170 522,00руб. в том числе по годам:</w:t>
      </w:r>
    </w:p>
    <w:p w:rsidR="009540FC" w:rsidRPr="00640398" w:rsidRDefault="009540FC" w:rsidP="009540FC">
      <w:pPr>
        <w:shd w:val="clear" w:color="auto" w:fill="FFFFFF"/>
        <w:jc w:val="both"/>
        <w:rPr>
          <w:sz w:val="28"/>
          <w:szCs w:val="28"/>
        </w:rPr>
      </w:pPr>
      <w:r w:rsidRPr="00640398">
        <w:rPr>
          <w:sz w:val="28"/>
          <w:szCs w:val="28"/>
        </w:rPr>
        <w:t>2023 год – 1 390 174,00 руб.;</w:t>
      </w:r>
    </w:p>
    <w:p w:rsidR="009540FC" w:rsidRPr="00640398" w:rsidRDefault="009540FC" w:rsidP="009540FC">
      <w:pPr>
        <w:shd w:val="clear" w:color="auto" w:fill="FFFFFF"/>
        <w:jc w:val="both"/>
        <w:rPr>
          <w:sz w:val="28"/>
          <w:szCs w:val="28"/>
        </w:rPr>
      </w:pPr>
      <w:r w:rsidRPr="00640398">
        <w:rPr>
          <w:sz w:val="28"/>
          <w:szCs w:val="28"/>
        </w:rPr>
        <w:t>2024 год – 1 390 174,00 руб.;</w:t>
      </w:r>
    </w:p>
    <w:p w:rsidR="009540FC" w:rsidRPr="00640398" w:rsidRDefault="009540FC" w:rsidP="009540FC">
      <w:pPr>
        <w:shd w:val="clear" w:color="auto" w:fill="FFFFFF"/>
        <w:jc w:val="both"/>
        <w:rPr>
          <w:sz w:val="28"/>
          <w:szCs w:val="28"/>
        </w:rPr>
      </w:pPr>
      <w:r w:rsidRPr="00640398">
        <w:rPr>
          <w:sz w:val="28"/>
          <w:szCs w:val="28"/>
        </w:rPr>
        <w:t>2025 год – 1 390 174,00 руб.;</w:t>
      </w:r>
    </w:p>
    <w:p w:rsidR="009540FC" w:rsidRPr="00640398" w:rsidRDefault="009540FC" w:rsidP="009540FC">
      <w:pPr>
        <w:shd w:val="clear" w:color="auto" w:fill="FFFFFF"/>
        <w:jc w:val="both"/>
        <w:rPr>
          <w:sz w:val="28"/>
          <w:szCs w:val="28"/>
        </w:rPr>
      </w:pPr>
      <w:r w:rsidRPr="00640398">
        <w:rPr>
          <w:sz w:val="28"/>
          <w:szCs w:val="28"/>
        </w:rPr>
        <w:t>2026 год - 0 руб.;</w:t>
      </w:r>
    </w:p>
    <w:p w:rsidR="009540FC" w:rsidRPr="00640398" w:rsidRDefault="009540FC" w:rsidP="009540FC">
      <w:pPr>
        <w:shd w:val="clear" w:color="auto" w:fill="FFFFFF"/>
        <w:jc w:val="both"/>
        <w:rPr>
          <w:sz w:val="28"/>
          <w:szCs w:val="28"/>
        </w:rPr>
      </w:pPr>
      <w:r w:rsidRPr="00640398">
        <w:rPr>
          <w:sz w:val="28"/>
          <w:szCs w:val="28"/>
        </w:rPr>
        <w:t>2027 год - 0 руб.</w:t>
      </w:r>
    </w:p>
    <w:p w:rsidR="009540FC" w:rsidRPr="00640398" w:rsidRDefault="009540FC" w:rsidP="009540FC">
      <w:pPr>
        <w:widowControl w:val="0"/>
        <w:autoSpaceDE w:val="0"/>
        <w:autoSpaceDN w:val="0"/>
        <w:adjustRightInd w:val="0"/>
        <w:jc w:val="both"/>
        <w:rPr>
          <w:sz w:val="28"/>
          <w:szCs w:val="28"/>
        </w:rPr>
      </w:pPr>
      <w:r w:rsidRPr="00640398">
        <w:rPr>
          <w:sz w:val="28"/>
          <w:szCs w:val="28"/>
        </w:rPr>
        <w:t>Планируемый объем финансирования за счет областного бюджета – 92 007 6</w:t>
      </w:r>
      <w:r>
        <w:rPr>
          <w:sz w:val="28"/>
          <w:szCs w:val="28"/>
        </w:rPr>
        <w:t>95</w:t>
      </w:r>
      <w:r w:rsidRPr="00640398">
        <w:rPr>
          <w:sz w:val="28"/>
          <w:szCs w:val="28"/>
        </w:rPr>
        <w:t>,</w:t>
      </w:r>
      <w:r>
        <w:rPr>
          <w:sz w:val="28"/>
          <w:szCs w:val="28"/>
        </w:rPr>
        <w:t>33</w:t>
      </w:r>
      <w:r w:rsidRPr="00640398">
        <w:rPr>
          <w:sz w:val="28"/>
          <w:szCs w:val="28"/>
        </w:rPr>
        <w:t xml:space="preserve"> руб., в том числе по годам:</w:t>
      </w:r>
    </w:p>
    <w:p w:rsidR="009540FC" w:rsidRPr="00640398" w:rsidRDefault="009540FC" w:rsidP="009540FC">
      <w:pPr>
        <w:widowControl w:val="0"/>
        <w:autoSpaceDE w:val="0"/>
        <w:autoSpaceDN w:val="0"/>
        <w:adjustRightInd w:val="0"/>
        <w:jc w:val="both"/>
        <w:rPr>
          <w:sz w:val="28"/>
          <w:szCs w:val="28"/>
        </w:rPr>
      </w:pPr>
      <w:r w:rsidRPr="00640398">
        <w:rPr>
          <w:sz w:val="28"/>
          <w:szCs w:val="28"/>
        </w:rPr>
        <w:t>2023 год – 27 905</w:t>
      </w:r>
      <w:r>
        <w:rPr>
          <w:sz w:val="28"/>
          <w:szCs w:val="28"/>
        </w:rPr>
        <w:t> 034,84</w:t>
      </w:r>
      <w:r w:rsidRPr="00640398">
        <w:rPr>
          <w:sz w:val="28"/>
          <w:szCs w:val="28"/>
        </w:rPr>
        <w:t>руб.;</w:t>
      </w:r>
    </w:p>
    <w:p w:rsidR="009540FC" w:rsidRPr="00640398" w:rsidRDefault="009540FC" w:rsidP="009540FC">
      <w:pPr>
        <w:shd w:val="clear" w:color="auto" w:fill="FFFFFF"/>
        <w:jc w:val="both"/>
        <w:rPr>
          <w:sz w:val="28"/>
          <w:szCs w:val="28"/>
        </w:rPr>
      </w:pPr>
      <w:r w:rsidRPr="00640398">
        <w:rPr>
          <w:sz w:val="28"/>
          <w:szCs w:val="28"/>
        </w:rPr>
        <w:t>2024 год – 31 309 6</w:t>
      </w:r>
      <w:r>
        <w:rPr>
          <w:sz w:val="28"/>
          <w:szCs w:val="28"/>
        </w:rPr>
        <w:t>13</w:t>
      </w:r>
      <w:r w:rsidRPr="00640398">
        <w:rPr>
          <w:sz w:val="28"/>
          <w:szCs w:val="28"/>
        </w:rPr>
        <w:t>,</w:t>
      </w:r>
      <w:r>
        <w:rPr>
          <w:sz w:val="28"/>
          <w:szCs w:val="28"/>
        </w:rPr>
        <w:t>46</w:t>
      </w:r>
      <w:r w:rsidRPr="00640398">
        <w:rPr>
          <w:sz w:val="28"/>
          <w:szCs w:val="28"/>
        </w:rPr>
        <w:t xml:space="preserve"> руб.;</w:t>
      </w:r>
    </w:p>
    <w:p w:rsidR="009540FC" w:rsidRPr="00640398" w:rsidRDefault="009540FC" w:rsidP="009540FC">
      <w:pPr>
        <w:shd w:val="clear" w:color="auto" w:fill="FFFFFF"/>
        <w:jc w:val="both"/>
        <w:rPr>
          <w:sz w:val="28"/>
          <w:szCs w:val="28"/>
        </w:rPr>
      </w:pPr>
      <w:r w:rsidRPr="00640398">
        <w:rPr>
          <w:sz w:val="28"/>
          <w:szCs w:val="28"/>
        </w:rPr>
        <w:t>2025 год – 32 793</w:t>
      </w:r>
      <w:r>
        <w:rPr>
          <w:sz w:val="28"/>
          <w:szCs w:val="28"/>
        </w:rPr>
        <w:t> 047,03</w:t>
      </w:r>
      <w:r w:rsidRPr="00640398">
        <w:rPr>
          <w:sz w:val="28"/>
          <w:szCs w:val="28"/>
        </w:rPr>
        <w:t>руб.;</w:t>
      </w:r>
    </w:p>
    <w:p w:rsidR="009540FC" w:rsidRPr="00640398" w:rsidRDefault="009540FC" w:rsidP="009540FC">
      <w:pPr>
        <w:shd w:val="clear" w:color="auto" w:fill="FFFFFF"/>
        <w:jc w:val="both"/>
        <w:rPr>
          <w:sz w:val="28"/>
          <w:szCs w:val="28"/>
        </w:rPr>
      </w:pPr>
      <w:r w:rsidRPr="00640398">
        <w:rPr>
          <w:sz w:val="28"/>
          <w:szCs w:val="28"/>
        </w:rPr>
        <w:t>2026 год - 0 руб.;</w:t>
      </w:r>
    </w:p>
    <w:p w:rsidR="009540FC" w:rsidRPr="00640398" w:rsidRDefault="009540FC" w:rsidP="009540FC">
      <w:pPr>
        <w:shd w:val="clear" w:color="auto" w:fill="FFFFFF"/>
        <w:jc w:val="both"/>
        <w:rPr>
          <w:sz w:val="28"/>
          <w:szCs w:val="28"/>
        </w:rPr>
      </w:pPr>
      <w:r w:rsidRPr="00640398">
        <w:rPr>
          <w:sz w:val="28"/>
          <w:szCs w:val="28"/>
        </w:rPr>
        <w:t>2027 год - 0 руб.</w:t>
      </w:r>
    </w:p>
    <w:p w:rsidR="009540FC" w:rsidRPr="00640398" w:rsidRDefault="009540FC" w:rsidP="009540FC">
      <w:pPr>
        <w:widowControl w:val="0"/>
        <w:autoSpaceDE w:val="0"/>
        <w:autoSpaceDN w:val="0"/>
        <w:adjustRightInd w:val="0"/>
        <w:jc w:val="both"/>
        <w:rPr>
          <w:sz w:val="28"/>
          <w:szCs w:val="28"/>
        </w:rPr>
      </w:pPr>
      <w:r w:rsidRPr="00640398">
        <w:rPr>
          <w:sz w:val="28"/>
          <w:szCs w:val="28"/>
        </w:rPr>
        <w:t>Планируемый объем финансирования из иных источников финансирования – 0,0 руб., в том числе по годам:</w:t>
      </w:r>
    </w:p>
    <w:p w:rsidR="009540FC" w:rsidRPr="00640398" w:rsidRDefault="009540FC" w:rsidP="009540FC">
      <w:pPr>
        <w:widowControl w:val="0"/>
        <w:autoSpaceDE w:val="0"/>
        <w:autoSpaceDN w:val="0"/>
        <w:adjustRightInd w:val="0"/>
        <w:jc w:val="both"/>
        <w:rPr>
          <w:sz w:val="28"/>
          <w:szCs w:val="28"/>
        </w:rPr>
      </w:pPr>
      <w:r w:rsidRPr="00640398">
        <w:rPr>
          <w:sz w:val="28"/>
          <w:szCs w:val="28"/>
        </w:rPr>
        <w:t>2023 год – 0 руб.;</w:t>
      </w:r>
    </w:p>
    <w:p w:rsidR="009540FC" w:rsidRPr="00640398" w:rsidRDefault="009540FC" w:rsidP="009540FC">
      <w:pPr>
        <w:shd w:val="clear" w:color="auto" w:fill="FFFFFF"/>
        <w:jc w:val="both"/>
        <w:rPr>
          <w:sz w:val="28"/>
          <w:szCs w:val="28"/>
        </w:rPr>
      </w:pPr>
      <w:r w:rsidRPr="00640398">
        <w:rPr>
          <w:sz w:val="28"/>
          <w:szCs w:val="28"/>
        </w:rPr>
        <w:t>2024 год – 0 руб.;</w:t>
      </w:r>
    </w:p>
    <w:p w:rsidR="009540FC" w:rsidRPr="00640398" w:rsidRDefault="009540FC" w:rsidP="009540FC">
      <w:pPr>
        <w:shd w:val="clear" w:color="auto" w:fill="FFFFFF"/>
        <w:jc w:val="both"/>
        <w:rPr>
          <w:sz w:val="28"/>
          <w:szCs w:val="28"/>
        </w:rPr>
      </w:pPr>
      <w:r w:rsidRPr="00640398">
        <w:rPr>
          <w:sz w:val="28"/>
          <w:szCs w:val="28"/>
        </w:rPr>
        <w:lastRenderedPageBreak/>
        <w:t>2025 год – 0 руб.;</w:t>
      </w:r>
    </w:p>
    <w:p w:rsidR="009540FC" w:rsidRPr="00640398" w:rsidRDefault="009540FC" w:rsidP="009540FC">
      <w:pPr>
        <w:shd w:val="clear" w:color="auto" w:fill="FFFFFF"/>
        <w:jc w:val="both"/>
        <w:rPr>
          <w:sz w:val="28"/>
          <w:szCs w:val="28"/>
        </w:rPr>
      </w:pPr>
      <w:r w:rsidRPr="00640398">
        <w:rPr>
          <w:sz w:val="28"/>
          <w:szCs w:val="28"/>
        </w:rPr>
        <w:t>2026 год - 0 руб.;</w:t>
      </w:r>
    </w:p>
    <w:p w:rsidR="009540FC" w:rsidRPr="00640398" w:rsidRDefault="009540FC" w:rsidP="009540FC">
      <w:pPr>
        <w:shd w:val="clear" w:color="auto" w:fill="FFFFFF"/>
        <w:jc w:val="both"/>
        <w:rPr>
          <w:sz w:val="28"/>
          <w:szCs w:val="28"/>
        </w:rPr>
      </w:pPr>
      <w:r w:rsidRPr="00640398">
        <w:rPr>
          <w:sz w:val="28"/>
          <w:szCs w:val="28"/>
        </w:rPr>
        <w:t>2027 год - 0 руб.</w:t>
      </w:r>
    </w:p>
    <w:p w:rsidR="009540FC" w:rsidRPr="00686A98" w:rsidRDefault="009540FC" w:rsidP="009540FC">
      <w:pPr>
        <w:widowControl w:val="0"/>
        <w:ind w:firstLine="709"/>
        <w:jc w:val="both"/>
        <w:rPr>
          <w:noProof/>
          <w:sz w:val="28"/>
          <w:szCs w:val="28"/>
        </w:rPr>
      </w:pPr>
      <w:r w:rsidRPr="00686A98">
        <w:rPr>
          <w:noProof/>
          <w:sz w:val="28"/>
          <w:szCs w:val="28"/>
        </w:rPr>
        <w:t>из них предусмотренно:</w:t>
      </w:r>
    </w:p>
    <w:p w:rsidR="009540FC" w:rsidRPr="00640398" w:rsidRDefault="009540FC" w:rsidP="009540FC">
      <w:pPr>
        <w:autoSpaceDE w:val="0"/>
        <w:ind w:firstLine="709"/>
        <w:jc w:val="both"/>
        <w:rPr>
          <w:noProof/>
          <w:sz w:val="28"/>
          <w:szCs w:val="28"/>
        </w:rPr>
      </w:pPr>
      <w:r>
        <w:rPr>
          <w:noProof/>
          <w:sz w:val="28"/>
          <w:szCs w:val="28"/>
        </w:rPr>
        <w:t>1. Н</w:t>
      </w:r>
      <w:r w:rsidRPr="00686A98">
        <w:rPr>
          <w:noProof/>
          <w:sz w:val="28"/>
          <w:szCs w:val="28"/>
        </w:rPr>
        <w:t xml:space="preserve">а выполнение </w:t>
      </w:r>
      <w:r>
        <w:rPr>
          <w:noProof/>
          <w:sz w:val="28"/>
          <w:szCs w:val="28"/>
        </w:rPr>
        <w:t xml:space="preserve">основного </w:t>
      </w:r>
      <w:r w:rsidRPr="00686A98">
        <w:rPr>
          <w:noProof/>
          <w:sz w:val="28"/>
          <w:szCs w:val="28"/>
        </w:rPr>
        <w:t>мероприяти</w:t>
      </w:r>
      <w:r>
        <w:rPr>
          <w:noProof/>
          <w:sz w:val="28"/>
          <w:szCs w:val="28"/>
        </w:rPr>
        <w:t xml:space="preserve">я «Государственная поддержка организаций (индивидуальных предпринимателей), осуществляющих оказание жилищно-коммунальных услуг населению» финансовое обеспечение государственных полномочий по компенсации выпадающих расходов теплоснабжающих организаций, </w:t>
      </w:r>
      <w:r w:rsidRPr="00640398">
        <w:rPr>
          <w:sz w:val="28"/>
          <w:szCs w:val="28"/>
        </w:rPr>
        <w:t>объем финансирования за счет областного бюджета – 92 007</w:t>
      </w:r>
      <w:r>
        <w:rPr>
          <w:sz w:val="28"/>
          <w:szCs w:val="28"/>
        </w:rPr>
        <w:t> </w:t>
      </w:r>
      <w:r w:rsidRPr="00640398">
        <w:rPr>
          <w:sz w:val="28"/>
          <w:szCs w:val="28"/>
        </w:rPr>
        <w:t>6</w:t>
      </w:r>
      <w:r>
        <w:rPr>
          <w:sz w:val="28"/>
          <w:szCs w:val="28"/>
        </w:rPr>
        <w:t xml:space="preserve">95,33 </w:t>
      </w:r>
      <w:r w:rsidRPr="00640398">
        <w:rPr>
          <w:sz w:val="28"/>
          <w:szCs w:val="28"/>
        </w:rPr>
        <w:t>руб., в том числе по годам:</w:t>
      </w:r>
    </w:p>
    <w:p w:rsidR="009540FC" w:rsidRPr="00640398" w:rsidRDefault="009540FC" w:rsidP="009540FC">
      <w:pPr>
        <w:widowControl w:val="0"/>
        <w:autoSpaceDE w:val="0"/>
        <w:autoSpaceDN w:val="0"/>
        <w:adjustRightInd w:val="0"/>
        <w:jc w:val="both"/>
        <w:rPr>
          <w:sz w:val="28"/>
          <w:szCs w:val="28"/>
        </w:rPr>
      </w:pPr>
      <w:r w:rsidRPr="00640398">
        <w:rPr>
          <w:sz w:val="28"/>
          <w:szCs w:val="28"/>
        </w:rPr>
        <w:t>2023 год – 27 905 </w:t>
      </w:r>
      <w:r>
        <w:rPr>
          <w:sz w:val="28"/>
          <w:szCs w:val="28"/>
        </w:rPr>
        <w:t>034</w:t>
      </w:r>
      <w:r w:rsidRPr="00640398">
        <w:rPr>
          <w:sz w:val="28"/>
          <w:szCs w:val="28"/>
        </w:rPr>
        <w:t>,</w:t>
      </w:r>
      <w:r>
        <w:rPr>
          <w:sz w:val="28"/>
          <w:szCs w:val="28"/>
        </w:rPr>
        <w:t>84</w:t>
      </w:r>
      <w:r w:rsidRPr="00640398">
        <w:rPr>
          <w:sz w:val="28"/>
          <w:szCs w:val="28"/>
        </w:rPr>
        <w:t xml:space="preserve"> руб.;</w:t>
      </w:r>
    </w:p>
    <w:p w:rsidR="009540FC" w:rsidRPr="00640398" w:rsidRDefault="009540FC" w:rsidP="009540FC">
      <w:pPr>
        <w:shd w:val="clear" w:color="auto" w:fill="FFFFFF"/>
        <w:jc w:val="both"/>
        <w:rPr>
          <w:sz w:val="28"/>
          <w:szCs w:val="28"/>
        </w:rPr>
      </w:pPr>
      <w:r w:rsidRPr="00640398">
        <w:rPr>
          <w:sz w:val="28"/>
          <w:szCs w:val="28"/>
        </w:rPr>
        <w:t>2024 год – 31 309 6</w:t>
      </w:r>
      <w:r>
        <w:rPr>
          <w:sz w:val="28"/>
          <w:szCs w:val="28"/>
        </w:rPr>
        <w:t>13</w:t>
      </w:r>
      <w:r w:rsidRPr="00640398">
        <w:rPr>
          <w:sz w:val="28"/>
          <w:szCs w:val="28"/>
        </w:rPr>
        <w:t>,</w:t>
      </w:r>
      <w:r>
        <w:rPr>
          <w:sz w:val="28"/>
          <w:szCs w:val="28"/>
        </w:rPr>
        <w:t>46</w:t>
      </w:r>
      <w:r w:rsidRPr="00640398">
        <w:rPr>
          <w:sz w:val="28"/>
          <w:szCs w:val="28"/>
        </w:rPr>
        <w:t xml:space="preserve"> руб.;</w:t>
      </w:r>
    </w:p>
    <w:p w:rsidR="009540FC" w:rsidRDefault="009540FC" w:rsidP="009540FC">
      <w:pPr>
        <w:shd w:val="clear" w:color="auto" w:fill="FFFFFF"/>
        <w:jc w:val="both"/>
        <w:rPr>
          <w:sz w:val="28"/>
          <w:szCs w:val="28"/>
        </w:rPr>
      </w:pPr>
      <w:r w:rsidRPr="00640398">
        <w:rPr>
          <w:sz w:val="28"/>
          <w:szCs w:val="28"/>
        </w:rPr>
        <w:t>2025 год – 32 793 0</w:t>
      </w:r>
      <w:r>
        <w:rPr>
          <w:sz w:val="28"/>
          <w:szCs w:val="28"/>
        </w:rPr>
        <w:t>47</w:t>
      </w:r>
      <w:r w:rsidRPr="00640398">
        <w:rPr>
          <w:sz w:val="28"/>
          <w:szCs w:val="28"/>
        </w:rPr>
        <w:t>,0</w:t>
      </w:r>
      <w:r>
        <w:rPr>
          <w:sz w:val="28"/>
          <w:szCs w:val="28"/>
        </w:rPr>
        <w:t>3 руб.</w:t>
      </w:r>
    </w:p>
    <w:p w:rsidR="009540FC" w:rsidRPr="00640398" w:rsidRDefault="009540FC" w:rsidP="009540FC">
      <w:pPr>
        <w:shd w:val="clear" w:color="auto" w:fill="FFFFFF"/>
        <w:jc w:val="both"/>
        <w:rPr>
          <w:noProof/>
          <w:sz w:val="28"/>
          <w:szCs w:val="28"/>
        </w:rPr>
      </w:pPr>
      <w:r>
        <w:rPr>
          <w:sz w:val="28"/>
          <w:szCs w:val="28"/>
        </w:rPr>
        <w:t xml:space="preserve">           2. </w:t>
      </w:r>
      <w:r>
        <w:rPr>
          <w:noProof/>
          <w:sz w:val="28"/>
          <w:szCs w:val="28"/>
        </w:rPr>
        <w:t>Н</w:t>
      </w:r>
      <w:r w:rsidRPr="00686A98">
        <w:rPr>
          <w:noProof/>
          <w:sz w:val="28"/>
          <w:szCs w:val="28"/>
        </w:rPr>
        <w:t xml:space="preserve">а выполнение </w:t>
      </w:r>
      <w:r>
        <w:rPr>
          <w:noProof/>
          <w:sz w:val="28"/>
          <w:szCs w:val="28"/>
        </w:rPr>
        <w:t xml:space="preserve">основного </w:t>
      </w:r>
      <w:r w:rsidRPr="00686A98">
        <w:rPr>
          <w:noProof/>
          <w:sz w:val="28"/>
          <w:szCs w:val="28"/>
        </w:rPr>
        <w:t>мероприяти</w:t>
      </w:r>
      <w:r>
        <w:rPr>
          <w:noProof/>
          <w:sz w:val="28"/>
          <w:szCs w:val="28"/>
        </w:rPr>
        <w:t xml:space="preserve">я «Проведение мероприятий по обеспечению доступности коммунальных услуг, повышенного качества и надежности жилищно-коммунального обслуживания населения» </w:t>
      </w:r>
      <w:r>
        <w:rPr>
          <w:sz w:val="28"/>
          <w:szCs w:val="28"/>
        </w:rPr>
        <w:t>и</w:t>
      </w:r>
      <w:r w:rsidRPr="00640398">
        <w:rPr>
          <w:sz w:val="28"/>
          <w:szCs w:val="28"/>
        </w:rPr>
        <w:t>з бюджета муниципального округа бюджетные ассигнования составят 4 170 522,00руб. в том числе по годам:</w:t>
      </w:r>
    </w:p>
    <w:p w:rsidR="009540FC" w:rsidRPr="00640398" w:rsidRDefault="009540FC" w:rsidP="009540FC">
      <w:pPr>
        <w:shd w:val="clear" w:color="auto" w:fill="FFFFFF"/>
        <w:jc w:val="both"/>
        <w:rPr>
          <w:sz w:val="28"/>
          <w:szCs w:val="28"/>
        </w:rPr>
      </w:pPr>
      <w:r w:rsidRPr="00640398">
        <w:rPr>
          <w:sz w:val="28"/>
          <w:szCs w:val="28"/>
        </w:rPr>
        <w:t>2023 год – 1 390 174,00 руб.;</w:t>
      </w:r>
    </w:p>
    <w:p w:rsidR="009540FC" w:rsidRPr="00640398" w:rsidRDefault="009540FC" w:rsidP="009540FC">
      <w:pPr>
        <w:shd w:val="clear" w:color="auto" w:fill="FFFFFF"/>
        <w:jc w:val="both"/>
        <w:rPr>
          <w:sz w:val="28"/>
          <w:szCs w:val="28"/>
        </w:rPr>
      </w:pPr>
      <w:r w:rsidRPr="00640398">
        <w:rPr>
          <w:sz w:val="28"/>
          <w:szCs w:val="28"/>
        </w:rPr>
        <w:t>2024 год – 1 390 174,00 руб.;</w:t>
      </w:r>
    </w:p>
    <w:p w:rsidR="009540FC" w:rsidRPr="00640398" w:rsidRDefault="009540FC" w:rsidP="009540FC">
      <w:pPr>
        <w:shd w:val="clear" w:color="auto" w:fill="FFFFFF"/>
        <w:jc w:val="both"/>
        <w:rPr>
          <w:sz w:val="28"/>
          <w:szCs w:val="28"/>
        </w:rPr>
      </w:pPr>
      <w:r w:rsidRPr="00640398">
        <w:rPr>
          <w:sz w:val="28"/>
          <w:szCs w:val="28"/>
        </w:rPr>
        <w:t>2025 год – 1 390 174,00 руб.;</w:t>
      </w:r>
    </w:p>
    <w:p w:rsidR="009540FC" w:rsidRPr="00640398" w:rsidRDefault="009540FC" w:rsidP="009540FC">
      <w:pPr>
        <w:shd w:val="clear" w:color="auto" w:fill="FFFFFF"/>
        <w:jc w:val="both"/>
        <w:rPr>
          <w:sz w:val="28"/>
          <w:szCs w:val="28"/>
        </w:rPr>
      </w:pPr>
      <w:r w:rsidRPr="00640398">
        <w:rPr>
          <w:sz w:val="28"/>
          <w:szCs w:val="28"/>
        </w:rPr>
        <w:t>2026 год - 0 руб.;</w:t>
      </w:r>
    </w:p>
    <w:p w:rsidR="009540FC" w:rsidRDefault="009540FC" w:rsidP="009540FC">
      <w:pPr>
        <w:shd w:val="clear" w:color="auto" w:fill="FFFFFF"/>
        <w:jc w:val="both"/>
        <w:rPr>
          <w:sz w:val="28"/>
          <w:szCs w:val="28"/>
        </w:rPr>
      </w:pPr>
      <w:r>
        <w:rPr>
          <w:sz w:val="28"/>
          <w:szCs w:val="28"/>
        </w:rPr>
        <w:t>2027 год - 0 руб.</w:t>
      </w:r>
    </w:p>
    <w:p w:rsidR="009540FC" w:rsidRPr="00686A98" w:rsidRDefault="009540FC" w:rsidP="009540FC">
      <w:pPr>
        <w:widowControl w:val="0"/>
        <w:ind w:firstLine="709"/>
        <w:jc w:val="both"/>
        <w:rPr>
          <w:color w:val="000000"/>
          <w:sz w:val="28"/>
          <w:szCs w:val="28"/>
          <w:lang w:bidi="ru-RU"/>
        </w:rPr>
      </w:pPr>
      <w:r w:rsidRPr="00686A98">
        <w:rPr>
          <w:noProof/>
          <w:sz w:val="28"/>
          <w:szCs w:val="28"/>
        </w:rPr>
        <w:t>Обьемы ассигнований бюджета муниципального округа подпрограммы на 2023 ‒ 2027 годы представлены в приложении № 1 к подпрограмме.</w:t>
      </w:r>
    </w:p>
    <w:p w:rsidR="009540FC" w:rsidRPr="00686A98" w:rsidRDefault="009540FC" w:rsidP="009540FC">
      <w:pPr>
        <w:widowControl w:val="0"/>
        <w:ind w:firstLine="709"/>
        <w:jc w:val="both"/>
        <w:rPr>
          <w:color w:val="000000"/>
          <w:sz w:val="28"/>
          <w:szCs w:val="28"/>
          <w:lang w:bidi="ru-RU"/>
        </w:rPr>
      </w:pPr>
      <w:r w:rsidRPr="00686A98">
        <w:rPr>
          <w:color w:val="000000"/>
          <w:sz w:val="28"/>
          <w:szCs w:val="28"/>
          <w:lang w:bidi="ru-RU"/>
        </w:rPr>
        <w:t>Примечание: объем финансирования подлежит ежегодному уточнению, исходя из возможностей соответствующего бюджета на очередной финансовый год и плановый период.</w:t>
      </w:r>
    </w:p>
    <w:p w:rsidR="009540FC" w:rsidRDefault="009540FC" w:rsidP="009540FC">
      <w:pPr>
        <w:widowControl w:val="0"/>
        <w:ind w:firstLine="709"/>
        <w:jc w:val="both"/>
        <w:rPr>
          <w:color w:val="000000"/>
          <w:sz w:val="28"/>
          <w:szCs w:val="28"/>
          <w:lang w:bidi="ru-RU"/>
        </w:rPr>
      </w:pPr>
    </w:p>
    <w:p w:rsidR="009540FC" w:rsidRDefault="009540FC" w:rsidP="009540FC">
      <w:pPr>
        <w:widowControl w:val="0"/>
        <w:ind w:firstLine="709"/>
        <w:jc w:val="center"/>
        <w:rPr>
          <w:b/>
          <w:color w:val="000000"/>
          <w:sz w:val="28"/>
          <w:szCs w:val="28"/>
          <w:lang w:bidi="ru-RU"/>
        </w:rPr>
      </w:pPr>
      <w:r w:rsidRPr="006E3D6C">
        <w:rPr>
          <w:b/>
          <w:color w:val="000000"/>
          <w:sz w:val="28"/>
          <w:szCs w:val="28"/>
          <w:lang w:bidi="ru-RU"/>
        </w:rPr>
        <w:t>6. Планируемые показатели эффективности реализации подпрограммы и непосредственные результаты основных мероприятий подпрограммы</w:t>
      </w:r>
    </w:p>
    <w:p w:rsidR="009540FC" w:rsidRPr="005D0AB6" w:rsidRDefault="009540FC" w:rsidP="009540FC">
      <w:pPr>
        <w:widowControl w:val="0"/>
        <w:ind w:firstLine="709"/>
        <w:jc w:val="center"/>
        <w:rPr>
          <w:b/>
          <w:sz w:val="28"/>
          <w:szCs w:val="28"/>
        </w:rPr>
      </w:pPr>
    </w:p>
    <w:p w:rsidR="009540FC" w:rsidRPr="00790F3C" w:rsidRDefault="009540FC" w:rsidP="009540FC">
      <w:pPr>
        <w:pStyle w:val="formattext"/>
        <w:shd w:val="clear" w:color="auto" w:fill="FFFFFF"/>
        <w:spacing w:before="0" w:beforeAutospacing="0" w:after="0" w:afterAutospacing="0"/>
        <w:ind w:firstLine="480"/>
        <w:jc w:val="both"/>
        <w:textAlignment w:val="baseline"/>
        <w:rPr>
          <w:sz w:val="28"/>
          <w:szCs w:val="28"/>
        </w:rPr>
      </w:pPr>
      <w:r w:rsidRPr="006E3D6C">
        <w:rPr>
          <w:color w:val="222222"/>
          <w:sz w:val="28"/>
          <w:szCs w:val="28"/>
          <w:shd w:val="clear" w:color="auto" w:fill="FFFFFF"/>
        </w:rPr>
        <w:t xml:space="preserve">    </w:t>
      </w:r>
      <w:r w:rsidRPr="00790F3C">
        <w:rPr>
          <w:sz w:val="28"/>
          <w:szCs w:val="28"/>
        </w:rPr>
        <w:t>Ограничение роста платы граждан за коммунальные услуги - 105,1%;</w:t>
      </w:r>
    </w:p>
    <w:p w:rsidR="009540FC" w:rsidRPr="006E3D6C" w:rsidRDefault="009540FC" w:rsidP="009540FC">
      <w:pPr>
        <w:pStyle w:val="ad"/>
        <w:spacing w:before="0" w:beforeAutospacing="0" w:after="0" w:afterAutospacing="0"/>
        <w:jc w:val="both"/>
        <w:rPr>
          <w:color w:val="444444"/>
          <w:sz w:val="28"/>
          <w:szCs w:val="28"/>
          <w:shd w:val="clear" w:color="auto" w:fill="FFFFFF"/>
        </w:rPr>
      </w:pPr>
      <w:r w:rsidRPr="006E3D6C">
        <w:rPr>
          <w:rFonts w:ascii="Arial" w:hAnsi="Arial" w:cs="Arial"/>
          <w:color w:val="444444"/>
          <w:sz w:val="28"/>
          <w:szCs w:val="28"/>
          <w:shd w:val="clear" w:color="auto" w:fill="FFFFFF"/>
        </w:rPr>
        <w:t xml:space="preserve">        </w:t>
      </w:r>
      <w:r w:rsidRPr="006E3D6C">
        <w:rPr>
          <w:color w:val="444444"/>
          <w:sz w:val="28"/>
          <w:szCs w:val="28"/>
          <w:shd w:val="clear" w:color="auto" w:fill="FFFFFF"/>
        </w:rPr>
        <w:t>Плановое достижение значений целевых показателей и показателей задач, установленных в основных направлениях деятельности Правительства Российской Федерации, концепциях долгосрочного социально-экономического развития Амурской области, предусмотренными федеральными и региональными программами в области охраны окружающей среды и обеспечения экологической безопасности населения позволит определить и оценить не ранее 2030 года.</w:t>
      </w:r>
    </w:p>
    <w:p w:rsidR="009540FC" w:rsidRPr="008B2919" w:rsidRDefault="009540FC" w:rsidP="009540FC">
      <w:pPr>
        <w:shd w:val="clear" w:color="auto" w:fill="FFFFFF"/>
        <w:jc w:val="both"/>
        <w:textAlignment w:val="baseline"/>
        <w:rPr>
          <w:sz w:val="28"/>
          <w:szCs w:val="28"/>
        </w:rPr>
      </w:pPr>
      <w:r>
        <w:rPr>
          <w:sz w:val="28"/>
          <w:szCs w:val="28"/>
        </w:rPr>
        <w:t xml:space="preserve">        Обеспечить доступность </w:t>
      </w:r>
      <w:r w:rsidRPr="008B2919">
        <w:rPr>
          <w:sz w:val="28"/>
          <w:szCs w:val="28"/>
        </w:rPr>
        <w:t>для населения области платы за коммун</w:t>
      </w:r>
      <w:r>
        <w:rPr>
          <w:sz w:val="28"/>
          <w:szCs w:val="28"/>
        </w:rPr>
        <w:t>альные услуги по теплоснабжению</w:t>
      </w:r>
      <w:r w:rsidRPr="008B2919">
        <w:rPr>
          <w:sz w:val="28"/>
          <w:szCs w:val="28"/>
        </w:rPr>
        <w:t xml:space="preserve"> в период поэтапного доведения тарифов до экономически обоснованных</w:t>
      </w:r>
      <w:r>
        <w:rPr>
          <w:sz w:val="28"/>
          <w:szCs w:val="28"/>
        </w:rPr>
        <w:t>.</w:t>
      </w:r>
    </w:p>
    <w:p w:rsidR="009540FC" w:rsidRDefault="009540FC" w:rsidP="00746166">
      <w:pPr>
        <w:widowControl w:val="0"/>
        <w:autoSpaceDE w:val="0"/>
        <w:autoSpaceDN w:val="0"/>
        <w:adjustRightInd w:val="0"/>
        <w:outlineLvl w:val="1"/>
        <w:rPr>
          <w:b/>
          <w:sz w:val="20"/>
          <w:szCs w:val="20"/>
        </w:rPr>
      </w:pPr>
    </w:p>
    <w:p w:rsidR="009540FC" w:rsidRDefault="009540FC" w:rsidP="00746166">
      <w:pPr>
        <w:widowControl w:val="0"/>
        <w:autoSpaceDE w:val="0"/>
        <w:autoSpaceDN w:val="0"/>
        <w:adjustRightInd w:val="0"/>
        <w:outlineLvl w:val="1"/>
        <w:rPr>
          <w:b/>
          <w:sz w:val="20"/>
          <w:szCs w:val="20"/>
        </w:rPr>
      </w:pPr>
    </w:p>
    <w:p w:rsidR="009540FC" w:rsidRDefault="009540FC" w:rsidP="00746166">
      <w:pPr>
        <w:widowControl w:val="0"/>
        <w:autoSpaceDE w:val="0"/>
        <w:autoSpaceDN w:val="0"/>
        <w:adjustRightInd w:val="0"/>
        <w:outlineLvl w:val="1"/>
        <w:rPr>
          <w:b/>
          <w:sz w:val="20"/>
          <w:szCs w:val="20"/>
        </w:rPr>
      </w:pPr>
    </w:p>
    <w:p w:rsidR="009540FC" w:rsidRDefault="009540FC" w:rsidP="00746166">
      <w:pPr>
        <w:widowControl w:val="0"/>
        <w:autoSpaceDE w:val="0"/>
        <w:autoSpaceDN w:val="0"/>
        <w:adjustRightInd w:val="0"/>
        <w:outlineLvl w:val="1"/>
        <w:rPr>
          <w:b/>
          <w:sz w:val="20"/>
          <w:szCs w:val="20"/>
        </w:rPr>
      </w:pPr>
    </w:p>
    <w:p w:rsidR="009540FC" w:rsidRDefault="009540FC" w:rsidP="00746166">
      <w:pPr>
        <w:widowControl w:val="0"/>
        <w:autoSpaceDE w:val="0"/>
        <w:autoSpaceDN w:val="0"/>
        <w:adjustRightInd w:val="0"/>
        <w:outlineLvl w:val="1"/>
        <w:rPr>
          <w:b/>
          <w:sz w:val="20"/>
          <w:szCs w:val="20"/>
        </w:rPr>
      </w:pPr>
    </w:p>
    <w:p w:rsidR="009540FC" w:rsidRDefault="009540FC" w:rsidP="00746166">
      <w:pPr>
        <w:widowControl w:val="0"/>
        <w:autoSpaceDE w:val="0"/>
        <w:autoSpaceDN w:val="0"/>
        <w:adjustRightInd w:val="0"/>
        <w:outlineLvl w:val="1"/>
        <w:rPr>
          <w:b/>
          <w:sz w:val="20"/>
          <w:szCs w:val="20"/>
        </w:rPr>
      </w:pPr>
    </w:p>
    <w:p w:rsidR="009540FC" w:rsidRDefault="009540FC" w:rsidP="00746166">
      <w:pPr>
        <w:widowControl w:val="0"/>
        <w:autoSpaceDE w:val="0"/>
        <w:autoSpaceDN w:val="0"/>
        <w:adjustRightInd w:val="0"/>
        <w:outlineLvl w:val="1"/>
        <w:rPr>
          <w:b/>
          <w:sz w:val="20"/>
          <w:szCs w:val="20"/>
        </w:rPr>
        <w:sectPr w:rsidR="009540FC" w:rsidSect="009540FC">
          <w:pgSz w:w="11906" w:h="16838"/>
          <w:pgMar w:top="992" w:right="567" w:bottom="851" w:left="1418" w:header="397" w:footer="340" w:gutter="0"/>
          <w:pgNumType w:start="1"/>
          <w:cols w:space="720"/>
          <w:titlePg/>
          <w:docGrid w:linePitch="360"/>
        </w:sectPr>
      </w:pPr>
    </w:p>
    <w:p w:rsidR="009540FC" w:rsidRDefault="009540FC" w:rsidP="009540FC">
      <w:pPr>
        <w:widowControl w:val="0"/>
        <w:suppressAutoHyphens/>
        <w:autoSpaceDE w:val="0"/>
        <w:autoSpaceDN w:val="0"/>
        <w:adjustRightInd w:val="0"/>
        <w:jc w:val="right"/>
        <w:outlineLvl w:val="2"/>
        <w:rPr>
          <w:lang w:eastAsia="ar-SA"/>
        </w:rPr>
      </w:pPr>
      <w:r>
        <w:rPr>
          <w:lang w:eastAsia="ar-SA"/>
        </w:rPr>
        <w:lastRenderedPageBreak/>
        <w:t>Приложение № 1</w:t>
      </w:r>
    </w:p>
    <w:p w:rsidR="009540FC" w:rsidRDefault="009540FC" w:rsidP="009540FC">
      <w:pPr>
        <w:widowControl w:val="0"/>
        <w:suppressAutoHyphens/>
        <w:autoSpaceDE w:val="0"/>
        <w:autoSpaceDN w:val="0"/>
        <w:adjustRightInd w:val="0"/>
        <w:jc w:val="right"/>
        <w:outlineLvl w:val="2"/>
        <w:rPr>
          <w:lang w:eastAsia="ar-SA"/>
        </w:rPr>
      </w:pPr>
      <w:r>
        <w:rPr>
          <w:lang w:eastAsia="ar-SA"/>
        </w:rPr>
        <w:t>к подпрограмме № 3</w:t>
      </w:r>
    </w:p>
    <w:p w:rsidR="009540FC" w:rsidRDefault="009540FC" w:rsidP="009540FC">
      <w:pPr>
        <w:widowControl w:val="0"/>
        <w:suppressAutoHyphens/>
        <w:autoSpaceDE w:val="0"/>
        <w:autoSpaceDN w:val="0"/>
        <w:adjustRightInd w:val="0"/>
        <w:jc w:val="right"/>
        <w:outlineLvl w:val="2"/>
        <w:rPr>
          <w:lang w:eastAsia="ar-SA"/>
        </w:rPr>
      </w:pPr>
    </w:p>
    <w:p w:rsidR="009540FC" w:rsidRDefault="009540FC" w:rsidP="009540FC">
      <w:pPr>
        <w:widowControl w:val="0"/>
        <w:suppressAutoHyphens/>
        <w:autoSpaceDE w:val="0"/>
        <w:autoSpaceDN w:val="0"/>
        <w:adjustRightInd w:val="0"/>
        <w:jc w:val="center"/>
        <w:outlineLvl w:val="2"/>
        <w:rPr>
          <w:b/>
          <w:noProof/>
          <w:sz w:val="28"/>
          <w:szCs w:val="28"/>
        </w:rPr>
      </w:pPr>
      <w:r w:rsidRPr="007F26E8">
        <w:rPr>
          <w:b/>
          <w:noProof/>
          <w:sz w:val="28"/>
          <w:szCs w:val="28"/>
        </w:rPr>
        <w:t>Обьемы ассигнований бюджета муниципального округа подпрограммы на 2023 ‒ 2027 годы</w:t>
      </w:r>
    </w:p>
    <w:p w:rsidR="009540FC" w:rsidRDefault="009540FC" w:rsidP="009540FC">
      <w:pPr>
        <w:widowControl w:val="0"/>
        <w:suppressAutoHyphens/>
        <w:autoSpaceDE w:val="0"/>
        <w:autoSpaceDN w:val="0"/>
        <w:adjustRightInd w:val="0"/>
        <w:jc w:val="center"/>
        <w:outlineLvl w:val="2"/>
        <w:rPr>
          <w:b/>
          <w:noProof/>
          <w:sz w:val="28"/>
          <w:szCs w:val="28"/>
        </w:rPr>
      </w:pPr>
    </w:p>
    <w:tbl>
      <w:tblPr>
        <w:tblW w:w="14814" w:type="dxa"/>
        <w:tblInd w:w="113" w:type="dxa"/>
        <w:tblLook w:val="04A0" w:firstRow="1" w:lastRow="0" w:firstColumn="1" w:lastColumn="0" w:noHBand="0" w:noVBand="1"/>
      </w:tblPr>
      <w:tblGrid>
        <w:gridCol w:w="634"/>
        <w:gridCol w:w="3450"/>
        <w:gridCol w:w="2470"/>
        <w:gridCol w:w="1286"/>
        <w:gridCol w:w="1551"/>
        <w:gridCol w:w="1418"/>
        <w:gridCol w:w="1381"/>
        <w:gridCol w:w="1312"/>
        <w:gridCol w:w="1312"/>
      </w:tblGrid>
      <w:tr w:rsidR="009540FC" w:rsidRPr="00FC7FF5" w:rsidTr="004273D8">
        <w:trPr>
          <w:trHeight w:val="280"/>
        </w:trPr>
        <w:tc>
          <w:tcPr>
            <w:tcW w:w="634" w:type="dxa"/>
            <w:tcBorders>
              <w:top w:val="single" w:sz="4" w:space="0" w:color="auto"/>
              <w:left w:val="single" w:sz="4" w:space="0" w:color="auto"/>
              <w:bottom w:val="single" w:sz="4" w:space="0" w:color="auto"/>
              <w:right w:val="single" w:sz="4" w:space="0" w:color="auto"/>
            </w:tcBorders>
            <w:shd w:val="clear" w:color="000000" w:fill="FFFFFF"/>
            <w:vAlign w:val="center"/>
          </w:tcPr>
          <w:p w:rsidR="009540FC" w:rsidRPr="007726E2" w:rsidRDefault="009540FC" w:rsidP="004273D8">
            <w:pPr>
              <w:jc w:val="center"/>
              <w:rPr>
                <w:b/>
                <w:bCs/>
                <w:sz w:val="18"/>
                <w:szCs w:val="18"/>
              </w:rPr>
            </w:pPr>
            <w:r w:rsidRPr="007726E2">
              <w:rPr>
                <w:b/>
                <w:bCs/>
                <w:sz w:val="18"/>
                <w:szCs w:val="18"/>
              </w:rPr>
              <w:t>№</w:t>
            </w:r>
            <w:r w:rsidRPr="007726E2">
              <w:rPr>
                <w:b/>
                <w:bCs/>
                <w:sz w:val="18"/>
                <w:szCs w:val="18"/>
              </w:rPr>
              <w:br/>
              <w:t>п/п</w:t>
            </w:r>
          </w:p>
        </w:tc>
        <w:tc>
          <w:tcPr>
            <w:tcW w:w="3450" w:type="dxa"/>
            <w:tcBorders>
              <w:top w:val="single" w:sz="4" w:space="0" w:color="auto"/>
              <w:left w:val="single" w:sz="4" w:space="0" w:color="auto"/>
              <w:bottom w:val="single" w:sz="4" w:space="0" w:color="auto"/>
              <w:right w:val="single" w:sz="4" w:space="0" w:color="auto"/>
            </w:tcBorders>
            <w:shd w:val="clear" w:color="000000" w:fill="FFFFFF"/>
            <w:vAlign w:val="center"/>
          </w:tcPr>
          <w:p w:rsidR="009540FC" w:rsidRPr="007726E2" w:rsidRDefault="009540FC" w:rsidP="004273D8">
            <w:pPr>
              <w:jc w:val="center"/>
              <w:rPr>
                <w:b/>
                <w:bCs/>
                <w:sz w:val="18"/>
                <w:szCs w:val="18"/>
              </w:rPr>
            </w:pPr>
            <w:r w:rsidRPr="007726E2">
              <w:rPr>
                <w:b/>
                <w:bCs/>
                <w:sz w:val="18"/>
                <w:szCs w:val="18"/>
              </w:rPr>
              <w:t>Наименование муниципальной программы, подпрограммы, основного мероприятия</w:t>
            </w:r>
          </w:p>
        </w:tc>
        <w:tc>
          <w:tcPr>
            <w:tcW w:w="2470" w:type="dxa"/>
            <w:tcBorders>
              <w:top w:val="single" w:sz="4" w:space="0" w:color="auto"/>
              <w:left w:val="nil"/>
              <w:bottom w:val="single" w:sz="4" w:space="0" w:color="auto"/>
              <w:right w:val="single" w:sz="4" w:space="0" w:color="auto"/>
            </w:tcBorders>
            <w:shd w:val="clear" w:color="000000" w:fill="FFFFFF"/>
            <w:vAlign w:val="center"/>
          </w:tcPr>
          <w:p w:rsidR="009540FC" w:rsidRPr="007726E2" w:rsidRDefault="009540FC" w:rsidP="004273D8">
            <w:pPr>
              <w:jc w:val="center"/>
              <w:rPr>
                <w:b/>
                <w:bCs/>
                <w:sz w:val="18"/>
                <w:szCs w:val="18"/>
              </w:rPr>
            </w:pPr>
            <w:r w:rsidRPr="007726E2">
              <w:rPr>
                <w:b/>
                <w:bCs/>
                <w:sz w:val="18"/>
                <w:szCs w:val="18"/>
              </w:rPr>
              <w:t>Источники финансирования</w:t>
            </w:r>
          </w:p>
        </w:tc>
        <w:tc>
          <w:tcPr>
            <w:tcW w:w="1286" w:type="dxa"/>
            <w:tcBorders>
              <w:top w:val="single" w:sz="4" w:space="0" w:color="auto"/>
              <w:left w:val="nil"/>
              <w:bottom w:val="single" w:sz="4" w:space="0" w:color="auto"/>
              <w:right w:val="single" w:sz="4" w:space="0" w:color="auto"/>
            </w:tcBorders>
            <w:shd w:val="clear" w:color="000000" w:fill="FFFFFF"/>
            <w:vAlign w:val="center"/>
          </w:tcPr>
          <w:p w:rsidR="009540FC" w:rsidRPr="007726E2" w:rsidRDefault="009540FC" w:rsidP="004273D8">
            <w:pPr>
              <w:jc w:val="center"/>
              <w:rPr>
                <w:b/>
                <w:bCs/>
                <w:sz w:val="18"/>
                <w:szCs w:val="18"/>
              </w:rPr>
            </w:pPr>
            <w:r w:rsidRPr="007726E2">
              <w:rPr>
                <w:b/>
                <w:bCs/>
                <w:sz w:val="18"/>
                <w:szCs w:val="18"/>
              </w:rPr>
              <w:t>Всего</w:t>
            </w:r>
          </w:p>
        </w:tc>
        <w:tc>
          <w:tcPr>
            <w:tcW w:w="1551" w:type="dxa"/>
            <w:tcBorders>
              <w:top w:val="single" w:sz="4" w:space="0" w:color="auto"/>
              <w:left w:val="nil"/>
              <w:bottom w:val="single" w:sz="4" w:space="0" w:color="auto"/>
              <w:right w:val="single" w:sz="4" w:space="0" w:color="auto"/>
            </w:tcBorders>
            <w:shd w:val="clear" w:color="000000" w:fill="FFFFFF"/>
            <w:vAlign w:val="center"/>
          </w:tcPr>
          <w:p w:rsidR="009540FC" w:rsidRPr="007726E2" w:rsidRDefault="009540FC" w:rsidP="004273D8">
            <w:pPr>
              <w:jc w:val="center"/>
              <w:rPr>
                <w:b/>
                <w:bCs/>
                <w:sz w:val="18"/>
                <w:szCs w:val="18"/>
              </w:rPr>
            </w:pPr>
            <w:r w:rsidRPr="007726E2">
              <w:rPr>
                <w:b/>
                <w:bCs/>
                <w:sz w:val="18"/>
                <w:szCs w:val="18"/>
              </w:rPr>
              <w:t xml:space="preserve"> 2023 год</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540FC" w:rsidRPr="007726E2" w:rsidRDefault="009540FC" w:rsidP="004273D8">
            <w:pPr>
              <w:jc w:val="center"/>
              <w:rPr>
                <w:b/>
                <w:bCs/>
                <w:sz w:val="18"/>
                <w:szCs w:val="18"/>
              </w:rPr>
            </w:pPr>
            <w:r w:rsidRPr="007726E2">
              <w:rPr>
                <w:b/>
                <w:bCs/>
                <w:sz w:val="18"/>
                <w:szCs w:val="18"/>
              </w:rPr>
              <w:t xml:space="preserve"> 2024 год</w:t>
            </w:r>
          </w:p>
        </w:tc>
        <w:tc>
          <w:tcPr>
            <w:tcW w:w="1381" w:type="dxa"/>
            <w:tcBorders>
              <w:top w:val="single" w:sz="4" w:space="0" w:color="auto"/>
              <w:left w:val="nil"/>
              <w:bottom w:val="single" w:sz="4" w:space="0" w:color="auto"/>
              <w:right w:val="single" w:sz="4" w:space="0" w:color="auto"/>
            </w:tcBorders>
            <w:shd w:val="clear" w:color="000000" w:fill="FFFFFF"/>
            <w:vAlign w:val="center"/>
          </w:tcPr>
          <w:p w:rsidR="009540FC" w:rsidRPr="007726E2" w:rsidRDefault="009540FC" w:rsidP="004273D8">
            <w:pPr>
              <w:jc w:val="center"/>
              <w:rPr>
                <w:b/>
                <w:bCs/>
                <w:sz w:val="18"/>
                <w:szCs w:val="18"/>
              </w:rPr>
            </w:pPr>
            <w:r w:rsidRPr="007726E2">
              <w:rPr>
                <w:b/>
                <w:bCs/>
                <w:sz w:val="18"/>
                <w:szCs w:val="18"/>
              </w:rPr>
              <w:t xml:space="preserve"> 2025 год</w:t>
            </w:r>
          </w:p>
        </w:tc>
        <w:tc>
          <w:tcPr>
            <w:tcW w:w="1312" w:type="dxa"/>
            <w:tcBorders>
              <w:top w:val="single" w:sz="4" w:space="0" w:color="auto"/>
              <w:left w:val="nil"/>
              <w:bottom w:val="single" w:sz="4" w:space="0" w:color="auto"/>
              <w:right w:val="single" w:sz="4" w:space="0" w:color="auto"/>
            </w:tcBorders>
            <w:shd w:val="clear" w:color="000000" w:fill="FFFFFF"/>
            <w:vAlign w:val="center"/>
          </w:tcPr>
          <w:p w:rsidR="009540FC" w:rsidRPr="007726E2" w:rsidRDefault="009540FC" w:rsidP="004273D8">
            <w:pPr>
              <w:jc w:val="center"/>
              <w:rPr>
                <w:b/>
                <w:bCs/>
                <w:sz w:val="18"/>
                <w:szCs w:val="18"/>
              </w:rPr>
            </w:pPr>
            <w:r>
              <w:rPr>
                <w:b/>
                <w:bCs/>
                <w:sz w:val="18"/>
                <w:szCs w:val="18"/>
              </w:rPr>
              <w:t xml:space="preserve"> 2026</w:t>
            </w:r>
            <w:r w:rsidRPr="007726E2">
              <w:rPr>
                <w:b/>
                <w:bCs/>
                <w:sz w:val="18"/>
                <w:szCs w:val="18"/>
              </w:rPr>
              <w:t xml:space="preserve"> год</w:t>
            </w:r>
          </w:p>
        </w:tc>
        <w:tc>
          <w:tcPr>
            <w:tcW w:w="1312" w:type="dxa"/>
            <w:tcBorders>
              <w:top w:val="single" w:sz="4" w:space="0" w:color="auto"/>
              <w:left w:val="nil"/>
              <w:bottom w:val="single" w:sz="4" w:space="0" w:color="auto"/>
              <w:right w:val="single" w:sz="4" w:space="0" w:color="auto"/>
            </w:tcBorders>
            <w:shd w:val="clear" w:color="000000" w:fill="FFFFFF"/>
            <w:vAlign w:val="center"/>
          </w:tcPr>
          <w:p w:rsidR="009540FC" w:rsidRPr="007726E2" w:rsidRDefault="009540FC" w:rsidP="004273D8">
            <w:pPr>
              <w:jc w:val="center"/>
              <w:rPr>
                <w:b/>
                <w:bCs/>
                <w:sz w:val="18"/>
                <w:szCs w:val="18"/>
              </w:rPr>
            </w:pPr>
            <w:r>
              <w:rPr>
                <w:b/>
                <w:bCs/>
                <w:sz w:val="18"/>
                <w:szCs w:val="18"/>
              </w:rPr>
              <w:t xml:space="preserve"> 2027</w:t>
            </w:r>
            <w:r w:rsidRPr="007726E2">
              <w:rPr>
                <w:b/>
                <w:bCs/>
                <w:sz w:val="18"/>
                <w:szCs w:val="18"/>
              </w:rPr>
              <w:t xml:space="preserve"> год</w:t>
            </w:r>
          </w:p>
        </w:tc>
      </w:tr>
      <w:tr w:rsidR="009540FC" w:rsidRPr="00FC7FF5" w:rsidTr="004273D8">
        <w:trPr>
          <w:trHeight w:val="280"/>
        </w:trPr>
        <w:tc>
          <w:tcPr>
            <w:tcW w:w="6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4</w:t>
            </w:r>
          </w:p>
        </w:tc>
        <w:tc>
          <w:tcPr>
            <w:tcW w:w="34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40FC" w:rsidRPr="00FC7FF5" w:rsidRDefault="009540FC" w:rsidP="004273D8">
            <w:pPr>
              <w:outlineLvl w:val="0"/>
              <w:rPr>
                <w:b/>
                <w:bCs/>
                <w:sz w:val="18"/>
                <w:szCs w:val="18"/>
              </w:rPr>
            </w:pPr>
            <w:r w:rsidRPr="00FC7FF5">
              <w:rPr>
                <w:b/>
                <w:bCs/>
                <w:sz w:val="18"/>
                <w:szCs w:val="18"/>
              </w:rPr>
              <w:t>Подпрограмма «Обеспечение доступности коммунальных услуг, повышение качества и надежности жилищно-коммунального обслуживания населения»</w:t>
            </w:r>
          </w:p>
        </w:tc>
        <w:tc>
          <w:tcPr>
            <w:tcW w:w="2470" w:type="dxa"/>
            <w:tcBorders>
              <w:top w:val="single" w:sz="4" w:space="0" w:color="auto"/>
              <w:left w:val="nil"/>
              <w:bottom w:val="single" w:sz="4" w:space="0" w:color="auto"/>
              <w:right w:val="single" w:sz="4" w:space="0" w:color="auto"/>
            </w:tcBorders>
            <w:shd w:val="clear" w:color="000000" w:fill="FFFFFF"/>
            <w:vAlign w:val="center"/>
            <w:hideMark/>
          </w:tcPr>
          <w:p w:rsidR="009540FC" w:rsidRPr="00FC7FF5" w:rsidRDefault="009540FC" w:rsidP="004273D8">
            <w:pPr>
              <w:outlineLvl w:val="0"/>
              <w:rPr>
                <w:b/>
                <w:bCs/>
                <w:sz w:val="18"/>
                <w:szCs w:val="18"/>
              </w:rPr>
            </w:pPr>
            <w:r w:rsidRPr="00FC7FF5">
              <w:rPr>
                <w:b/>
                <w:bCs/>
                <w:sz w:val="18"/>
                <w:szCs w:val="18"/>
              </w:rPr>
              <w:t>Всего</w:t>
            </w:r>
          </w:p>
        </w:tc>
        <w:tc>
          <w:tcPr>
            <w:tcW w:w="1286" w:type="dxa"/>
            <w:tcBorders>
              <w:top w:val="single" w:sz="4" w:space="0" w:color="auto"/>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b/>
                <w:bCs/>
                <w:sz w:val="18"/>
                <w:szCs w:val="18"/>
              </w:rPr>
            </w:pPr>
            <w:r w:rsidRPr="00FC7FF5">
              <w:rPr>
                <w:b/>
                <w:bCs/>
                <w:sz w:val="18"/>
                <w:szCs w:val="18"/>
              </w:rPr>
              <w:t xml:space="preserve">96 178 </w:t>
            </w:r>
            <w:r>
              <w:rPr>
                <w:b/>
                <w:bCs/>
                <w:sz w:val="18"/>
                <w:szCs w:val="18"/>
              </w:rPr>
              <w:t>217</w:t>
            </w:r>
            <w:r w:rsidRPr="00FC7FF5">
              <w:rPr>
                <w:b/>
                <w:bCs/>
                <w:sz w:val="18"/>
                <w:szCs w:val="18"/>
              </w:rPr>
              <w:t>,</w:t>
            </w:r>
            <w:r>
              <w:rPr>
                <w:b/>
                <w:bCs/>
                <w:sz w:val="18"/>
                <w:szCs w:val="18"/>
              </w:rPr>
              <w:t>33</w:t>
            </w:r>
          </w:p>
        </w:tc>
        <w:tc>
          <w:tcPr>
            <w:tcW w:w="1551" w:type="dxa"/>
            <w:tcBorders>
              <w:top w:val="single" w:sz="4" w:space="0" w:color="auto"/>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b/>
                <w:bCs/>
                <w:sz w:val="18"/>
                <w:szCs w:val="18"/>
              </w:rPr>
            </w:pPr>
            <w:r w:rsidRPr="00FC7FF5">
              <w:rPr>
                <w:b/>
                <w:bCs/>
                <w:sz w:val="18"/>
                <w:szCs w:val="18"/>
              </w:rPr>
              <w:t xml:space="preserve">29 295 </w:t>
            </w:r>
            <w:r>
              <w:rPr>
                <w:b/>
                <w:bCs/>
                <w:sz w:val="18"/>
                <w:szCs w:val="18"/>
              </w:rPr>
              <w:t>208</w:t>
            </w:r>
            <w:r w:rsidRPr="00FC7FF5">
              <w:rPr>
                <w:b/>
                <w:bCs/>
                <w:sz w:val="18"/>
                <w:szCs w:val="18"/>
              </w:rPr>
              <w:t>,</w:t>
            </w:r>
            <w:r>
              <w:rPr>
                <w:b/>
                <w:bCs/>
                <w:sz w:val="18"/>
                <w:szCs w:val="18"/>
              </w:rPr>
              <w:t>84</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b/>
                <w:bCs/>
                <w:sz w:val="18"/>
                <w:szCs w:val="18"/>
              </w:rPr>
            </w:pPr>
            <w:r w:rsidRPr="00FC7FF5">
              <w:rPr>
                <w:b/>
                <w:bCs/>
                <w:sz w:val="18"/>
                <w:szCs w:val="18"/>
              </w:rPr>
              <w:t>32 699 7</w:t>
            </w:r>
            <w:r>
              <w:rPr>
                <w:b/>
                <w:bCs/>
                <w:sz w:val="18"/>
                <w:szCs w:val="18"/>
              </w:rPr>
              <w:t>87</w:t>
            </w:r>
            <w:r w:rsidRPr="00FC7FF5">
              <w:rPr>
                <w:b/>
                <w:bCs/>
                <w:sz w:val="18"/>
                <w:szCs w:val="18"/>
              </w:rPr>
              <w:t>,</w:t>
            </w:r>
            <w:r>
              <w:rPr>
                <w:b/>
                <w:bCs/>
                <w:sz w:val="18"/>
                <w:szCs w:val="18"/>
              </w:rPr>
              <w:t>46</w:t>
            </w:r>
          </w:p>
        </w:tc>
        <w:tc>
          <w:tcPr>
            <w:tcW w:w="1381" w:type="dxa"/>
            <w:tcBorders>
              <w:top w:val="single" w:sz="4" w:space="0" w:color="auto"/>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b/>
                <w:bCs/>
                <w:sz w:val="18"/>
                <w:szCs w:val="18"/>
              </w:rPr>
            </w:pPr>
            <w:r w:rsidRPr="00FC7FF5">
              <w:rPr>
                <w:b/>
                <w:bCs/>
                <w:sz w:val="18"/>
                <w:szCs w:val="18"/>
              </w:rPr>
              <w:t xml:space="preserve">34 183 </w:t>
            </w:r>
            <w:r>
              <w:rPr>
                <w:b/>
                <w:bCs/>
                <w:sz w:val="18"/>
                <w:szCs w:val="18"/>
              </w:rPr>
              <w:t>221</w:t>
            </w:r>
            <w:r w:rsidRPr="00FC7FF5">
              <w:rPr>
                <w:b/>
                <w:bCs/>
                <w:sz w:val="18"/>
                <w:szCs w:val="18"/>
              </w:rPr>
              <w:t>,0</w:t>
            </w:r>
            <w:r>
              <w:rPr>
                <w:b/>
                <w:bCs/>
                <w:sz w:val="18"/>
                <w:szCs w:val="18"/>
              </w:rPr>
              <w:t>3</w:t>
            </w:r>
          </w:p>
        </w:tc>
        <w:tc>
          <w:tcPr>
            <w:tcW w:w="1312" w:type="dxa"/>
            <w:tcBorders>
              <w:top w:val="single" w:sz="4" w:space="0" w:color="auto"/>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c>
          <w:tcPr>
            <w:tcW w:w="1312" w:type="dxa"/>
            <w:tcBorders>
              <w:top w:val="single" w:sz="4" w:space="0" w:color="auto"/>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r>
      <w:tr w:rsidR="009540FC" w:rsidRPr="00FC7FF5" w:rsidTr="004273D8">
        <w:trPr>
          <w:trHeight w:val="25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9540FC" w:rsidRPr="00FC7FF5" w:rsidRDefault="009540FC" w:rsidP="004273D8">
            <w:pPr>
              <w:outlineLvl w:val="0"/>
              <w:rPr>
                <w:sz w:val="18"/>
                <w:szCs w:val="18"/>
              </w:rPr>
            </w:pPr>
          </w:p>
        </w:tc>
        <w:tc>
          <w:tcPr>
            <w:tcW w:w="3450" w:type="dxa"/>
            <w:vMerge/>
            <w:tcBorders>
              <w:top w:val="single" w:sz="4" w:space="0" w:color="auto"/>
              <w:left w:val="single" w:sz="4" w:space="0" w:color="auto"/>
              <w:bottom w:val="single" w:sz="4" w:space="0" w:color="auto"/>
              <w:right w:val="single" w:sz="4" w:space="0" w:color="auto"/>
            </w:tcBorders>
            <w:vAlign w:val="center"/>
            <w:hideMark/>
          </w:tcPr>
          <w:p w:rsidR="009540FC" w:rsidRPr="00FC7FF5" w:rsidRDefault="009540FC" w:rsidP="004273D8">
            <w:pPr>
              <w:outlineLvl w:val="0"/>
              <w:rPr>
                <w:b/>
                <w:bCs/>
                <w:sz w:val="18"/>
                <w:szCs w:val="18"/>
              </w:rPr>
            </w:pPr>
          </w:p>
        </w:tc>
        <w:tc>
          <w:tcPr>
            <w:tcW w:w="2470"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outlineLvl w:val="0"/>
              <w:rPr>
                <w:sz w:val="18"/>
                <w:szCs w:val="18"/>
              </w:rPr>
            </w:pPr>
            <w:r w:rsidRPr="00FC7FF5">
              <w:rPr>
                <w:sz w:val="18"/>
                <w:szCs w:val="18"/>
              </w:rPr>
              <w:t>областной бюджет</w:t>
            </w:r>
          </w:p>
        </w:tc>
        <w:tc>
          <w:tcPr>
            <w:tcW w:w="1286"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92 007 6</w:t>
            </w:r>
            <w:r>
              <w:rPr>
                <w:sz w:val="18"/>
                <w:szCs w:val="18"/>
              </w:rPr>
              <w:t>95</w:t>
            </w:r>
            <w:r w:rsidRPr="00FC7FF5">
              <w:rPr>
                <w:sz w:val="18"/>
                <w:szCs w:val="18"/>
              </w:rPr>
              <w:t>,</w:t>
            </w:r>
            <w:r>
              <w:rPr>
                <w:sz w:val="18"/>
                <w:szCs w:val="18"/>
              </w:rPr>
              <w:t>33</w:t>
            </w:r>
          </w:p>
        </w:tc>
        <w:tc>
          <w:tcPr>
            <w:tcW w:w="155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27 905</w:t>
            </w:r>
            <w:r>
              <w:rPr>
                <w:sz w:val="18"/>
                <w:szCs w:val="18"/>
              </w:rPr>
              <w:t> 034,84</w:t>
            </w:r>
          </w:p>
        </w:tc>
        <w:tc>
          <w:tcPr>
            <w:tcW w:w="1418"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31 309</w:t>
            </w:r>
            <w:r>
              <w:rPr>
                <w:sz w:val="18"/>
                <w:szCs w:val="18"/>
              </w:rPr>
              <w:t> 613,46</w:t>
            </w:r>
          </w:p>
        </w:tc>
        <w:tc>
          <w:tcPr>
            <w:tcW w:w="138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32 793</w:t>
            </w:r>
            <w:r>
              <w:rPr>
                <w:sz w:val="18"/>
                <w:szCs w:val="18"/>
              </w:rPr>
              <w:t> 047,03</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r>
      <w:tr w:rsidR="009540FC" w:rsidRPr="00FC7FF5" w:rsidTr="004273D8">
        <w:trPr>
          <w:trHeight w:val="25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9540FC" w:rsidRPr="00FC7FF5" w:rsidRDefault="009540FC" w:rsidP="004273D8">
            <w:pPr>
              <w:outlineLvl w:val="0"/>
              <w:rPr>
                <w:sz w:val="18"/>
                <w:szCs w:val="18"/>
              </w:rPr>
            </w:pPr>
          </w:p>
        </w:tc>
        <w:tc>
          <w:tcPr>
            <w:tcW w:w="3450" w:type="dxa"/>
            <w:vMerge/>
            <w:tcBorders>
              <w:top w:val="single" w:sz="4" w:space="0" w:color="auto"/>
              <w:left w:val="single" w:sz="4" w:space="0" w:color="auto"/>
              <w:bottom w:val="single" w:sz="4" w:space="0" w:color="auto"/>
              <w:right w:val="single" w:sz="4" w:space="0" w:color="auto"/>
            </w:tcBorders>
            <w:vAlign w:val="center"/>
            <w:hideMark/>
          </w:tcPr>
          <w:p w:rsidR="009540FC" w:rsidRPr="00FC7FF5" w:rsidRDefault="009540FC" w:rsidP="004273D8">
            <w:pPr>
              <w:outlineLvl w:val="0"/>
              <w:rPr>
                <w:b/>
                <w:bCs/>
                <w:sz w:val="18"/>
                <w:szCs w:val="18"/>
              </w:rPr>
            </w:pPr>
          </w:p>
        </w:tc>
        <w:tc>
          <w:tcPr>
            <w:tcW w:w="2470"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outlineLvl w:val="0"/>
              <w:rPr>
                <w:sz w:val="18"/>
                <w:szCs w:val="18"/>
              </w:rPr>
            </w:pPr>
            <w:r w:rsidRPr="00FC7FF5">
              <w:rPr>
                <w:sz w:val="18"/>
                <w:szCs w:val="18"/>
              </w:rPr>
              <w:t>бюджет муниципального округа</w:t>
            </w:r>
          </w:p>
        </w:tc>
        <w:tc>
          <w:tcPr>
            <w:tcW w:w="1286"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4 170 522,00</w:t>
            </w:r>
          </w:p>
        </w:tc>
        <w:tc>
          <w:tcPr>
            <w:tcW w:w="155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1 390 174,00</w:t>
            </w:r>
          </w:p>
        </w:tc>
        <w:tc>
          <w:tcPr>
            <w:tcW w:w="1418"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1 390 174,00</w:t>
            </w:r>
          </w:p>
        </w:tc>
        <w:tc>
          <w:tcPr>
            <w:tcW w:w="138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1 390 174,00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r>
      <w:tr w:rsidR="009540FC" w:rsidRPr="00FC7FF5" w:rsidTr="004273D8">
        <w:trPr>
          <w:trHeight w:val="250"/>
        </w:trPr>
        <w:tc>
          <w:tcPr>
            <w:tcW w:w="634" w:type="dxa"/>
            <w:vMerge/>
            <w:tcBorders>
              <w:top w:val="single" w:sz="4" w:space="0" w:color="auto"/>
              <w:left w:val="single" w:sz="4" w:space="0" w:color="auto"/>
              <w:bottom w:val="single" w:sz="4" w:space="0" w:color="auto"/>
              <w:right w:val="single" w:sz="4" w:space="0" w:color="auto"/>
            </w:tcBorders>
            <w:vAlign w:val="center"/>
            <w:hideMark/>
          </w:tcPr>
          <w:p w:rsidR="009540FC" w:rsidRPr="00FC7FF5" w:rsidRDefault="009540FC" w:rsidP="004273D8">
            <w:pPr>
              <w:outlineLvl w:val="0"/>
              <w:rPr>
                <w:sz w:val="18"/>
                <w:szCs w:val="18"/>
              </w:rPr>
            </w:pPr>
          </w:p>
        </w:tc>
        <w:tc>
          <w:tcPr>
            <w:tcW w:w="3450" w:type="dxa"/>
            <w:vMerge/>
            <w:tcBorders>
              <w:top w:val="single" w:sz="4" w:space="0" w:color="auto"/>
              <w:left w:val="single" w:sz="4" w:space="0" w:color="auto"/>
              <w:bottom w:val="single" w:sz="4" w:space="0" w:color="auto"/>
              <w:right w:val="single" w:sz="4" w:space="0" w:color="auto"/>
            </w:tcBorders>
            <w:vAlign w:val="center"/>
            <w:hideMark/>
          </w:tcPr>
          <w:p w:rsidR="009540FC" w:rsidRPr="00FC7FF5" w:rsidRDefault="009540FC" w:rsidP="004273D8">
            <w:pPr>
              <w:outlineLvl w:val="0"/>
              <w:rPr>
                <w:b/>
                <w:bCs/>
                <w:sz w:val="18"/>
                <w:szCs w:val="18"/>
              </w:rPr>
            </w:pPr>
          </w:p>
        </w:tc>
        <w:tc>
          <w:tcPr>
            <w:tcW w:w="2470"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outlineLvl w:val="0"/>
              <w:rPr>
                <w:sz w:val="18"/>
                <w:szCs w:val="18"/>
              </w:rPr>
            </w:pPr>
            <w:r w:rsidRPr="00FC7FF5">
              <w:rPr>
                <w:sz w:val="18"/>
                <w:szCs w:val="18"/>
              </w:rPr>
              <w:t xml:space="preserve">иные источники </w:t>
            </w:r>
          </w:p>
        </w:tc>
        <w:tc>
          <w:tcPr>
            <w:tcW w:w="1286"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w:t>
            </w:r>
            <w:r>
              <w:rPr>
                <w:sz w:val="18"/>
                <w:szCs w:val="18"/>
              </w:rPr>
              <w:t>,00</w:t>
            </w:r>
          </w:p>
        </w:tc>
        <w:tc>
          <w:tcPr>
            <w:tcW w:w="155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0,00</w:t>
            </w:r>
          </w:p>
        </w:tc>
        <w:tc>
          <w:tcPr>
            <w:tcW w:w="1418"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r>
      <w:tr w:rsidR="009540FC" w:rsidRPr="00FC7FF5" w:rsidTr="004273D8">
        <w:trPr>
          <w:trHeight w:val="220"/>
        </w:trPr>
        <w:tc>
          <w:tcPr>
            <w:tcW w:w="634" w:type="dxa"/>
            <w:vMerge w:val="restart"/>
            <w:tcBorders>
              <w:top w:val="nil"/>
              <w:left w:val="single" w:sz="4" w:space="0" w:color="auto"/>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1"/>
              <w:rPr>
                <w:sz w:val="18"/>
                <w:szCs w:val="18"/>
              </w:rPr>
            </w:pPr>
            <w:r w:rsidRPr="00FC7FF5">
              <w:rPr>
                <w:sz w:val="18"/>
                <w:szCs w:val="18"/>
              </w:rPr>
              <w:t>4.1</w:t>
            </w:r>
          </w:p>
        </w:tc>
        <w:tc>
          <w:tcPr>
            <w:tcW w:w="3450" w:type="dxa"/>
            <w:vMerge w:val="restart"/>
            <w:tcBorders>
              <w:top w:val="nil"/>
              <w:left w:val="single" w:sz="4" w:space="0" w:color="auto"/>
              <w:bottom w:val="single" w:sz="4" w:space="0" w:color="auto"/>
              <w:right w:val="single" w:sz="4" w:space="0" w:color="auto"/>
            </w:tcBorders>
            <w:shd w:val="clear" w:color="000000" w:fill="FFFFFF"/>
            <w:vAlign w:val="center"/>
            <w:hideMark/>
          </w:tcPr>
          <w:p w:rsidR="009540FC" w:rsidRPr="00FC7FF5" w:rsidRDefault="009540FC" w:rsidP="004273D8">
            <w:pPr>
              <w:outlineLvl w:val="1"/>
              <w:rPr>
                <w:sz w:val="18"/>
                <w:szCs w:val="18"/>
              </w:rPr>
            </w:pPr>
            <w:r w:rsidRPr="00FC7FF5">
              <w:rPr>
                <w:sz w:val="18"/>
                <w:szCs w:val="18"/>
              </w:rPr>
              <w:t>Основное мероприятие «Государственная поддержка организаций (индивидуальных предпринимателей), осуществляющих оказание жилищно-коммунальных услуг населению»</w:t>
            </w:r>
          </w:p>
        </w:tc>
        <w:tc>
          <w:tcPr>
            <w:tcW w:w="2470"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outlineLvl w:val="1"/>
              <w:rPr>
                <w:sz w:val="18"/>
                <w:szCs w:val="18"/>
              </w:rPr>
            </w:pPr>
            <w:r w:rsidRPr="00FC7FF5">
              <w:rPr>
                <w:sz w:val="18"/>
                <w:szCs w:val="18"/>
              </w:rPr>
              <w:t>Всего</w:t>
            </w:r>
          </w:p>
        </w:tc>
        <w:tc>
          <w:tcPr>
            <w:tcW w:w="1286"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92 007 6</w:t>
            </w:r>
            <w:r>
              <w:rPr>
                <w:sz w:val="18"/>
                <w:szCs w:val="18"/>
              </w:rPr>
              <w:t>95</w:t>
            </w:r>
            <w:r w:rsidRPr="00FC7FF5">
              <w:rPr>
                <w:sz w:val="18"/>
                <w:szCs w:val="18"/>
              </w:rPr>
              <w:t>,</w:t>
            </w:r>
            <w:r>
              <w:rPr>
                <w:sz w:val="18"/>
                <w:szCs w:val="18"/>
              </w:rPr>
              <w:t>33</w:t>
            </w:r>
          </w:p>
        </w:tc>
        <w:tc>
          <w:tcPr>
            <w:tcW w:w="155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27 905</w:t>
            </w:r>
            <w:r>
              <w:rPr>
                <w:sz w:val="18"/>
                <w:szCs w:val="18"/>
              </w:rPr>
              <w:t> 034,84</w:t>
            </w:r>
          </w:p>
        </w:tc>
        <w:tc>
          <w:tcPr>
            <w:tcW w:w="1418"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31 309</w:t>
            </w:r>
            <w:r>
              <w:rPr>
                <w:sz w:val="18"/>
                <w:szCs w:val="18"/>
              </w:rPr>
              <w:t> 613,46</w:t>
            </w:r>
          </w:p>
        </w:tc>
        <w:tc>
          <w:tcPr>
            <w:tcW w:w="138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32 793</w:t>
            </w:r>
            <w:r>
              <w:rPr>
                <w:sz w:val="18"/>
                <w:szCs w:val="18"/>
              </w:rPr>
              <w:t> 047,03</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r>
      <w:tr w:rsidR="009540FC" w:rsidRPr="00FC7FF5" w:rsidTr="004273D8">
        <w:trPr>
          <w:trHeight w:val="250"/>
        </w:trPr>
        <w:tc>
          <w:tcPr>
            <w:tcW w:w="634" w:type="dxa"/>
            <w:vMerge/>
            <w:tcBorders>
              <w:top w:val="nil"/>
              <w:left w:val="single" w:sz="4" w:space="0" w:color="auto"/>
              <w:bottom w:val="single" w:sz="4" w:space="0" w:color="auto"/>
              <w:right w:val="single" w:sz="4" w:space="0" w:color="auto"/>
            </w:tcBorders>
            <w:vAlign w:val="center"/>
            <w:hideMark/>
          </w:tcPr>
          <w:p w:rsidR="009540FC" w:rsidRPr="00FC7FF5" w:rsidRDefault="009540FC" w:rsidP="004273D8">
            <w:pPr>
              <w:outlineLvl w:val="1"/>
              <w:rPr>
                <w:sz w:val="18"/>
                <w:szCs w:val="18"/>
              </w:rPr>
            </w:pPr>
          </w:p>
        </w:tc>
        <w:tc>
          <w:tcPr>
            <w:tcW w:w="3450" w:type="dxa"/>
            <w:vMerge/>
            <w:tcBorders>
              <w:top w:val="nil"/>
              <w:left w:val="single" w:sz="4" w:space="0" w:color="auto"/>
              <w:bottom w:val="single" w:sz="4" w:space="0" w:color="auto"/>
              <w:right w:val="single" w:sz="4" w:space="0" w:color="auto"/>
            </w:tcBorders>
            <w:vAlign w:val="center"/>
            <w:hideMark/>
          </w:tcPr>
          <w:p w:rsidR="009540FC" w:rsidRPr="00FC7FF5" w:rsidRDefault="009540FC" w:rsidP="004273D8">
            <w:pPr>
              <w:outlineLvl w:val="1"/>
              <w:rPr>
                <w:sz w:val="18"/>
                <w:szCs w:val="18"/>
              </w:rPr>
            </w:pPr>
          </w:p>
        </w:tc>
        <w:tc>
          <w:tcPr>
            <w:tcW w:w="2470"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outlineLvl w:val="1"/>
              <w:rPr>
                <w:sz w:val="18"/>
                <w:szCs w:val="18"/>
              </w:rPr>
            </w:pPr>
            <w:r w:rsidRPr="00FC7FF5">
              <w:rPr>
                <w:sz w:val="18"/>
                <w:szCs w:val="18"/>
              </w:rPr>
              <w:t>областной бюджет</w:t>
            </w:r>
          </w:p>
        </w:tc>
        <w:tc>
          <w:tcPr>
            <w:tcW w:w="1286"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92 007 6</w:t>
            </w:r>
            <w:r>
              <w:rPr>
                <w:sz w:val="18"/>
                <w:szCs w:val="18"/>
              </w:rPr>
              <w:t>95</w:t>
            </w:r>
            <w:r w:rsidRPr="00FC7FF5">
              <w:rPr>
                <w:sz w:val="18"/>
                <w:szCs w:val="18"/>
              </w:rPr>
              <w:t>,</w:t>
            </w:r>
            <w:r>
              <w:rPr>
                <w:sz w:val="18"/>
                <w:szCs w:val="18"/>
              </w:rPr>
              <w:t>33</w:t>
            </w:r>
          </w:p>
        </w:tc>
        <w:tc>
          <w:tcPr>
            <w:tcW w:w="155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27 905</w:t>
            </w:r>
            <w:r>
              <w:rPr>
                <w:sz w:val="18"/>
                <w:szCs w:val="18"/>
              </w:rPr>
              <w:t> 034,84</w:t>
            </w:r>
          </w:p>
        </w:tc>
        <w:tc>
          <w:tcPr>
            <w:tcW w:w="1418"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31 309</w:t>
            </w:r>
            <w:r>
              <w:rPr>
                <w:sz w:val="18"/>
                <w:szCs w:val="18"/>
              </w:rPr>
              <w:t> 613,46</w:t>
            </w:r>
          </w:p>
        </w:tc>
        <w:tc>
          <w:tcPr>
            <w:tcW w:w="138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32 793</w:t>
            </w:r>
            <w:r>
              <w:rPr>
                <w:sz w:val="18"/>
                <w:szCs w:val="18"/>
              </w:rPr>
              <w:t> 047,03</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r>
      <w:tr w:rsidR="009540FC" w:rsidRPr="00FC7FF5" w:rsidTr="004273D8">
        <w:trPr>
          <w:trHeight w:val="250"/>
        </w:trPr>
        <w:tc>
          <w:tcPr>
            <w:tcW w:w="634" w:type="dxa"/>
            <w:vMerge/>
            <w:tcBorders>
              <w:top w:val="nil"/>
              <w:left w:val="single" w:sz="4" w:space="0" w:color="auto"/>
              <w:bottom w:val="single" w:sz="4" w:space="0" w:color="auto"/>
              <w:right w:val="single" w:sz="4" w:space="0" w:color="auto"/>
            </w:tcBorders>
            <w:vAlign w:val="center"/>
            <w:hideMark/>
          </w:tcPr>
          <w:p w:rsidR="009540FC" w:rsidRPr="00FC7FF5" w:rsidRDefault="009540FC" w:rsidP="004273D8">
            <w:pPr>
              <w:outlineLvl w:val="1"/>
              <w:rPr>
                <w:sz w:val="18"/>
                <w:szCs w:val="18"/>
              </w:rPr>
            </w:pPr>
          </w:p>
        </w:tc>
        <w:tc>
          <w:tcPr>
            <w:tcW w:w="3450" w:type="dxa"/>
            <w:vMerge/>
            <w:tcBorders>
              <w:top w:val="nil"/>
              <w:left w:val="single" w:sz="4" w:space="0" w:color="auto"/>
              <w:bottom w:val="single" w:sz="4" w:space="0" w:color="auto"/>
              <w:right w:val="single" w:sz="4" w:space="0" w:color="auto"/>
            </w:tcBorders>
            <w:vAlign w:val="center"/>
            <w:hideMark/>
          </w:tcPr>
          <w:p w:rsidR="009540FC" w:rsidRPr="00FC7FF5" w:rsidRDefault="009540FC" w:rsidP="004273D8">
            <w:pPr>
              <w:outlineLvl w:val="1"/>
              <w:rPr>
                <w:sz w:val="18"/>
                <w:szCs w:val="18"/>
              </w:rPr>
            </w:pPr>
          </w:p>
        </w:tc>
        <w:tc>
          <w:tcPr>
            <w:tcW w:w="2470"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outlineLvl w:val="1"/>
              <w:rPr>
                <w:sz w:val="18"/>
                <w:szCs w:val="18"/>
              </w:rPr>
            </w:pPr>
            <w:r w:rsidRPr="00FC7FF5">
              <w:rPr>
                <w:sz w:val="18"/>
                <w:szCs w:val="18"/>
              </w:rPr>
              <w:t>бюджет муниципального округа</w:t>
            </w:r>
          </w:p>
        </w:tc>
        <w:tc>
          <w:tcPr>
            <w:tcW w:w="1286"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w:t>
            </w:r>
            <w:r>
              <w:rPr>
                <w:sz w:val="18"/>
                <w:szCs w:val="18"/>
              </w:rPr>
              <w:t>,00</w:t>
            </w:r>
          </w:p>
        </w:tc>
        <w:tc>
          <w:tcPr>
            <w:tcW w:w="155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0,00</w:t>
            </w:r>
          </w:p>
        </w:tc>
        <w:tc>
          <w:tcPr>
            <w:tcW w:w="1418"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r>
      <w:tr w:rsidR="009540FC" w:rsidRPr="00FC7FF5" w:rsidTr="004273D8">
        <w:trPr>
          <w:trHeight w:val="250"/>
        </w:trPr>
        <w:tc>
          <w:tcPr>
            <w:tcW w:w="634" w:type="dxa"/>
            <w:vMerge/>
            <w:tcBorders>
              <w:top w:val="nil"/>
              <w:left w:val="single" w:sz="4" w:space="0" w:color="auto"/>
              <w:bottom w:val="single" w:sz="4" w:space="0" w:color="auto"/>
              <w:right w:val="single" w:sz="4" w:space="0" w:color="auto"/>
            </w:tcBorders>
            <w:vAlign w:val="center"/>
            <w:hideMark/>
          </w:tcPr>
          <w:p w:rsidR="009540FC" w:rsidRPr="00FC7FF5" w:rsidRDefault="009540FC" w:rsidP="004273D8">
            <w:pPr>
              <w:outlineLvl w:val="1"/>
              <w:rPr>
                <w:sz w:val="18"/>
                <w:szCs w:val="18"/>
              </w:rPr>
            </w:pPr>
          </w:p>
        </w:tc>
        <w:tc>
          <w:tcPr>
            <w:tcW w:w="3450" w:type="dxa"/>
            <w:vMerge/>
            <w:tcBorders>
              <w:top w:val="nil"/>
              <w:left w:val="single" w:sz="4" w:space="0" w:color="auto"/>
              <w:bottom w:val="single" w:sz="4" w:space="0" w:color="auto"/>
              <w:right w:val="single" w:sz="4" w:space="0" w:color="auto"/>
            </w:tcBorders>
            <w:vAlign w:val="center"/>
            <w:hideMark/>
          </w:tcPr>
          <w:p w:rsidR="009540FC" w:rsidRPr="00FC7FF5" w:rsidRDefault="009540FC" w:rsidP="004273D8">
            <w:pPr>
              <w:outlineLvl w:val="1"/>
              <w:rPr>
                <w:sz w:val="18"/>
                <w:szCs w:val="18"/>
              </w:rPr>
            </w:pPr>
          </w:p>
        </w:tc>
        <w:tc>
          <w:tcPr>
            <w:tcW w:w="2470"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outlineLvl w:val="1"/>
              <w:rPr>
                <w:sz w:val="18"/>
                <w:szCs w:val="18"/>
              </w:rPr>
            </w:pPr>
            <w:r w:rsidRPr="00FC7FF5">
              <w:rPr>
                <w:sz w:val="18"/>
                <w:szCs w:val="18"/>
              </w:rPr>
              <w:t xml:space="preserve">иные источники </w:t>
            </w:r>
          </w:p>
        </w:tc>
        <w:tc>
          <w:tcPr>
            <w:tcW w:w="1286"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w:t>
            </w:r>
            <w:r>
              <w:rPr>
                <w:sz w:val="18"/>
                <w:szCs w:val="18"/>
              </w:rPr>
              <w:t>,00</w:t>
            </w:r>
          </w:p>
        </w:tc>
        <w:tc>
          <w:tcPr>
            <w:tcW w:w="155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0,00</w:t>
            </w:r>
          </w:p>
        </w:tc>
        <w:tc>
          <w:tcPr>
            <w:tcW w:w="1418"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r>
      <w:tr w:rsidR="009540FC" w:rsidRPr="00FC7FF5" w:rsidTr="004273D8">
        <w:trPr>
          <w:trHeight w:val="270"/>
        </w:trPr>
        <w:tc>
          <w:tcPr>
            <w:tcW w:w="634" w:type="dxa"/>
            <w:vMerge w:val="restart"/>
            <w:tcBorders>
              <w:top w:val="nil"/>
              <w:left w:val="single" w:sz="4" w:space="0" w:color="auto"/>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6"/>
              <w:rPr>
                <w:sz w:val="18"/>
                <w:szCs w:val="18"/>
              </w:rPr>
            </w:pPr>
            <w:r w:rsidRPr="00FC7FF5">
              <w:rPr>
                <w:sz w:val="18"/>
                <w:szCs w:val="18"/>
              </w:rPr>
              <w:t>4.1.1</w:t>
            </w:r>
          </w:p>
        </w:tc>
        <w:tc>
          <w:tcPr>
            <w:tcW w:w="3450" w:type="dxa"/>
            <w:vMerge w:val="restart"/>
            <w:tcBorders>
              <w:top w:val="nil"/>
              <w:left w:val="single" w:sz="4" w:space="0" w:color="auto"/>
              <w:bottom w:val="single" w:sz="4" w:space="0" w:color="auto"/>
              <w:right w:val="single" w:sz="4" w:space="0" w:color="auto"/>
            </w:tcBorders>
            <w:shd w:val="clear" w:color="000000" w:fill="FFFFFF"/>
            <w:vAlign w:val="center"/>
            <w:hideMark/>
          </w:tcPr>
          <w:p w:rsidR="009540FC" w:rsidRPr="00FC7FF5" w:rsidRDefault="009540FC" w:rsidP="004273D8">
            <w:pPr>
              <w:outlineLvl w:val="6"/>
              <w:rPr>
                <w:sz w:val="18"/>
                <w:szCs w:val="18"/>
              </w:rPr>
            </w:pPr>
            <w:r w:rsidRPr="00FC7FF5">
              <w:rPr>
                <w:sz w:val="18"/>
                <w:szCs w:val="18"/>
              </w:rPr>
              <w:t>Финансовое обеспечение государственных полномочий по компенсации выпадающих доходов теплоснабжающих организаций</w:t>
            </w:r>
          </w:p>
        </w:tc>
        <w:tc>
          <w:tcPr>
            <w:tcW w:w="2470"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outlineLvl w:val="6"/>
              <w:rPr>
                <w:sz w:val="18"/>
                <w:szCs w:val="18"/>
              </w:rPr>
            </w:pPr>
            <w:r w:rsidRPr="00FC7FF5">
              <w:rPr>
                <w:sz w:val="18"/>
                <w:szCs w:val="18"/>
              </w:rPr>
              <w:t>Всего</w:t>
            </w:r>
          </w:p>
        </w:tc>
        <w:tc>
          <w:tcPr>
            <w:tcW w:w="1286"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92 007 6</w:t>
            </w:r>
            <w:r>
              <w:rPr>
                <w:sz w:val="18"/>
                <w:szCs w:val="18"/>
              </w:rPr>
              <w:t>95</w:t>
            </w:r>
            <w:r w:rsidRPr="00FC7FF5">
              <w:rPr>
                <w:sz w:val="18"/>
                <w:szCs w:val="18"/>
              </w:rPr>
              <w:t>,</w:t>
            </w:r>
            <w:r>
              <w:rPr>
                <w:sz w:val="18"/>
                <w:szCs w:val="18"/>
              </w:rPr>
              <w:t>33</w:t>
            </w:r>
          </w:p>
        </w:tc>
        <w:tc>
          <w:tcPr>
            <w:tcW w:w="155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27 905</w:t>
            </w:r>
            <w:r>
              <w:rPr>
                <w:sz w:val="18"/>
                <w:szCs w:val="18"/>
              </w:rPr>
              <w:t> 034,84</w:t>
            </w:r>
          </w:p>
        </w:tc>
        <w:tc>
          <w:tcPr>
            <w:tcW w:w="1418"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31 309</w:t>
            </w:r>
            <w:r>
              <w:rPr>
                <w:sz w:val="18"/>
                <w:szCs w:val="18"/>
              </w:rPr>
              <w:t> 613,46</w:t>
            </w:r>
          </w:p>
        </w:tc>
        <w:tc>
          <w:tcPr>
            <w:tcW w:w="138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32 793</w:t>
            </w:r>
            <w:r>
              <w:rPr>
                <w:sz w:val="18"/>
                <w:szCs w:val="18"/>
              </w:rPr>
              <w:t> 047,03</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r>
      <w:tr w:rsidR="009540FC" w:rsidRPr="00FC7FF5" w:rsidTr="004273D8">
        <w:trPr>
          <w:trHeight w:val="250"/>
        </w:trPr>
        <w:tc>
          <w:tcPr>
            <w:tcW w:w="634" w:type="dxa"/>
            <w:vMerge/>
            <w:tcBorders>
              <w:top w:val="nil"/>
              <w:left w:val="single" w:sz="4" w:space="0" w:color="auto"/>
              <w:bottom w:val="single" w:sz="4" w:space="0" w:color="auto"/>
              <w:right w:val="single" w:sz="4" w:space="0" w:color="auto"/>
            </w:tcBorders>
            <w:vAlign w:val="center"/>
            <w:hideMark/>
          </w:tcPr>
          <w:p w:rsidR="009540FC" w:rsidRPr="00FC7FF5" w:rsidRDefault="009540FC" w:rsidP="004273D8">
            <w:pPr>
              <w:outlineLvl w:val="6"/>
              <w:rPr>
                <w:sz w:val="18"/>
                <w:szCs w:val="18"/>
              </w:rPr>
            </w:pPr>
          </w:p>
        </w:tc>
        <w:tc>
          <w:tcPr>
            <w:tcW w:w="3450" w:type="dxa"/>
            <w:vMerge/>
            <w:tcBorders>
              <w:top w:val="nil"/>
              <w:left w:val="single" w:sz="4" w:space="0" w:color="auto"/>
              <w:bottom w:val="single" w:sz="4" w:space="0" w:color="auto"/>
              <w:right w:val="single" w:sz="4" w:space="0" w:color="auto"/>
            </w:tcBorders>
            <w:vAlign w:val="center"/>
            <w:hideMark/>
          </w:tcPr>
          <w:p w:rsidR="009540FC" w:rsidRPr="00FC7FF5" w:rsidRDefault="009540FC" w:rsidP="004273D8">
            <w:pPr>
              <w:outlineLvl w:val="6"/>
              <w:rPr>
                <w:sz w:val="18"/>
                <w:szCs w:val="18"/>
              </w:rPr>
            </w:pPr>
          </w:p>
        </w:tc>
        <w:tc>
          <w:tcPr>
            <w:tcW w:w="2470"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outlineLvl w:val="6"/>
              <w:rPr>
                <w:sz w:val="18"/>
                <w:szCs w:val="18"/>
              </w:rPr>
            </w:pPr>
            <w:r w:rsidRPr="00FC7FF5">
              <w:rPr>
                <w:sz w:val="18"/>
                <w:szCs w:val="18"/>
              </w:rPr>
              <w:t>областной бюджет</w:t>
            </w:r>
          </w:p>
        </w:tc>
        <w:tc>
          <w:tcPr>
            <w:tcW w:w="1286"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92 007 6</w:t>
            </w:r>
            <w:r>
              <w:rPr>
                <w:sz w:val="18"/>
                <w:szCs w:val="18"/>
              </w:rPr>
              <w:t>95</w:t>
            </w:r>
            <w:r w:rsidRPr="00FC7FF5">
              <w:rPr>
                <w:sz w:val="18"/>
                <w:szCs w:val="18"/>
              </w:rPr>
              <w:t>,</w:t>
            </w:r>
            <w:r>
              <w:rPr>
                <w:sz w:val="18"/>
                <w:szCs w:val="18"/>
              </w:rPr>
              <w:t>33</w:t>
            </w:r>
          </w:p>
        </w:tc>
        <w:tc>
          <w:tcPr>
            <w:tcW w:w="155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27 905</w:t>
            </w:r>
            <w:r>
              <w:rPr>
                <w:sz w:val="18"/>
                <w:szCs w:val="18"/>
              </w:rPr>
              <w:t> 034,84</w:t>
            </w:r>
          </w:p>
        </w:tc>
        <w:tc>
          <w:tcPr>
            <w:tcW w:w="1418"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31 309</w:t>
            </w:r>
            <w:r>
              <w:rPr>
                <w:sz w:val="18"/>
                <w:szCs w:val="18"/>
              </w:rPr>
              <w:t> 613,46</w:t>
            </w:r>
          </w:p>
        </w:tc>
        <w:tc>
          <w:tcPr>
            <w:tcW w:w="138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32 793</w:t>
            </w:r>
            <w:r>
              <w:rPr>
                <w:sz w:val="18"/>
                <w:szCs w:val="18"/>
              </w:rPr>
              <w:t> 047,03</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r>
      <w:tr w:rsidR="009540FC" w:rsidRPr="00FC7FF5" w:rsidTr="004273D8">
        <w:trPr>
          <w:trHeight w:val="250"/>
        </w:trPr>
        <w:tc>
          <w:tcPr>
            <w:tcW w:w="634" w:type="dxa"/>
            <w:vMerge/>
            <w:tcBorders>
              <w:top w:val="nil"/>
              <w:left w:val="single" w:sz="4" w:space="0" w:color="auto"/>
              <w:bottom w:val="single" w:sz="4" w:space="0" w:color="auto"/>
              <w:right w:val="single" w:sz="4" w:space="0" w:color="auto"/>
            </w:tcBorders>
            <w:vAlign w:val="center"/>
            <w:hideMark/>
          </w:tcPr>
          <w:p w:rsidR="009540FC" w:rsidRPr="00FC7FF5" w:rsidRDefault="009540FC" w:rsidP="004273D8">
            <w:pPr>
              <w:outlineLvl w:val="6"/>
              <w:rPr>
                <w:sz w:val="18"/>
                <w:szCs w:val="18"/>
              </w:rPr>
            </w:pPr>
          </w:p>
        </w:tc>
        <w:tc>
          <w:tcPr>
            <w:tcW w:w="3450" w:type="dxa"/>
            <w:vMerge/>
            <w:tcBorders>
              <w:top w:val="nil"/>
              <w:left w:val="single" w:sz="4" w:space="0" w:color="auto"/>
              <w:bottom w:val="single" w:sz="4" w:space="0" w:color="auto"/>
              <w:right w:val="single" w:sz="4" w:space="0" w:color="auto"/>
            </w:tcBorders>
            <w:vAlign w:val="center"/>
            <w:hideMark/>
          </w:tcPr>
          <w:p w:rsidR="009540FC" w:rsidRPr="00FC7FF5" w:rsidRDefault="009540FC" w:rsidP="004273D8">
            <w:pPr>
              <w:outlineLvl w:val="6"/>
              <w:rPr>
                <w:sz w:val="18"/>
                <w:szCs w:val="18"/>
              </w:rPr>
            </w:pPr>
          </w:p>
        </w:tc>
        <w:tc>
          <w:tcPr>
            <w:tcW w:w="2470"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outlineLvl w:val="6"/>
              <w:rPr>
                <w:sz w:val="18"/>
                <w:szCs w:val="18"/>
              </w:rPr>
            </w:pPr>
            <w:r w:rsidRPr="00FC7FF5">
              <w:rPr>
                <w:sz w:val="18"/>
                <w:szCs w:val="18"/>
              </w:rPr>
              <w:t>бюджет муниципального округа</w:t>
            </w:r>
          </w:p>
        </w:tc>
        <w:tc>
          <w:tcPr>
            <w:tcW w:w="1286"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w:t>
            </w:r>
            <w:r>
              <w:rPr>
                <w:sz w:val="18"/>
                <w:szCs w:val="18"/>
              </w:rPr>
              <w:t>,00</w:t>
            </w:r>
          </w:p>
        </w:tc>
        <w:tc>
          <w:tcPr>
            <w:tcW w:w="155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0,00</w:t>
            </w:r>
          </w:p>
        </w:tc>
        <w:tc>
          <w:tcPr>
            <w:tcW w:w="1418"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r>
      <w:tr w:rsidR="009540FC" w:rsidRPr="00FC7FF5" w:rsidTr="004273D8">
        <w:trPr>
          <w:trHeight w:val="250"/>
        </w:trPr>
        <w:tc>
          <w:tcPr>
            <w:tcW w:w="634" w:type="dxa"/>
            <w:vMerge/>
            <w:tcBorders>
              <w:top w:val="nil"/>
              <w:left w:val="single" w:sz="4" w:space="0" w:color="auto"/>
              <w:bottom w:val="single" w:sz="4" w:space="0" w:color="auto"/>
              <w:right w:val="single" w:sz="4" w:space="0" w:color="auto"/>
            </w:tcBorders>
            <w:vAlign w:val="center"/>
            <w:hideMark/>
          </w:tcPr>
          <w:p w:rsidR="009540FC" w:rsidRPr="00FC7FF5" w:rsidRDefault="009540FC" w:rsidP="004273D8">
            <w:pPr>
              <w:outlineLvl w:val="6"/>
              <w:rPr>
                <w:sz w:val="18"/>
                <w:szCs w:val="18"/>
              </w:rPr>
            </w:pPr>
          </w:p>
        </w:tc>
        <w:tc>
          <w:tcPr>
            <w:tcW w:w="3450" w:type="dxa"/>
            <w:vMerge/>
            <w:tcBorders>
              <w:top w:val="nil"/>
              <w:left w:val="single" w:sz="4" w:space="0" w:color="auto"/>
              <w:bottom w:val="single" w:sz="4" w:space="0" w:color="auto"/>
              <w:right w:val="single" w:sz="4" w:space="0" w:color="auto"/>
            </w:tcBorders>
            <w:vAlign w:val="center"/>
            <w:hideMark/>
          </w:tcPr>
          <w:p w:rsidR="009540FC" w:rsidRPr="00FC7FF5" w:rsidRDefault="009540FC" w:rsidP="004273D8">
            <w:pPr>
              <w:outlineLvl w:val="6"/>
              <w:rPr>
                <w:sz w:val="18"/>
                <w:szCs w:val="18"/>
              </w:rPr>
            </w:pPr>
          </w:p>
        </w:tc>
        <w:tc>
          <w:tcPr>
            <w:tcW w:w="2470"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outlineLvl w:val="6"/>
              <w:rPr>
                <w:sz w:val="18"/>
                <w:szCs w:val="18"/>
              </w:rPr>
            </w:pPr>
            <w:r w:rsidRPr="00FC7FF5">
              <w:rPr>
                <w:sz w:val="18"/>
                <w:szCs w:val="18"/>
              </w:rPr>
              <w:t xml:space="preserve">иные источники </w:t>
            </w:r>
          </w:p>
        </w:tc>
        <w:tc>
          <w:tcPr>
            <w:tcW w:w="1286"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w:t>
            </w:r>
            <w:r>
              <w:rPr>
                <w:sz w:val="18"/>
                <w:szCs w:val="18"/>
              </w:rPr>
              <w:t>,00</w:t>
            </w:r>
          </w:p>
        </w:tc>
        <w:tc>
          <w:tcPr>
            <w:tcW w:w="155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0,00</w:t>
            </w:r>
          </w:p>
        </w:tc>
        <w:tc>
          <w:tcPr>
            <w:tcW w:w="1418"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r>
      <w:tr w:rsidR="009540FC" w:rsidRPr="00FC7FF5" w:rsidTr="004273D8">
        <w:trPr>
          <w:trHeight w:val="290"/>
        </w:trPr>
        <w:tc>
          <w:tcPr>
            <w:tcW w:w="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540FC" w:rsidRPr="00FC7FF5" w:rsidRDefault="009540FC" w:rsidP="004273D8">
            <w:pPr>
              <w:jc w:val="center"/>
              <w:outlineLvl w:val="1"/>
              <w:rPr>
                <w:sz w:val="18"/>
                <w:szCs w:val="18"/>
              </w:rPr>
            </w:pPr>
            <w:r w:rsidRPr="00FC7FF5">
              <w:rPr>
                <w:sz w:val="18"/>
                <w:szCs w:val="18"/>
              </w:rPr>
              <w:t>4.2</w:t>
            </w:r>
          </w:p>
        </w:tc>
        <w:tc>
          <w:tcPr>
            <w:tcW w:w="34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540FC" w:rsidRPr="00FC7FF5" w:rsidRDefault="009540FC" w:rsidP="004273D8">
            <w:pPr>
              <w:outlineLvl w:val="1"/>
              <w:rPr>
                <w:sz w:val="18"/>
                <w:szCs w:val="18"/>
              </w:rPr>
            </w:pPr>
            <w:r w:rsidRPr="00FC7FF5">
              <w:rPr>
                <w:sz w:val="18"/>
                <w:szCs w:val="18"/>
              </w:rPr>
              <w:t>Основное мероприятие «Проведение мероприятий по обеспечению доступности коммунальных услуг, повышению качества и надежности жилищно-коммунального обслуживания населения»</w:t>
            </w:r>
          </w:p>
        </w:tc>
        <w:tc>
          <w:tcPr>
            <w:tcW w:w="2470"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outlineLvl w:val="1"/>
              <w:rPr>
                <w:sz w:val="18"/>
                <w:szCs w:val="18"/>
              </w:rPr>
            </w:pPr>
            <w:r w:rsidRPr="00FC7FF5">
              <w:rPr>
                <w:sz w:val="18"/>
                <w:szCs w:val="18"/>
              </w:rPr>
              <w:t>Всего</w:t>
            </w:r>
          </w:p>
        </w:tc>
        <w:tc>
          <w:tcPr>
            <w:tcW w:w="1286"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1"/>
              <w:rPr>
                <w:sz w:val="18"/>
                <w:szCs w:val="18"/>
              </w:rPr>
            </w:pPr>
            <w:r w:rsidRPr="00FC7FF5">
              <w:rPr>
                <w:sz w:val="18"/>
                <w:szCs w:val="18"/>
              </w:rPr>
              <w:t>4 170 522,00</w:t>
            </w:r>
          </w:p>
        </w:tc>
        <w:tc>
          <w:tcPr>
            <w:tcW w:w="155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1"/>
              <w:rPr>
                <w:sz w:val="18"/>
                <w:szCs w:val="18"/>
              </w:rPr>
            </w:pPr>
            <w:r w:rsidRPr="00FC7FF5">
              <w:rPr>
                <w:sz w:val="18"/>
                <w:szCs w:val="18"/>
              </w:rPr>
              <w:t>1 390 174,00</w:t>
            </w:r>
          </w:p>
        </w:tc>
        <w:tc>
          <w:tcPr>
            <w:tcW w:w="1418"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1"/>
              <w:rPr>
                <w:sz w:val="18"/>
                <w:szCs w:val="18"/>
              </w:rPr>
            </w:pPr>
            <w:r w:rsidRPr="00FC7FF5">
              <w:rPr>
                <w:sz w:val="18"/>
                <w:szCs w:val="18"/>
              </w:rPr>
              <w:t>1 390 174,00</w:t>
            </w:r>
          </w:p>
        </w:tc>
        <w:tc>
          <w:tcPr>
            <w:tcW w:w="138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1"/>
              <w:rPr>
                <w:sz w:val="18"/>
                <w:szCs w:val="18"/>
              </w:rPr>
            </w:pPr>
            <w:r w:rsidRPr="00FC7FF5">
              <w:rPr>
                <w:sz w:val="18"/>
                <w:szCs w:val="18"/>
              </w:rPr>
              <w:t>1 390 174,00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r>
      <w:tr w:rsidR="009540FC" w:rsidRPr="00FC7FF5" w:rsidTr="004273D8">
        <w:trPr>
          <w:trHeight w:val="250"/>
        </w:trPr>
        <w:tc>
          <w:tcPr>
            <w:tcW w:w="634" w:type="dxa"/>
            <w:vMerge/>
            <w:tcBorders>
              <w:top w:val="nil"/>
              <w:left w:val="single" w:sz="4" w:space="0" w:color="auto"/>
              <w:bottom w:val="single" w:sz="4" w:space="0" w:color="000000"/>
              <w:right w:val="single" w:sz="4" w:space="0" w:color="auto"/>
            </w:tcBorders>
            <w:vAlign w:val="center"/>
            <w:hideMark/>
          </w:tcPr>
          <w:p w:rsidR="009540FC" w:rsidRPr="00FC7FF5" w:rsidRDefault="009540FC" w:rsidP="004273D8">
            <w:pPr>
              <w:outlineLvl w:val="1"/>
              <w:rPr>
                <w:sz w:val="18"/>
                <w:szCs w:val="18"/>
              </w:rPr>
            </w:pPr>
          </w:p>
        </w:tc>
        <w:tc>
          <w:tcPr>
            <w:tcW w:w="3450" w:type="dxa"/>
            <w:vMerge/>
            <w:tcBorders>
              <w:top w:val="nil"/>
              <w:left w:val="single" w:sz="4" w:space="0" w:color="auto"/>
              <w:bottom w:val="single" w:sz="4" w:space="0" w:color="000000"/>
              <w:right w:val="single" w:sz="4" w:space="0" w:color="auto"/>
            </w:tcBorders>
            <w:vAlign w:val="center"/>
            <w:hideMark/>
          </w:tcPr>
          <w:p w:rsidR="009540FC" w:rsidRPr="00FC7FF5" w:rsidRDefault="009540FC" w:rsidP="004273D8">
            <w:pPr>
              <w:outlineLvl w:val="1"/>
              <w:rPr>
                <w:sz w:val="18"/>
                <w:szCs w:val="18"/>
              </w:rPr>
            </w:pPr>
          </w:p>
        </w:tc>
        <w:tc>
          <w:tcPr>
            <w:tcW w:w="2470"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outlineLvl w:val="1"/>
              <w:rPr>
                <w:sz w:val="18"/>
                <w:szCs w:val="18"/>
              </w:rPr>
            </w:pPr>
            <w:r w:rsidRPr="00FC7FF5">
              <w:rPr>
                <w:sz w:val="18"/>
                <w:szCs w:val="18"/>
              </w:rPr>
              <w:t>областной бюджет</w:t>
            </w:r>
          </w:p>
        </w:tc>
        <w:tc>
          <w:tcPr>
            <w:tcW w:w="1286"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w:t>
            </w:r>
            <w:r>
              <w:rPr>
                <w:sz w:val="18"/>
                <w:szCs w:val="18"/>
              </w:rPr>
              <w:t>,00</w:t>
            </w:r>
          </w:p>
        </w:tc>
        <w:tc>
          <w:tcPr>
            <w:tcW w:w="155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0,00</w:t>
            </w:r>
          </w:p>
        </w:tc>
        <w:tc>
          <w:tcPr>
            <w:tcW w:w="1418"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r>
      <w:tr w:rsidR="009540FC" w:rsidRPr="00FC7FF5" w:rsidTr="004273D8">
        <w:trPr>
          <w:trHeight w:val="250"/>
        </w:trPr>
        <w:tc>
          <w:tcPr>
            <w:tcW w:w="634" w:type="dxa"/>
            <w:vMerge/>
            <w:tcBorders>
              <w:top w:val="nil"/>
              <w:left w:val="single" w:sz="4" w:space="0" w:color="auto"/>
              <w:bottom w:val="single" w:sz="4" w:space="0" w:color="000000"/>
              <w:right w:val="single" w:sz="4" w:space="0" w:color="auto"/>
            </w:tcBorders>
            <w:vAlign w:val="center"/>
            <w:hideMark/>
          </w:tcPr>
          <w:p w:rsidR="009540FC" w:rsidRPr="00FC7FF5" w:rsidRDefault="009540FC" w:rsidP="004273D8">
            <w:pPr>
              <w:outlineLvl w:val="1"/>
              <w:rPr>
                <w:sz w:val="18"/>
                <w:szCs w:val="18"/>
              </w:rPr>
            </w:pPr>
          </w:p>
        </w:tc>
        <w:tc>
          <w:tcPr>
            <w:tcW w:w="3450" w:type="dxa"/>
            <w:vMerge/>
            <w:tcBorders>
              <w:top w:val="nil"/>
              <w:left w:val="single" w:sz="4" w:space="0" w:color="auto"/>
              <w:bottom w:val="single" w:sz="4" w:space="0" w:color="000000"/>
              <w:right w:val="single" w:sz="4" w:space="0" w:color="auto"/>
            </w:tcBorders>
            <w:vAlign w:val="center"/>
            <w:hideMark/>
          </w:tcPr>
          <w:p w:rsidR="009540FC" w:rsidRPr="00FC7FF5" w:rsidRDefault="009540FC" w:rsidP="004273D8">
            <w:pPr>
              <w:outlineLvl w:val="1"/>
              <w:rPr>
                <w:sz w:val="18"/>
                <w:szCs w:val="18"/>
              </w:rPr>
            </w:pPr>
          </w:p>
        </w:tc>
        <w:tc>
          <w:tcPr>
            <w:tcW w:w="2470"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outlineLvl w:val="1"/>
              <w:rPr>
                <w:sz w:val="18"/>
                <w:szCs w:val="18"/>
              </w:rPr>
            </w:pPr>
            <w:r w:rsidRPr="00FC7FF5">
              <w:rPr>
                <w:sz w:val="18"/>
                <w:szCs w:val="18"/>
              </w:rPr>
              <w:t>бюджет муниципального округа</w:t>
            </w:r>
          </w:p>
        </w:tc>
        <w:tc>
          <w:tcPr>
            <w:tcW w:w="1286"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1"/>
              <w:rPr>
                <w:sz w:val="18"/>
                <w:szCs w:val="18"/>
              </w:rPr>
            </w:pPr>
            <w:r w:rsidRPr="00FC7FF5">
              <w:rPr>
                <w:sz w:val="18"/>
                <w:szCs w:val="18"/>
              </w:rPr>
              <w:t>4 170 522,00</w:t>
            </w:r>
          </w:p>
        </w:tc>
        <w:tc>
          <w:tcPr>
            <w:tcW w:w="155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1"/>
              <w:rPr>
                <w:sz w:val="18"/>
                <w:szCs w:val="18"/>
              </w:rPr>
            </w:pPr>
            <w:r w:rsidRPr="00FC7FF5">
              <w:rPr>
                <w:sz w:val="18"/>
                <w:szCs w:val="18"/>
              </w:rPr>
              <w:t>1 390 174,00</w:t>
            </w:r>
          </w:p>
        </w:tc>
        <w:tc>
          <w:tcPr>
            <w:tcW w:w="1418"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1"/>
              <w:rPr>
                <w:sz w:val="18"/>
                <w:szCs w:val="18"/>
              </w:rPr>
            </w:pPr>
            <w:r w:rsidRPr="00FC7FF5">
              <w:rPr>
                <w:sz w:val="18"/>
                <w:szCs w:val="18"/>
              </w:rPr>
              <w:t>1 390 174,00</w:t>
            </w:r>
          </w:p>
        </w:tc>
        <w:tc>
          <w:tcPr>
            <w:tcW w:w="138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1"/>
              <w:rPr>
                <w:sz w:val="18"/>
                <w:szCs w:val="18"/>
              </w:rPr>
            </w:pPr>
            <w:r w:rsidRPr="00FC7FF5">
              <w:rPr>
                <w:sz w:val="18"/>
                <w:szCs w:val="18"/>
              </w:rPr>
              <w:t>1 390 174,00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r>
      <w:tr w:rsidR="009540FC" w:rsidRPr="00FC7FF5" w:rsidTr="004273D8">
        <w:trPr>
          <w:trHeight w:val="360"/>
        </w:trPr>
        <w:tc>
          <w:tcPr>
            <w:tcW w:w="634" w:type="dxa"/>
            <w:vMerge/>
            <w:tcBorders>
              <w:top w:val="nil"/>
              <w:left w:val="single" w:sz="4" w:space="0" w:color="auto"/>
              <w:bottom w:val="single" w:sz="4" w:space="0" w:color="000000"/>
              <w:right w:val="single" w:sz="4" w:space="0" w:color="auto"/>
            </w:tcBorders>
            <w:vAlign w:val="center"/>
            <w:hideMark/>
          </w:tcPr>
          <w:p w:rsidR="009540FC" w:rsidRPr="00FC7FF5" w:rsidRDefault="009540FC" w:rsidP="004273D8">
            <w:pPr>
              <w:outlineLvl w:val="1"/>
              <w:rPr>
                <w:sz w:val="18"/>
                <w:szCs w:val="18"/>
              </w:rPr>
            </w:pPr>
          </w:p>
        </w:tc>
        <w:tc>
          <w:tcPr>
            <w:tcW w:w="3450" w:type="dxa"/>
            <w:vMerge/>
            <w:tcBorders>
              <w:top w:val="nil"/>
              <w:left w:val="single" w:sz="4" w:space="0" w:color="auto"/>
              <w:bottom w:val="single" w:sz="4" w:space="0" w:color="000000"/>
              <w:right w:val="single" w:sz="4" w:space="0" w:color="auto"/>
            </w:tcBorders>
            <w:vAlign w:val="center"/>
            <w:hideMark/>
          </w:tcPr>
          <w:p w:rsidR="009540FC" w:rsidRPr="00FC7FF5" w:rsidRDefault="009540FC" w:rsidP="004273D8">
            <w:pPr>
              <w:outlineLvl w:val="1"/>
              <w:rPr>
                <w:sz w:val="18"/>
                <w:szCs w:val="18"/>
              </w:rPr>
            </w:pPr>
          </w:p>
        </w:tc>
        <w:tc>
          <w:tcPr>
            <w:tcW w:w="2470"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outlineLvl w:val="1"/>
              <w:rPr>
                <w:sz w:val="18"/>
                <w:szCs w:val="18"/>
              </w:rPr>
            </w:pPr>
            <w:r w:rsidRPr="00FC7FF5">
              <w:rPr>
                <w:sz w:val="18"/>
                <w:szCs w:val="18"/>
              </w:rPr>
              <w:t xml:space="preserve">иные источники </w:t>
            </w:r>
          </w:p>
        </w:tc>
        <w:tc>
          <w:tcPr>
            <w:tcW w:w="1286"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w:t>
            </w:r>
            <w:r>
              <w:rPr>
                <w:sz w:val="18"/>
                <w:szCs w:val="18"/>
              </w:rPr>
              <w:t>,00</w:t>
            </w:r>
          </w:p>
        </w:tc>
        <w:tc>
          <w:tcPr>
            <w:tcW w:w="155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0,00</w:t>
            </w:r>
          </w:p>
        </w:tc>
        <w:tc>
          <w:tcPr>
            <w:tcW w:w="1418"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r>
      <w:tr w:rsidR="009540FC" w:rsidRPr="00FC7FF5" w:rsidTr="004273D8">
        <w:trPr>
          <w:trHeight w:val="290"/>
        </w:trPr>
        <w:tc>
          <w:tcPr>
            <w:tcW w:w="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540FC" w:rsidRPr="00FC7FF5" w:rsidRDefault="009540FC" w:rsidP="004273D8">
            <w:pPr>
              <w:jc w:val="center"/>
              <w:outlineLvl w:val="6"/>
              <w:rPr>
                <w:sz w:val="18"/>
                <w:szCs w:val="18"/>
              </w:rPr>
            </w:pPr>
            <w:r w:rsidRPr="00FC7FF5">
              <w:rPr>
                <w:sz w:val="18"/>
                <w:szCs w:val="18"/>
              </w:rPr>
              <w:t>4.2.1</w:t>
            </w:r>
          </w:p>
        </w:tc>
        <w:tc>
          <w:tcPr>
            <w:tcW w:w="34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540FC" w:rsidRPr="00FC7FF5" w:rsidRDefault="009540FC" w:rsidP="004273D8">
            <w:pPr>
              <w:outlineLvl w:val="6"/>
              <w:rPr>
                <w:sz w:val="18"/>
                <w:szCs w:val="18"/>
              </w:rPr>
            </w:pPr>
            <w:r w:rsidRPr="00FC7FF5">
              <w:rPr>
                <w:sz w:val="18"/>
                <w:szCs w:val="18"/>
              </w:rPr>
              <w:t>Перечисление взносов на капитальный ремонт общего имущества в многоквартирных домах муниципального образования в некоммерческую организацию «Фонд капитального ремонта многоквартирных домов Амурской области»</w:t>
            </w:r>
          </w:p>
        </w:tc>
        <w:tc>
          <w:tcPr>
            <w:tcW w:w="2470"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outlineLvl w:val="6"/>
              <w:rPr>
                <w:sz w:val="18"/>
                <w:szCs w:val="18"/>
              </w:rPr>
            </w:pPr>
            <w:r w:rsidRPr="00FC7FF5">
              <w:rPr>
                <w:sz w:val="18"/>
                <w:szCs w:val="18"/>
              </w:rPr>
              <w:t>Всего</w:t>
            </w:r>
          </w:p>
        </w:tc>
        <w:tc>
          <w:tcPr>
            <w:tcW w:w="1286"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6"/>
              <w:rPr>
                <w:sz w:val="18"/>
                <w:szCs w:val="18"/>
              </w:rPr>
            </w:pPr>
            <w:r w:rsidRPr="00FC7FF5">
              <w:rPr>
                <w:sz w:val="18"/>
                <w:szCs w:val="18"/>
              </w:rPr>
              <w:t>2 101 035,00</w:t>
            </w:r>
          </w:p>
        </w:tc>
        <w:tc>
          <w:tcPr>
            <w:tcW w:w="155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6"/>
              <w:rPr>
                <w:sz w:val="18"/>
                <w:szCs w:val="18"/>
              </w:rPr>
            </w:pPr>
            <w:r w:rsidRPr="00FC7FF5">
              <w:rPr>
                <w:sz w:val="18"/>
                <w:szCs w:val="18"/>
              </w:rPr>
              <w:t>700 345,00</w:t>
            </w:r>
          </w:p>
        </w:tc>
        <w:tc>
          <w:tcPr>
            <w:tcW w:w="1418"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6"/>
              <w:rPr>
                <w:sz w:val="18"/>
                <w:szCs w:val="18"/>
              </w:rPr>
            </w:pPr>
            <w:r w:rsidRPr="00FC7FF5">
              <w:rPr>
                <w:sz w:val="18"/>
                <w:szCs w:val="18"/>
              </w:rPr>
              <w:t>700 345,00</w:t>
            </w:r>
          </w:p>
        </w:tc>
        <w:tc>
          <w:tcPr>
            <w:tcW w:w="138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6"/>
              <w:rPr>
                <w:sz w:val="18"/>
                <w:szCs w:val="18"/>
              </w:rPr>
            </w:pPr>
            <w:r w:rsidRPr="00FC7FF5">
              <w:rPr>
                <w:sz w:val="18"/>
                <w:szCs w:val="18"/>
              </w:rPr>
              <w:t>700 345,00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r>
      <w:tr w:rsidR="009540FC" w:rsidRPr="00FC7FF5" w:rsidTr="004273D8">
        <w:trPr>
          <w:trHeight w:val="250"/>
        </w:trPr>
        <w:tc>
          <w:tcPr>
            <w:tcW w:w="634" w:type="dxa"/>
            <w:vMerge/>
            <w:tcBorders>
              <w:top w:val="nil"/>
              <w:left w:val="single" w:sz="4" w:space="0" w:color="auto"/>
              <w:bottom w:val="single" w:sz="4" w:space="0" w:color="000000"/>
              <w:right w:val="single" w:sz="4" w:space="0" w:color="auto"/>
            </w:tcBorders>
            <w:vAlign w:val="center"/>
            <w:hideMark/>
          </w:tcPr>
          <w:p w:rsidR="009540FC" w:rsidRPr="00FC7FF5" w:rsidRDefault="009540FC" w:rsidP="004273D8">
            <w:pPr>
              <w:outlineLvl w:val="6"/>
              <w:rPr>
                <w:sz w:val="18"/>
                <w:szCs w:val="18"/>
              </w:rPr>
            </w:pPr>
          </w:p>
        </w:tc>
        <w:tc>
          <w:tcPr>
            <w:tcW w:w="3450" w:type="dxa"/>
            <w:vMerge/>
            <w:tcBorders>
              <w:top w:val="nil"/>
              <w:left w:val="single" w:sz="4" w:space="0" w:color="auto"/>
              <w:bottom w:val="single" w:sz="4" w:space="0" w:color="000000"/>
              <w:right w:val="single" w:sz="4" w:space="0" w:color="auto"/>
            </w:tcBorders>
            <w:vAlign w:val="center"/>
            <w:hideMark/>
          </w:tcPr>
          <w:p w:rsidR="009540FC" w:rsidRPr="00FC7FF5" w:rsidRDefault="009540FC" w:rsidP="004273D8">
            <w:pPr>
              <w:outlineLvl w:val="6"/>
              <w:rPr>
                <w:sz w:val="18"/>
                <w:szCs w:val="18"/>
              </w:rPr>
            </w:pPr>
          </w:p>
        </w:tc>
        <w:tc>
          <w:tcPr>
            <w:tcW w:w="2470"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outlineLvl w:val="6"/>
              <w:rPr>
                <w:sz w:val="18"/>
                <w:szCs w:val="18"/>
              </w:rPr>
            </w:pPr>
            <w:r w:rsidRPr="00FC7FF5">
              <w:rPr>
                <w:sz w:val="18"/>
                <w:szCs w:val="18"/>
              </w:rPr>
              <w:t>областной бюджет</w:t>
            </w:r>
          </w:p>
        </w:tc>
        <w:tc>
          <w:tcPr>
            <w:tcW w:w="1286"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w:t>
            </w:r>
            <w:r>
              <w:rPr>
                <w:sz w:val="18"/>
                <w:szCs w:val="18"/>
              </w:rPr>
              <w:t>,00</w:t>
            </w:r>
          </w:p>
        </w:tc>
        <w:tc>
          <w:tcPr>
            <w:tcW w:w="155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0,00</w:t>
            </w:r>
          </w:p>
        </w:tc>
        <w:tc>
          <w:tcPr>
            <w:tcW w:w="1418"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r>
      <w:tr w:rsidR="009540FC" w:rsidRPr="00FC7FF5" w:rsidTr="004273D8">
        <w:trPr>
          <w:trHeight w:val="380"/>
        </w:trPr>
        <w:tc>
          <w:tcPr>
            <w:tcW w:w="634" w:type="dxa"/>
            <w:vMerge/>
            <w:tcBorders>
              <w:top w:val="nil"/>
              <w:left w:val="single" w:sz="4" w:space="0" w:color="auto"/>
              <w:bottom w:val="single" w:sz="4" w:space="0" w:color="000000"/>
              <w:right w:val="single" w:sz="4" w:space="0" w:color="auto"/>
            </w:tcBorders>
            <w:vAlign w:val="center"/>
            <w:hideMark/>
          </w:tcPr>
          <w:p w:rsidR="009540FC" w:rsidRPr="00FC7FF5" w:rsidRDefault="009540FC" w:rsidP="004273D8">
            <w:pPr>
              <w:outlineLvl w:val="6"/>
              <w:rPr>
                <w:sz w:val="18"/>
                <w:szCs w:val="18"/>
              </w:rPr>
            </w:pPr>
          </w:p>
        </w:tc>
        <w:tc>
          <w:tcPr>
            <w:tcW w:w="3450" w:type="dxa"/>
            <w:vMerge/>
            <w:tcBorders>
              <w:top w:val="nil"/>
              <w:left w:val="single" w:sz="4" w:space="0" w:color="auto"/>
              <w:bottom w:val="single" w:sz="4" w:space="0" w:color="000000"/>
              <w:right w:val="single" w:sz="4" w:space="0" w:color="auto"/>
            </w:tcBorders>
            <w:vAlign w:val="center"/>
            <w:hideMark/>
          </w:tcPr>
          <w:p w:rsidR="009540FC" w:rsidRPr="00FC7FF5" w:rsidRDefault="009540FC" w:rsidP="004273D8">
            <w:pPr>
              <w:outlineLvl w:val="6"/>
              <w:rPr>
                <w:sz w:val="18"/>
                <w:szCs w:val="18"/>
              </w:rPr>
            </w:pPr>
          </w:p>
        </w:tc>
        <w:tc>
          <w:tcPr>
            <w:tcW w:w="2470"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outlineLvl w:val="6"/>
              <w:rPr>
                <w:sz w:val="18"/>
                <w:szCs w:val="18"/>
              </w:rPr>
            </w:pPr>
            <w:r w:rsidRPr="00FC7FF5">
              <w:rPr>
                <w:sz w:val="18"/>
                <w:szCs w:val="18"/>
              </w:rPr>
              <w:t>бюджет муниципального округа</w:t>
            </w:r>
          </w:p>
        </w:tc>
        <w:tc>
          <w:tcPr>
            <w:tcW w:w="1286"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6"/>
              <w:rPr>
                <w:sz w:val="18"/>
                <w:szCs w:val="18"/>
              </w:rPr>
            </w:pPr>
            <w:r w:rsidRPr="00FC7FF5">
              <w:rPr>
                <w:sz w:val="18"/>
                <w:szCs w:val="18"/>
              </w:rPr>
              <w:t>2 101 035,00</w:t>
            </w:r>
          </w:p>
        </w:tc>
        <w:tc>
          <w:tcPr>
            <w:tcW w:w="155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6"/>
              <w:rPr>
                <w:sz w:val="18"/>
                <w:szCs w:val="18"/>
              </w:rPr>
            </w:pPr>
            <w:r w:rsidRPr="00FC7FF5">
              <w:rPr>
                <w:sz w:val="18"/>
                <w:szCs w:val="18"/>
              </w:rPr>
              <w:t>700 345,00</w:t>
            </w:r>
          </w:p>
        </w:tc>
        <w:tc>
          <w:tcPr>
            <w:tcW w:w="1418"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6"/>
              <w:rPr>
                <w:sz w:val="18"/>
                <w:szCs w:val="18"/>
              </w:rPr>
            </w:pPr>
            <w:r w:rsidRPr="00FC7FF5">
              <w:rPr>
                <w:sz w:val="18"/>
                <w:szCs w:val="18"/>
              </w:rPr>
              <w:t>700 345,00</w:t>
            </w:r>
          </w:p>
        </w:tc>
        <w:tc>
          <w:tcPr>
            <w:tcW w:w="138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6"/>
              <w:rPr>
                <w:sz w:val="18"/>
                <w:szCs w:val="18"/>
              </w:rPr>
            </w:pPr>
            <w:r w:rsidRPr="00FC7FF5">
              <w:rPr>
                <w:sz w:val="18"/>
                <w:szCs w:val="18"/>
              </w:rPr>
              <w:t>700 345,00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r>
      <w:tr w:rsidR="009540FC" w:rsidRPr="00FC7FF5" w:rsidTr="004273D8">
        <w:trPr>
          <w:trHeight w:val="470"/>
        </w:trPr>
        <w:tc>
          <w:tcPr>
            <w:tcW w:w="634" w:type="dxa"/>
            <w:vMerge/>
            <w:tcBorders>
              <w:top w:val="nil"/>
              <w:left w:val="single" w:sz="4" w:space="0" w:color="auto"/>
              <w:bottom w:val="single" w:sz="4" w:space="0" w:color="000000"/>
              <w:right w:val="single" w:sz="4" w:space="0" w:color="auto"/>
            </w:tcBorders>
            <w:vAlign w:val="center"/>
            <w:hideMark/>
          </w:tcPr>
          <w:p w:rsidR="009540FC" w:rsidRPr="00FC7FF5" w:rsidRDefault="009540FC" w:rsidP="004273D8">
            <w:pPr>
              <w:outlineLvl w:val="6"/>
              <w:rPr>
                <w:sz w:val="18"/>
                <w:szCs w:val="18"/>
              </w:rPr>
            </w:pPr>
          </w:p>
        </w:tc>
        <w:tc>
          <w:tcPr>
            <w:tcW w:w="3450" w:type="dxa"/>
            <w:vMerge/>
            <w:tcBorders>
              <w:top w:val="nil"/>
              <w:left w:val="single" w:sz="4" w:space="0" w:color="auto"/>
              <w:bottom w:val="single" w:sz="4" w:space="0" w:color="000000"/>
              <w:right w:val="single" w:sz="4" w:space="0" w:color="auto"/>
            </w:tcBorders>
            <w:vAlign w:val="center"/>
            <w:hideMark/>
          </w:tcPr>
          <w:p w:rsidR="009540FC" w:rsidRPr="00FC7FF5" w:rsidRDefault="009540FC" w:rsidP="004273D8">
            <w:pPr>
              <w:outlineLvl w:val="6"/>
              <w:rPr>
                <w:sz w:val="18"/>
                <w:szCs w:val="18"/>
              </w:rPr>
            </w:pPr>
          </w:p>
        </w:tc>
        <w:tc>
          <w:tcPr>
            <w:tcW w:w="2470"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outlineLvl w:val="6"/>
              <w:rPr>
                <w:sz w:val="18"/>
                <w:szCs w:val="18"/>
              </w:rPr>
            </w:pPr>
            <w:r w:rsidRPr="00FC7FF5">
              <w:rPr>
                <w:sz w:val="18"/>
                <w:szCs w:val="18"/>
              </w:rPr>
              <w:t>иные источники</w:t>
            </w:r>
          </w:p>
        </w:tc>
        <w:tc>
          <w:tcPr>
            <w:tcW w:w="1286"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w:t>
            </w:r>
            <w:r>
              <w:rPr>
                <w:sz w:val="18"/>
                <w:szCs w:val="18"/>
              </w:rPr>
              <w:t>,00</w:t>
            </w:r>
          </w:p>
        </w:tc>
        <w:tc>
          <w:tcPr>
            <w:tcW w:w="155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0,00</w:t>
            </w:r>
          </w:p>
        </w:tc>
        <w:tc>
          <w:tcPr>
            <w:tcW w:w="1418"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r>
      <w:tr w:rsidR="009540FC" w:rsidRPr="00FC7FF5" w:rsidTr="004273D8">
        <w:trPr>
          <w:trHeight w:val="300"/>
        </w:trPr>
        <w:tc>
          <w:tcPr>
            <w:tcW w:w="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540FC" w:rsidRPr="00FC7FF5" w:rsidRDefault="009540FC" w:rsidP="004273D8">
            <w:pPr>
              <w:jc w:val="center"/>
              <w:outlineLvl w:val="6"/>
              <w:rPr>
                <w:sz w:val="18"/>
                <w:szCs w:val="18"/>
              </w:rPr>
            </w:pPr>
            <w:r w:rsidRPr="00FC7FF5">
              <w:rPr>
                <w:sz w:val="18"/>
                <w:szCs w:val="18"/>
              </w:rPr>
              <w:t>4.2.2</w:t>
            </w:r>
          </w:p>
        </w:tc>
        <w:tc>
          <w:tcPr>
            <w:tcW w:w="34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540FC" w:rsidRPr="00FC7FF5" w:rsidRDefault="009540FC" w:rsidP="004273D8">
            <w:pPr>
              <w:outlineLvl w:val="6"/>
              <w:rPr>
                <w:sz w:val="18"/>
                <w:szCs w:val="18"/>
              </w:rPr>
            </w:pPr>
            <w:r w:rsidRPr="00FC7FF5">
              <w:rPr>
                <w:sz w:val="18"/>
                <w:szCs w:val="18"/>
              </w:rPr>
              <w:t>Финансовое обеспечение по компенсации выпадающих доходов организаций, возникающих в результате установления льготных тарифов для населения на услуги бань в части коммунальных услуг</w:t>
            </w:r>
          </w:p>
        </w:tc>
        <w:tc>
          <w:tcPr>
            <w:tcW w:w="2470"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outlineLvl w:val="6"/>
              <w:rPr>
                <w:sz w:val="18"/>
                <w:szCs w:val="18"/>
              </w:rPr>
            </w:pPr>
            <w:r w:rsidRPr="00FC7FF5">
              <w:rPr>
                <w:sz w:val="18"/>
                <w:szCs w:val="18"/>
              </w:rPr>
              <w:t>Всего</w:t>
            </w:r>
          </w:p>
        </w:tc>
        <w:tc>
          <w:tcPr>
            <w:tcW w:w="1286"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6"/>
              <w:rPr>
                <w:sz w:val="18"/>
                <w:szCs w:val="18"/>
              </w:rPr>
            </w:pPr>
            <w:r w:rsidRPr="00FC7FF5">
              <w:rPr>
                <w:sz w:val="18"/>
                <w:szCs w:val="18"/>
              </w:rPr>
              <w:t>2 069 487,00</w:t>
            </w:r>
          </w:p>
        </w:tc>
        <w:tc>
          <w:tcPr>
            <w:tcW w:w="155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6"/>
              <w:rPr>
                <w:sz w:val="18"/>
                <w:szCs w:val="18"/>
              </w:rPr>
            </w:pPr>
            <w:r w:rsidRPr="00FC7FF5">
              <w:rPr>
                <w:sz w:val="18"/>
                <w:szCs w:val="18"/>
              </w:rPr>
              <w:t>689 829,00</w:t>
            </w:r>
          </w:p>
        </w:tc>
        <w:tc>
          <w:tcPr>
            <w:tcW w:w="1418"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6"/>
              <w:rPr>
                <w:sz w:val="18"/>
                <w:szCs w:val="18"/>
              </w:rPr>
            </w:pPr>
            <w:r w:rsidRPr="00FC7FF5">
              <w:rPr>
                <w:sz w:val="18"/>
                <w:szCs w:val="18"/>
              </w:rPr>
              <w:t>689 829,00</w:t>
            </w:r>
          </w:p>
        </w:tc>
        <w:tc>
          <w:tcPr>
            <w:tcW w:w="138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6"/>
              <w:rPr>
                <w:sz w:val="18"/>
                <w:szCs w:val="18"/>
              </w:rPr>
            </w:pPr>
            <w:r w:rsidRPr="00FC7FF5">
              <w:rPr>
                <w:sz w:val="18"/>
                <w:szCs w:val="18"/>
              </w:rPr>
              <w:t>689 829,00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r>
      <w:tr w:rsidR="009540FC" w:rsidRPr="00FC7FF5" w:rsidTr="004273D8">
        <w:trPr>
          <w:trHeight w:val="250"/>
        </w:trPr>
        <w:tc>
          <w:tcPr>
            <w:tcW w:w="634" w:type="dxa"/>
            <w:vMerge/>
            <w:tcBorders>
              <w:top w:val="nil"/>
              <w:left w:val="single" w:sz="4" w:space="0" w:color="auto"/>
              <w:bottom w:val="single" w:sz="4" w:space="0" w:color="000000"/>
              <w:right w:val="single" w:sz="4" w:space="0" w:color="auto"/>
            </w:tcBorders>
            <w:vAlign w:val="center"/>
            <w:hideMark/>
          </w:tcPr>
          <w:p w:rsidR="009540FC" w:rsidRPr="00FC7FF5" w:rsidRDefault="009540FC" w:rsidP="004273D8">
            <w:pPr>
              <w:outlineLvl w:val="6"/>
              <w:rPr>
                <w:sz w:val="18"/>
                <w:szCs w:val="18"/>
              </w:rPr>
            </w:pPr>
          </w:p>
        </w:tc>
        <w:tc>
          <w:tcPr>
            <w:tcW w:w="3450" w:type="dxa"/>
            <w:vMerge/>
            <w:tcBorders>
              <w:top w:val="nil"/>
              <w:left w:val="single" w:sz="4" w:space="0" w:color="auto"/>
              <w:bottom w:val="single" w:sz="4" w:space="0" w:color="000000"/>
              <w:right w:val="single" w:sz="4" w:space="0" w:color="auto"/>
            </w:tcBorders>
            <w:vAlign w:val="center"/>
            <w:hideMark/>
          </w:tcPr>
          <w:p w:rsidR="009540FC" w:rsidRPr="00FC7FF5" w:rsidRDefault="009540FC" w:rsidP="004273D8">
            <w:pPr>
              <w:outlineLvl w:val="6"/>
              <w:rPr>
                <w:sz w:val="18"/>
                <w:szCs w:val="18"/>
              </w:rPr>
            </w:pPr>
          </w:p>
        </w:tc>
        <w:tc>
          <w:tcPr>
            <w:tcW w:w="2470"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outlineLvl w:val="6"/>
              <w:rPr>
                <w:sz w:val="18"/>
                <w:szCs w:val="18"/>
              </w:rPr>
            </w:pPr>
            <w:r w:rsidRPr="00FC7FF5">
              <w:rPr>
                <w:sz w:val="18"/>
                <w:szCs w:val="18"/>
              </w:rPr>
              <w:t>областной бюджет</w:t>
            </w:r>
          </w:p>
        </w:tc>
        <w:tc>
          <w:tcPr>
            <w:tcW w:w="1286"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w:t>
            </w:r>
            <w:r>
              <w:rPr>
                <w:sz w:val="18"/>
                <w:szCs w:val="18"/>
              </w:rPr>
              <w:t>,00</w:t>
            </w:r>
          </w:p>
        </w:tc>
        <w:tc>
          <w:tcPr>
            <w:tcW w:w="155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0,00</w:t>
            </w:r>
          </w:p>
        </w:tc>
        <w:tc>
          <w:tcPr>
            <w:tcW w:w="1418"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0,00</w:t>
            </w:r>
          </w:p>
        </w:tc>
        <w:tc>
          <w:tcPr>
            <w:tcW w:w="138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r>
      <w:tr w:rsidR="009540FC" w:rsidRPr="00FC7FF5" w:rsidTr="004273D8">
        <w:trPr>
          <w:trHeight w:val="250"/>
        </w:trPr>
        <w:tc>
          <w:tcPr>
            <w:tcW w:w="634" w:type="dxa"/>
            <w:vMerge/>
            <w:tcBorders>
              <w:top w:val="nil"/>
              <w:left w:val="single" w:sz="4" w:space="0" w:color="auto"/>
              <w:bottom w:val="single" w:sz="4" w:space="0" w:color="000000"/>
              <w:right w:val="single" w:sz="4" w:space="0" w:color="auto"/>
            </w:tcBorders>
            <w:vAlign w:val="center"/>
            <w:hideMark/>
          </w:tcPr>
          <w:p w:rsidR="009540FC" w:rsidRPr="00FC7FF5" w:rsidRDefault="009540FC" w:rsidP="004273D8">
            <w:pPr>
              <w:outlineLvl w:val="6"/>
              <w:rPr>
                <w:sz w:val="18"/>
                <w:szCs w:val="18"/>
              </w:rPr>
            </w:pPr>
          </w:p>
        </w:tc>
        <w:tc>
          <w:tcPr>
            <w:tcW w:w="3450" w:type="dxa"/>
            <w:vMerge/>
            <w:tcBorders>
              <w:top w:val="nil"/>
              <w:left w:val="single" w:sz="4" w:space="0" w:color="auto"/>
              <w:bottom w:val="single" w:sz="4" w:space="0" w:color="000000"/>
              <w:right w:val="single" w:sz="4" w:space="0" w:color="auto"/>
            </w:tcBorders>
            <w:vAlign w:val="center"/>
            <w:hideMark/>
          </w:tcPr>
          <w:p w:rsidR="009540FC" w:rsidRPr="00FC7FF5" w:rsidRDefault="009540FC" w:rsidP="004273D8">
            <w:pPr>
              <w:outlineLvl w:val="6"/>
              <w:rPr>
                <w:sz w:val="18"/>
                <w:szCs w:val="18"/>
              </w:rPr>
            </w:pPr>
          </w:p>
        </w:tc>
        <w:tc>
          <w:tcPr>
            <w:tcW w:w="2470"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outlineLvl w:val="6"/>
              <w:rPr>
                <w:sz w:val="18"/>
                <w:szCs w:val="18"/>
              </w:rPr>
            </w:pPr>
            <w:r w:rsidRPr="00FC7FF5">
              <w:rPr>
                <w:sz w:val="18"/>
                <w:szCs w:val="18"/>
              </w:rPr>
              <w:t>бюджет муниципального округа</w:t>
            </w:r>
          </w:p>
        </w:tc>
        <w:tc>
          <w:tcPr>
            <w:tcW w:w="1286"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6"/>
              <w:rPr>
                <w:sz w:val="18"/>
                <w:szCs w:val="18"/>
              </w:rPr>
            </w:pPr>
            <w:r w:rsidRPr="00FC7FF5">
              <w:rPr>
                <w:sz w:val="18"/>
                <w:szCs w:val="18"/>
              </w:rPr>
              <w:t>2 069 487,00</w:t>
            </w:r>
          </w:p>
        </w:tc>
        <w:tc>
          <w:tcPr>
            <w:tcW w:w="155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6"/>
              <w:rPr>
                <w:sz w:val="18"/>
                <w:szCs w:val="18"/>
              </w:rPr>
            </w:pPr>
            <w:r w:rsidRPr="00FC7FF5">
              <w:rPr>
                <w:sz w:val="18"/>
                <w:szCs w:val="18"/>
              </w:rPr>
              <w:t>689 829,00</w:t>
            </w:r>
          </w:p>
        </w:tc>
        <w:tc>
          <w:tcPr>
            <w:tcW w:w="1418"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6"/>
              <w:rPr>
                <w:sz w:val="18"/>
                <w:szCs w:val="18"/>
              </w:rPr>
            </w:pPr>
            <w:r w:rsidRPr="00FC7FF5">
              <w:rPr>
                <w:sz w:val="18"/>
                <w:szCs w:val="18"/>
              </w:rPr>
              <w:t>689 829,00</w:t>
            </w:r>
          </w:p>
        </w:tc>
        <w:tc>
          <w:tcPr>
            <w:tcW w:w="138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6"/>
              <w:rPr>
                <w:sz w:val="18"/>
                <w:szCs w:val="18"/>
              </w:rPr>
            </w:pPr>
            <w:r w:rsidRPr="00FC7FF5">
              <w:rPr>
                <w:sz w:val="18"/>
                <w:szCs w:val="18"/>
              </w:rPr>
              <w:t>689 829,00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r>
      <w:tr w:rsidR="009540FC" w:rsidRPr="00FC7FF5" w:rsidTr="004273D8">
        <w:trPr>
          <w:trHeight w:val="480"/>
        </w:trPr>
        <w:tc>
          <w:tcPr>
            <w:tcW w:w="634" w:type="dxa"/>
            <w:vMerge/>
            <w:tcBorders>
              <w:top w:val="nil"/>
              <w:left w:val="single" w:sz="4" w:space="0" w:color="auto"/>
              <w:bottom w:val="single" w:sz="4" w:space="0" w:color="000000"/>
              <w:right w:val="single" w:sz="4" w:space="0" w:color="auto"/>
            </w:tcBorders>
            <w:vAlign w:val="center"/>
            <w:hideMark/>
          </w:tcPr>
          <w:p w:rsidR="009540FC" w:rsidRPr="00FC7FF5" w:rsidRDefault="009540FC" w:rsidP="004273D8">
            <w:pPr>
              <w:outlineLvl w:val="6"/>
              <w:rPr>
                <w:sz w:val="18"/>
                <w:szCs w:val="18"/>
              </w:rPr>
            </w:pPr>
          </w:p>
        </w:tc>
        <w:tc>
          <w:tcPr>
            <w:tcW w:w="3450" w:type="dxa"/>
            <w:vMerge/>
            <w:tcBorders>
              <w:top w:val="nil"/>
              <w:left w:val="single" w:sz="4" w:space="0" w:color="auto"/>
              <w:bottom w:val="single" w:sz="4" w:space="0" w:color="000000"/>
              <w:right w:val="single" w:sz="4" w:space="0" w:color="auto"/>
            </w:tcBorders>
            <w:vAlign w:val="center"/>
            <w:hideMark/>
          </w:tcPr>
          <w:p w:rsidR="009540FC" w:rsidRPr="00FC7FF5" w:rsidRDefault="009540FC" w:rsidP="004273D8">
            <w:pPr>
              <w:outlineLvl w:val="6"/>
              <w:rPr>
                <w:sz w:val="18"/>
                <w:szCs w:val="18"/>
              </w:rPr>
            </w:pPr>
          </w:p>
        </w:tc>
        <w:tc>
          <w:tcPr>
            <w:tcW w:w="2470"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outlineLvl w:val="6"/>
              <w:rPr>
                <w:sz w:val="18"/>
                <w:szCs w:val="18"/>
              </w:rPr>
            </w:pPr>
            <w:r w:rsidRPr="00FC7FF5">
              <w:rPr>
                <w:sz w:val="18"/>
                <w:szCs w:val="18"/>
              </w:rPr>
              <w:t>иные источники финансирования</w:t>
            </w:r>
          </w:p>
        </w:tc>
        <w:tc>
          <w:tcPr>
            <w:tcW w:w="1286"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6"/>
              <w:rPr>
                <w:sz w:val="18"/>
                <w:szCs w:val="18"/>
              </w:rPr>
            </w:pPr>
            <w:r w:rsidRPr="00FC7FF5">
              <w:rPr>
                <w:sz w:val="18"/>
                <w:szCs w:val="18"/>
              </w:rPr>
              <w:t> </w:t>
            </w:r>
          </w:p>
        </w:tc>
        <w:tc>
          <w:tcPr>
            <w:tcW w:w="155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6"/>
              <w:rPr>
                <w:sz w:val="18"/>
                <w:szCs w:val="18"/>
              </w:rPr>
            </w:pPr>
            <w:r w:rsidRPr="00FC7FF5">
              <w:rPr>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6"/>
              <w:rPr>
                <w:sz w:val="18"/>
                <w:szCs w:val="18"/>
              </w:rPr>
            </w:pPr>
            <w:r w:rsidRPr="00FC7FF5">
              <w:rPr>
                <w:sz w:val="18"/>
                <w:szCs w:val="18"/>
              </w:rPr>
              <w:t> </w:t>
            </w:r>
          </w:p>
        </w:tc>
        <w:tc>
          <w:tcPr>
            <w:tcW w:w="1381" w:type="dxa"/>
            <w:tcBorders>
              <w:top w:val="nil"/>
              <w:left w:val="nil"/>
              <w:bottom w:val="single" w:sz="4" w:space="0" w:color="auto"/>
              <w:right w:val="single" w:sz="4" w:space="0" w:color="auto"/>
            </w:tcBorders>
            <w:shd w:val="clear" w:color="000000" w:fill="FFFFFF"/>
            <w:vAlign w:val="center"/>
            <w:hideMark/>
          </w:tcPr>
          <w:p w:rsidR="009540FC" w:rsidRPr="00FC7FF5" w:rsidRDefault="009540FC" w:rsidP="004273D8">
            <w:pPr>
              <w:jc w:val="center"/>
              <w:outlineLvl w:val="6"/>
              <w:rPr>
                <w:sz w:val="18"/>
                <w:szCs w:val="18"/>
              </w:rPr>
            </w:pPr>
            <w:r w:rsidRPr="00FC7FF5">
              <w:rPr>
                <w:sz w:val="18"/>
                <w:szCs w:val="18"/>
              </w:rPr>
              <w:t> </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c>
          <w:tcPr>
            <w:tcW w:w="1312" w:type="dxa"/>
            <w:tcBorders>
              <w:top w:val="nil"/>
              <w:left w:val="nil"/>
              <w:bottom w:val="single" w:sz="4" w:space="0" w:color="auto"/>
              <w:right w:val="single" w:sz="4" w:space="0" w:color="auto"/>
            </w:tcBorders>
            <w:shd w:val="clear" w:color="000000" w:fill="FFFFFF"/>
            <w:vAlign w:val="center"/>
          </w:tcPr>
          <w:p w:rsidR="009540FC" w:rsidRPr="00FC7FF5" w:rsidRDefault="009540FC" w:rsidP="004273D8">
            <w:pPr>
              <w:jc w:val="center"/>
              <w:outlineLvl w:val="0"/>
              <w:rPr>
                <w:sz w:val="18"/>
                <w:szCs w:val="18"/>
              </w:rPr>
            </w:pPr>
            <w:r w:rsidRPr="00FC7FF5">
              <w:rPr>
                <w:sz w:val="18"/>
                <w:szCs w:val="18"/>
              </w:rPr>
              <w:t>0,00</w:t>
            </w:r>
          </w:p>
        </w:tc>
      </w:tr>
    </w:tbl>
    <w:p w:rsidR="009540FC" w:rsidRPr="00613F90" w:rsidRDefault="009540FC" w:rsidP="00746166">
      <w:pPr>
        <w:widowControl w:val="0"/>
        <w:autoSpaceDE w:val="0"/>
        <w:autoSpaceDN w:val="0"/>
        <w:adjustRightInd w:val="0"/>
        <w:outlineLvl w:val="1"/>
        <w:rPr>
          <w:b/>
          <w:sz w:val="20"/>
          <w:szCs w:val="20"/>
        </w:rPr>
      </w:pPr>
    </w:p>
    <w:sectPr w:rsidR="009540FC" w:rsidRPr="00613F90" w:rsidSect="00B84CC2">
      <w:pgSz w:w="16838" w:h="11906" w:orient="landscape"/>
      <w:pgMar w:top="993" w:right="992" w:bottom="567" w:left="851" w:header="397" w:footer="34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58D" w:rsidRDefault="00F7158D" w:rsidP="003B3225">
      <w:r>
        <w:separator/>
      </w:r>
    </w:p>
  </w:endnote>
  <w:endnote w:type="continuationSeparator" w:id="0">
    <w:p w:rsidR="00F7158D" w:rsidRDefault="00F7158D" w:rsidP="003B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panose1 w:val="020B05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955265"/>
      <w:docPartObj>
        <w:docPartGallery w:val="Page Numbers (Bottom of Page)"/>
        <w:docPartUnique/>
      </w:docPartObj>
    </w:sdtPr>
    <w:sdtEndPr/>
    <w:sdtContent>
      <w:p w:rsidR="004C1922" w:rsidRDefault="004C1922">
        <w:pPr>
          <w:pStyle w:val="a8"/>
          <w:jc w:val="right"/>
        </w:pPr>
        <w:r>
          <w:fldChar w:fldCharType="begin"/>
        </w:r>
        <w:r>
          <w:instrText>PAGE   \* MERGEFORMAT</w:instrText>
        </w:r>
        <w:r>
          <w:fldChar w:fldCharType="separate"/>
        </w:r>
        <w:r w:rsidR="00F9105A">
          <w:rPr>
            <w:noProof/>
          </w:rPr>
          <w:t>3</w:t>
        </w:r>
        <w:r>
          <w:fldChar w:fldCharType="end"/>
        </w:r>
      </w:p>
    </w:sdtContent>
  </w:sdt>
  <w:p w:rsidR="004C1922" w:rsidRDefault="004C1922" w:rsidP="0080583B">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922" w:rsidRDefault="004C1922">
    <w:pPr>
      <w:pStyle w:val="a8"/>
      <w:jc w:val="right"/>
    </w:pPr>
  </w:p>
  <w:p w:rsidR="004C1922" w:rsidRDefault="004C192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922" w:rsidRDefault="004C1922" w:rsidP="004C1922">
    <w:pPr>
      <w:pStyle w:val="a8"/>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922" w:rsidRDefault="004C1922" w:rsidP="004C1922">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58D" w:rsidRDefault="00F7158D" w:rsidP="003B3225">
      <w:r>
        <w:separator/>
      </w:r>
    </w:p>
  </w:footnote>
  <w:footnote w:type="continuationSeparator" w:id="0">
    <w:p w:rsidR="00F7158D" w:rsidRDefault="00F7158D" w:rsidP="003B3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922" w:rsidRDefault="004C1922" w:rsidP="004B2D13">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922" w:rsidRDefault="004C1922" w:rsidP="004B2D13">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899" w:hanging="360"/>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502"/>
        </w:tabs>
        <w:ind w:left="502" w:hanging="360"/>
      </w:pPr>
      <w:rPr>
        <w:rFonts w:ascii="Symbol" w:hAnsi="Symbol" w:cs="Symbol" w:hint="default"/>
        <w:color w:val="000000"/>
        <w:sz w:val="26"/>
        <w:szCs w:val="26"/>
      </w:rPr>
    </w:lvl>
  </w:abstractNum>
  <w:abstractNum w:abstractNumId="2" w15:restartNumberingAfterBreak="0">
    <w:nsid w:val="00000003"/>
    <w:multiLevelType w:val="singleLevel"/>
    <w:tmpl w:val="00000003"/>
    <w:name w:val="WW8Num3"/>
    <w:lvl w:ilvl="0">
      <w:start w:val="1"/>
      <w:numFmt w:val="bullet"/>
      <w:lvlText w:val=""/>
      <w:lvlJc w:val="left"/>
      <w:pPr>
        <w:tabs>
          <w:tab w:val="num" w:pos="1259"/>
        </w:tabs>
        <w:ind w:left="1259" w:hanging="360"/>
      </w:pPr>
      <w:rPr>
        <w:rFonts w:ascii="Symbol" w:hAnsi="Symbol" w:cs="Symbol" w:hint="default"/>
        <w:sz w:val="26"/>
        <w:szCs w:val="26"/>
      </w:rPr>
    </w:lvl>
  </w:abstractNum>
  <w:abstractNum w:abstractNumId="3" w15:restartNumberingAfterBreak="0">
    <w:nsid w:val="08C51C3E"/>
    <w:multiLevelType w:val="hybridMultilevel"/>
    <w:tmpl w:val="E2A42EDE"/>
    <w:lvl w:ilvl="0" w:tplc="30B861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A3A15BC"/>
    <w:multiLevelType w:val="hybridMultilevel"/>
    <w:tmpl w:val="3774F074"/>
    <w:lvl w:ilvl="0" w:tplc="6AA22E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97210D"/>
    <w:multiLevelType w:val="hybridMultilevel"/>
    <w:tmpl w:val="C6A06846"/>
    <w:lvl w:ilvl="0" w:tplc="6324C1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E020FFC"/>
    <w:multiLevelType w:val="hybridMultilevel"/>
    <w:tmpl w:val="97F29A8E"/>
    <w:lvl w:ilvl="0" w:tplc="CB76F3E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0F5A1BBB"/>
    <w:multiLevelType w:val="hybridMultilevel"/>
    <w:tmpl w:val="A920AFAE"/>
    <w:lvl w:ilvl="0" w:tplc="B83084D6">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C77DBC"/>
    <w:multiLevelType w:val="hybridMultilevel"/>
    <w:tmpl w:val="46CA2E5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1B56FC"/>
    <w:multiLevelType w:val="multilevel"/>
    <w:tmpl w:val="A5EE2438"/>
    <w:lvl w:ilvl="0">
      <w:start w:val="1"/>
      <w:numFmt w:val="decimal"/>
      <w:lvlText w:val="%1."/>
      <w:lvlJc w:val="left"/>
      <w:pPr>
        <w:ind w:left="450" w:hanging="450"/>
      </w:pPr>
    </w:lvl>
    <w:lvl w:ilvl="1">
      <w:start w:val="1"/>
      <w:numFmt w:val="decimal"/>
      <w:lvlText w:val="%1.%2."/>
      <w:lvlJc w:val="left"/>
      <w:pPr>
        <w:ind w:left="1334" w:hanging="720"/>
      </w:pPr>
    </w:lvl>
    <w:lvl w:ilvl="2">
      <w:start w:val="1"/>
      <w:numFmt w:val="decimal"/>
      <w:lvlText w:val="%1.%2.%3."/>
      <w:lvlJc w:val="left"/>
      <w:pPr>
        <w:ind w:left="1948" w:hanging="720"/>
      </w:pPr>
    </w:lvl>
    <w:lvl w:ilvl="3">
      <w:start w:val="1"/>
      <w:numFmt w:val="decimal"/>
      <w:lvlText w:val="%1.%2.%3.%4."/>
      <w:lvlJc w:val="left"/>
      <w:pPr>
        <w:ind w:left="2922" w:hanging="1080"/>
      </w:pPr>
    </w:lvl>
    <w:lvl w:ilvl="4">
      <w:start w:val="1"/>
      <w:numFmt w:val="decimal"/>
      <w:lvlText w:val="%1.%2.%3.%4.%5."/>
      <w:lvlJc w:val="left"/>
      <w:pPr>
        <w:ind w:left="3536" w:hanging="1080"/>
      </w:pPr>
    </w:lvl>
    <w:lvl w:ilvl="5">
      <w:start w:val="1"/>
      <w:numFmt w:val="decimal"/>
      <w:lvlText w:val="%1.%2.%3.%4.%5.%6."/>
      <w:lvlJc w:val="left"/>
      <w:pPr>
        <w:ind w:left="4510" w:hanging="1440"/>
      </w:pPr>
    </w:lvl>
    <w:lvl w:ilvl="6">
      <w:start w:val="1"/>
      <w:numFmt w:val="decimal"/>
      <w:lvlText w:val="%1.%2.%3.%4.%5.%6.%7."/>
      <w:lvlJc w:val="left"/>
      <w:pPr>
        <w:ind w:left="5484" w:hanging="1800"/>
      </w:pPr>
    </w:lvl>
    <w:lvl w:ilvl="7">
      <w:start w:val="1"/>
      <w:numFmt w:val="decimal"/>
      <w:lvlText w:val="%1.%2.%3.%4.%5.%6.%7.%8."/>
      <w:lvlJc w:val="left"/>
      <w:pPr>
        <w:ind w:left="6098" w:hanging="1800"/>
      </w:pPr>
    </w:lvl>
    <w:lvl w:ilvl="8">
      <w:start w:val="1"/>
      <w:numFmt w:val="decimal"/>
      <w:lvlText w:val="%1.%2.%3.%4.%5.%6.%7.%8.%9."/>
      <w:lvlJc w:val="left"/>
      <w:pPr>
        <w:ind w:left="7072" w:hanging="2160"/>
      </w:pPr>
    </w:lvl>
  </w:abstractNum>
  <w:abstractNum w:abstractNumId="10" w15:restartNumberingAfterBreak="0">
    <w:nsid w:val="1B3E49E8"/>
    <w:multiLevelType w:val="multilevel"/>
    <w:tmpl w:val="0CCC4106"/>
    <w:lvl w:ilvl="0">
      <w:start w:val="1"/>
      <w:numFmt w:val="decimal"/>
      <w:lvlText w:val="%1."/>
      <w:lvlJc w:val="left"/>
      <w:pPr>
        <w:ind w:left="720" w:hanging="360"/>
      </w:pPr>
    </w:lvl>
    <w:lvl w:ilvl="1">
      <w:start w:val="3"/>
      <w:numFmt w:val="decimal"/>
      <w:isLgl/>
      <w:lvlText w:val="%1.%2."/>
      <w:lvlJc w:val="left"/>
      <w:pPr>
        <w:ind w:left="1571" w:hanging="720"/>
      </w:pPr>
    </w:lvl>
    <w:lvl w:ilvl="2">
      <w:start w:val="1"/>
      <w:numFmt w:val="decimal"/>
      <w:isLgl/>
      <w:lvlText w:val="%1.%2.%3."/>
      <w:lvlJc w:val="left"/>
      <w:pPr>
        <w:ind w:left="1928" w:hanging="720"/>
      </w:pPr>
    </w:lvl>
    <w:lvl w:ilvl="3">
      <w:start w:val="1"/>
      <w:numFmt w:val="decimal"/>
      <w:isLgl/>
      <w:lvlText w:val="%1.%2.%3.%4."/>
      <w:lvlJc w:val="left"/>
      <w:pPr>
        <w:ind w:left="2712" w:hanging="1080"/>
      </w:pPr>
    </w:lvl>
    <w:lvl w:ilvl="4">
      <w:start w:val="1"/>
      <w:numFmt w:val="decimal"/>
      <w:isLgl/>
      <w:lvlText w:val="%1.%2.%3.%4.%5."/>
      <w:lvlJc w:val="left"/>
      <w:pPr>
        <w:ind w:left="3136" w:hanging="1080"/>
      </w:pPr>
    </w:lvl>
    <w:lvl w:ilvl="5">
      <w:start w:val="1"/>
      <w:numFmt w:val="decimal"/>
      <w:isLgl/>
      <w:lvlText w:val="%1.%2.%3.%4.%5.%6."/>
      <w:lvlJc w:val="left"/>
      <w:pPr>
        <w:ind w:left="3920" w:hanging="1440"/>
      </w:pPr>
    </w:lvl>
    <w:lvl w:ilvl="6">
      <w:start w:val="1"/>
      <w:numFmt w:val="decimal"/>
      <w:isLgl/>
      <w:lvlText w:val="%1.%2.%3.%4.%5.%6.%7."/>
      <w:lvlJc w:val="left"/>
      <w:pPr>
        <w:ind w:left="4704" w:hanging="1800"/>
      </w:pPr>
    </w:lvl>
    <w:lvl w:ilvl="7">
      <w:start w:val="1"/>
      <w:numFmt w:val="decimal"/>
      <w:isLgl/>
      <w:lvlText w:val="%1.%2.%3.%4.%5.%6.%7.%8."/>
      <w:lvlJc w:val="left"/>
      <w:pPr>
        <w:ind w:left="5128" w:hanging="1800"/>
      </w:pPr>
    </w:lvl>
    <w:lvl w:ilvl="8">
      <w:start w:val="1"/>
      <w:numFmt w:val="decimal"/>
      <w:isLgl/>
      <w:lvlText w:val="%1.%2.%3.%4.%5.%6.%7.%8.%9."/>
      <w:lvlJc w:val="left"/>
      <w:pPr>
        <w:ind w:left="5912" w:hanging="2160"/>
      </w:pPr>
    </w:lvl>
  </w:abstractNum>
  <w:abstractNum w:abstractNumId="11" w15:restartNumberingAfterBreak="0">
    <w:nsid w:val="1C1519AC"/>
    <w:multiLevelType w:val="hybridMultilevel"/>
    <w:tmpl w:val="3F18086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1DDF39A5"/>
    <w:multiLevelType w:val="hybridMultilevel"/>
    <w:tmpl w:val="715C5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757641"/>
    <w:multiLevelType w:val="singleLevel"/>
    <w:tmpl w:val="D5E2EF96"/>
    <w:lvl w:ilvl="0">
      <w:start w:val="1"/>
      <w:numFmt w:val="bullet"/>
      <w:lvlText w:val="-"/>
      <w:lvlJc w:val="left"/>
      <w:pPr>
        <w:tabs>
          <w:tab w:val="num" w:pos="1069"/>
        </w:tabs>
        <w:ind w:left="1069" w:hanging="360"/>
      </w:pPr>
    </w:lvl>
  </w:abstractNum>
  <w:abstractNum w:abstractNumId="14" w15:restartNumberingAfterBreak="0">
    <w:nsid w:val="549F28AD"/>
    <w:multiLevelType w:val="hybridMultilevel"/>
    <w:tmpl w:val="E93072B4"/>
    <w:lvl w:ilvl="0" w:tplc="ADE83B5E">
      <w:start w:val="1"/>
      <w:numFmt w:val="decimal"/>
      <w:lvlText w:val="%1."/>
      <w:lvlJc w:val="left"/>
      <w:pPr>
        <w:ind w:left="4490" w:hanging="360"/>
      </w:pPr>
      <w:rPr>
        <w:rFonts w:hint="default"/>
        <w:color w:val="000000"/>
      </w:rPr>
    </w:lvl>
    <w:lvl w:ilvl="1" w:tplc="04190019" w:tentative="1">
      <w:start w:val="1"/>
      <w:numFmt w:val="lowerLetter"/>
      <w:lvlText w:val="%2."/>
      <w:lvlJc w:val="left"/>
      <w:pPr>
        <w:ind w:left="5210" w:hanging="360"/>
      </w:pPr>
    </w:lvl>
    <w:lvl w:ilvl="2" w:tplc="0419001B" w:tentative="1">
      <w:start w:val="1"/>
      <w:numFmt w:val="lowerRoman"/>
      <w:lvlText w:val="%3."/>
      <w:lvlJc w:val="right"/>
      <w:pPr>
        <w:ind w:left="5930" w:hanging="180"/>
      </w:pPr>
    </w:lvl>
    <w:lvl w:ilvl="3" w:tplc="0419000F" w:tentative="1">
      <w:start w:val="1"/>
      <w:numFmt w:val="decimal"/>
      <w:lvlText w:val="%4."/>
      <w:lvlJc w:val="left"/>
      <w:pPr>
        <w:ind w:left="6650" w:hanging="360"/>
      </w:pPr>
    </w:lvl>
    <w:lvl w:ilvl="4" w:tplc="04190019" w:tentative="1">
      <w:start w:val="1"/>
      <w:numFmt w:val="lowerLetter"/>
      <w:lvlText w:val="%5."/>
      <w:lvlJc w:val="left"/>
      <w:pPr>
        <w:ind w:left="7370" w:hanging="360"/>
      </w:pPr>
    </w:lvl>
    <w:lvl w:ilvl="5" w:tplc="0419001B" w:tentative="1">
      <w:start w:val="1"/>
      <w:numFmt w:val="lowerRoman"/>
      <w:lvlText w:val="%6."/>
      <w:lvlJc w:val="right"/>
      <w:pPr>
        <w:ind w:left="8090" w:hanging="180"/>
      </w:pPr>
    </w:lvl>
    <w:lvl w:ilvl="6" w:tplc="0419000F" w:tentative="1">
      <w:start w:val="1"/>
      <w:numFmt w:val="decimal"/>
      <w:lvlText w:val="%7."/>
      <w:lvlJc w:val="left"/>
      <w:pPr>
        <w:ind w:left="8810" w:hanging="360"/>
      </w:pPr>
    </w:lvl>
    <w:lvl w:ilvl="7" w:tplc="04190019" w:tentative="1">
      <w:start w:val="1"/>
      <w:numFmt w:val="lowerLetter"/>
      <w:lvlText w:val="%8."/>
      <w:lvlJc w:val="left"/>
      <w:pPr>
        <w:ind w:left="9530" w:hanging="360"/>
      </w:pPr>
    </w:lvl>
    <w:lvl w:ilvl="8" w:tplc="0419001B" w:tentative="1">
      <w:start w:val="1"/>
      <w:numFmt w:val="lowerRoman"/>
      <w:lvlText w:val="%9."/>
      <w:lvlJc w:val="right"/>
      <w:pPr>
        <w:ind w:left="10250" w:hanging="180"/>
      </w:pPr>
    </w:lvl>
  </w:abstractNum>
  <w:abstractNum w:abstractNumId="15" w15:restartNumberingAfterBreak="0">
    <w:nsid w:val="60A3283D"/>
    <w:multiLevelType w:val="hybridMultilevel"/>
    <w:tmpl w:val="3BA44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521E02"/>
    <w:multiLevelType w:val="hybridMultilevel"/>
    <w:tmpl w:val="8ABA771E"/>
    <w:lvl w:ilvl="0" w:tplc="D90425FC">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639E5F34"/>
    <w:multiLevelType w:val="multilevel"/>
    <w:tmpl w:val="DDEC313E"/>
    <w:lvl w:ilvl="0">
      <w:start w:val="1"/>
      <w:numFmt w:val="decimal"/>
      <w:lvlText w:val="%1."/>
      <w:lvlJc w:val="left"/>
      <w:pPr>
        <w:ind w:left="720" w:hanging="360"/>
      </w:pPr>
      <w:rPr>
        <w:rFonts w:hint="default"/>
        <w:i w:val="0"/>
        <w:sz w:val="24"/>
      </w:rPr>
    </w:lvl>
    <w:lvl w:ilvl="1">
      <w:start w:val="2"/>
      <w:numFmt w:val="decimal"/>
      <w:isLgl/>
      <w:lvlText w:val="%1.%2."/>
      <w:lvlJc w:val="left"/>
      <w:pPr>
        <w:ind w:left="720" w:hanging="360"/>
      </w:pPr>
      <w:rPr>
        <w:rFonts w:hint="default"/>
        <w:b/>
        <w:i/>
        <w:sz w:val="20"/>
      </w:rPr>
    </w:lvl>
    <w:lvl w:ilvl="2">
      <w:start w:val="1"/>
      <w:numFmt w:val="decimal"/>
      <w:isLgl/>
      <w:lvlText w:val="%1.%2.%3."/>
      <w:lvlJc w:val="left"/>
      <w:pPr>
        <w:ind w:left="720" w:hanging="360"/>
      </w:pPr>
      <w:rPr>
        <w:rFonts w:hint="default"/>
        <w:b/>
        <w:i/>
        <w:sz w:val="20"/>
      </w:rPr>
    </w:lvl>
    <w:lvl w:ilvl="3">
      <w:start w:val="1"/>
      <w:numFmt w:val="decimal"/>
      <w:isLgl/>
      <w:lvlText w:val="%1.%2.%3.%4."/>
      <w:lvlJc w:val="left"/>
      <w:pPr>
        <w:ind w:left="1080" w:hanging="720"/>
      </w:pPr>
      <w:rPr>
        <w:rFonts w:hint="default"/>
        <w:b/>
        <w:i/>
        <w:sz w:val="20"/>
      </w:rPr>
    </w:lvl>
    <w:lvl w:ilvl="4">
      <w:start w:val="1"/>
      <w:numFmt w:val="decimal"/>
      <w:isLgl/>
      <w:lvlText w:val="%1.%2.%3.%4.%5."/>
      <w:lvlJc w:val="left"/>
      <w:pPr>
        <w:ind w:left="1080" w:hanging="720"/>
      </w:pPr>
      <w:rPr>
        <w:rFonts w:hint="default"/>
        <w:b/>
        <w:i/>
        <w:sz w:val="20"/>
      </w:rPr>
    </w:lvl>
    <w:lvl w:ilvl="5">
      <w:start w:val="1"/>
      <w:numFmt w:val="decimal"/>
      <w:isLgl/>
      <w:lvlText w:val="%1.%2.%3.%4.%5.%6."/>
      <w:lvlJc w:val="left"/>
      <w:pPr>
        <w:ind w:left="1080" w:hanging="720"/>
      </w:pPr>
      <w:rPr>
        <w:rFonts w:hint="default"/>
        <w:b/>
        <w:i/>
        <w:sz w:val="20"/>
      </w:rPr>
    </w:lvl>
    <w:lvl w:ilvl="6">
      <w:start w:val="1"/>
      <w:numFmt w:val="decimal"/>
      <w:isLgl/>
      <w:lvlText w:val="%1.%2.%3.%4.%5.%6.%7."/>
      <w:lvlJc w:val="left"/>
      <w:pPr>
        <w:ind w:left="1440" w:hanging="1080"/>
      </w:pPr>
      <w:rPr>
        <w:rFonts w:hint="default"/>
        <w:b/>
        <w:i/>
        <w:sz w:val="20"/>
      </w:rPr>
    </w:lvl>
    <w:lvl w:ilvl="7">
      <w:start w:val="1"/>
      <w:numFmt w:val="decimal"/>
      <w:isLgl/>
      <w:lvlText w:val="%1.%2.%3.%4.%5.%6.%7.%8."/>
      <w:lvlJc w:val="left"/>
      <w:pPr>
        <w:ind w:left="1440" w:hanging="1080"/>
      </w:pPr>
      <w:rPr>
        <w:rFonts w:hint="default"/>
        <w:b/>
        <w:i/>
        <w:sz w:val="20"/>
      </w:rPr>
    </w:lvl>
    <w:lvl w:ilvl="8">
      <w:start w:val="1"/>
      <w:numFmt w:val="decimal"/>
      <w:isLgl/>
      <w:lvlText w:val="%1.%2.%3.%4.%5.%6.%7.%8.%9."/>
      <w:lvlJc w:val="left"/>
      <w:pPr>
        <w:ind w:left="1440" w:hanging="1080"/>
      </w:pPr>
      <w:rPr>
        <w:rFonts w:hint="default"/>
        <w:b/>
        <w:i/>
        <w:sz w:val="20"/>
      </w:rPr>
    </w:lvl>
  </w:abstractNum>
  <w:abstractNum w:abstractNumId="18" w15:restartNumberingAfterBreak="0">
    <w:nsid w:val="65622B83"/>
    <w:multiLevelType w:val="multilevel"/>
    <w:tmpl w:val="5F885C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9F10308"/>
    <w:multiLevelType w:val="hybridMultilevel"/>
    <w:tmpl w:val="A25E98C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A9F1EE9"/>
    <w:multiLevelType w:val="hybridMultilevel"/>
    <w:tmpl w:val="FAA8B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150627"/>
    <w:multiLevelType w:val="hybridMultilevel"/>
    <w:tmpl w:val="6D6060D8"/>
    <w:lvl w:ilvl="0" w:tplc="047EC10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6"/>
  </w:num>
  <w:num w:numId="3">
    <w:abstractNumId w:val="16"/>
  </w:num>
  <w:num w:numId="4">
    <w:abstractNumId w:val="5"/>
  </w:num>
  <w:num w:numId="5">
    <w:abstractNumId w:val="8"/>
  </w:num>
  <w:num w:numId="6">
    <w:abstractNumId w:val="3"/>
  </w:num>
  <w:num w:numId="7">
    <w:abstractNumId w:val="4"/>
  </w:num>
  <w:num w:numId="8">
    <w:abstractNumId w:val="13"/>
  </w:num>
  <w:num w:numId="9">
    <w:abstractNumId w:val="0"/>
  </w:num>
  <w:num w:numId="10">
    <w:abstractNumId w:val="1"/>
  </w:num>
  <w:num w:numId="11">
    <w:abstractNumId w:val="2"/>
  </w:num>
  <w:num w:numId="12">
    <w:abstractNumId w:val="15"/>
  </w:num>
  <w:num w:numId="13">
    <w:abstractNumId w:val="19"/>
  </w:num>
  <w:num w:numId="14">
    <w:abstractNumId w:val="21"/>
  </w:num>
  <w:num w:numId="15">
    <w:abstractNumId w:val="14"/>
  </w:num>
  <w:num w:numId="16">
    <w:abstractNumId w:val="20"/>
  </w:num>
  <w:num w:numId="17">
    <w:abstractNumId w:val="18"/>
  </w:num>
  <w:num w:numId="18">
    <w:abstractNumId w:val="17"/>
  </w:num>
  <w:num w:numId="19">
    <w:abstractNumId w:val="7"/>
  </w:num>
  <w:num w:numId="20">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6FB"/>
    <w:rsid w:val="00000990"/>
    <w:rsid w:val="00013784"/>
    <w:rsid w:val="00013F47"/>
    <w:rsid w:val="00024BC6"/>
    <w:rsid w:val="00025382"/>
    <w:rsid w:val="00033DA1"/>
    <w:rsid w:val="00047052"/>
    <w:rsid w:val="00054A14"/>
    <w:rsid w:val="000609AB"/>
    <w:rsid w:val="0006356C"/>
    <w:rsid w:val="0006663D"/>
    <w:rsid w:val="000706AF"/>
    <w:rsid w:val="00082CBA"/>
    <w:rsid w:val="0008794D"/>
    <w:rsid w:val="000A7E2F"/>
    <w:rsid w:val="000B5AD7"/>
    <w:rsid w:val="000C0CC2"/>
    <w:rsid w:val="000C261D"/>
    <w:rsid w:val="000D08B2"/>
    <w:rsid w:val="000D0BF4"/>
    <w:rsid w:val="000E1416"/>
    <w:rsid w:val="000F47B6"/>
    <w:rsid w:val="00110B73"/>
    <w:rsid w:val="001137AE"/>
    <w:rsid w:val="00115A4B"/>
    <w:rsid w:val="001163E6"/>
    <w:rsid w:val="00122AB8"/>
    <w:rsid w:val="00130ABC"/>
    <w:rsid w:val="00142417"/>
    <w:rsid w:val="00150E74"/>
    <w:rsid w:val="001666D1"/>
    <w:rsid w:val="0017453C"/>
    <w:rsid w:val="00174F03"/>
    <w:rsid w:val="0017611F"/>
    <w:rsid w:val="001828A5"/>
    <w:rsid w:val="00190ED0"/>
    <w:rsid w:val="001A1533"/>
    <w:rsid w:val="001A1A54"/>
    <w:rsid w:val="001A353E"/>
    <w:rsid w:val="001B0452"/>
    <w:rsid w:val="001B280E"/>
    <w:rsid w:val="001C67E9"/>
    <w:rsid w:val="001C76E7"/>
    <w:rsid w:val="001D3BC6"/>
    <w:rsid w:val="001D42BC"/>
    <w:rsid w:val="001D512A"/>
    <w:rsid w:val="001F72F2"/>
    <w:rsid w:val="00202697"/>
    <w:rsid w:val="00207B10"/>
    <w:rsid w:val="00216B1E"/>
    <w:rsid w:val="002345EB"/>
    <w:rsid w:val="002379E6"/>
    <w:rsid w:val="00240D41"/>
    <w:rsid w:val="0024490C"/>
    <w:rsid w:val="00245D07"/>
    <w:rsid w:val="0024617C"/>
    <w:rsid w:val="002551A9"/>
    <w:rsid w:val="00257FF3"/>
    <w:rsid w:val="0026192E"/>
    <w:rsid w:val="002744EF"/>
    <w:rsid w:val="0027498B"/>
    <w:rsid w:val="00275097"/>
    <w:rsid w:val="00276992"/>
    <w:rsid w:val="0028090F"/>
    <w:rsid w:val="00283B0A"/>
    <w:rsid w:val="00286C9D"/>
    <w:rsid w:val="00290301"/>
    <w:rsid w:val="002950BF"/>
    <w:rsid w:val="002A0B4D"/>
    <w:rsid w:val="002A0BCE"/>
    <w:rsid w:val="002B4567"/>
    <w:rsid w:val="002C6B53"/>
    <w:rsid w:val="002E7960"/>
    <w:rsid w:val="002F16A3"/>
    <w:rsid w:val="002F1F05"/>
    <w:rsid w:val="002F73A3"/>
    <w:rsid w:val="0030475C"/>
    <w:rsid w:val="00306A30"/>
    <w:rsid w:val="00311065"/>
    <w:rsid w:val="003136BD"/>
    <w:rsid w:val="00317B8A"/>
    <w:rsid w:val="00323C08"/>
    <w:rsid w:val="00327384"/>
    <w:rsid w:val="00327605"/>
    <w:rsid w:val="0033032B"/>
    <w:rsid w:val="003353FF"/>
    <w:rsid w:val="00337F94"/>
    <w:rsid w:val="00340C1C"/>
    <w:rsid w:val="00344FCA"/>
    <w:rsid w:val="0035120C"/>
    <w:rsid w:val="00351382"/>
    <w:rsid w:val="003743D0"/>
    <w:rsid w:val="003754B0"/>
    <w:rsid w:val="003A26AB"/>
    <w:rsid w:val="003A4BD8"/>
    <w:rsid w:val="003A71FF"/>
    <w:rsid w:val="003B1E0A"/>
    <w:rsid w:val="003B3225"/>
    <w:rsid w:val="003B46BE"/>
    <w:rsid w:val="003B5120"/>
    <w:rsid w:val="003D4304"/>
    <w:rsid w:val="003D75E8"/>
    <w:rsid w:val="003E420E"/>
    <w:rsid w:val="003E488C"/>
    <w:rsid w:val="003F581B"/>
    <w:rsid w:val="00410C5A"/>
    <w:rsid w:val="00413233"/>
    <w:rsid w:val="00414058"/>
    <w:rsid w:val="00416518"/>
    <w:rsid w:val="00416523"/>
    <w:rsid w:val="004216D3"/>
    <w:rsid w:val="00424046"/>
    <w:rsid w:val="0043482D"/>
    <w:rsid w:val="0044061F"/>
    <w:rsid w:val="00447900"/>
    <w:rsid w:val="00452790"/>
    <w:rsid w:val="0045724B"/>
    <w:rsid w:val="00460BA1"/>
    <w:rsid w:val="00474E94"/>
    <w:rsid w:val="00474F2C"/>
    <w:rsid w:val="00480DC5"/>
    <w:rsid w:val="004813F1"/>
    <w:rsid w:val="00483CDD"/>
    <w:rsid w:val="0049304E"/>
    <w:rsid w:val="004A4B02"/>
    <w:rsid w:val="004A6209"/>
    <w:rsid w:val="004B2D13"/>
    <w:rsid w:val="004C15CF"/>
    <w:rsid w:val="004C1922"/>
    <w:rsid w:val="004C1A8A"/>
    <w:rsid w:val="004E63F8"/>
    <w:rsid w:val="00520E32"/>
    <w:rsid w:val="005211A7"/>
    <w:rsid w:val="005252C5"/>
    <w:rsid w:val="00530A49"/>
    <w:rsid w:val="00534E35"/>
    <w:rsid w:val="00557D17"/>
    <w:rsid w:val="0056354E"/>
    <w:rsid w:val="005806F8"/>
    <w:rsid w:val="00593867"/>
    <w:rsid w:val="005A179F"/>
    <w:rsid w:val="005A242D"/>
    <w:rsid w:val="005A6BBF"/>
    <w:rsid w:val="005A73E3"/>
    <w:rsid w:val="005B7164"/>
    <w:rsid w:val="005B7547"/>
    <w:rsid w:val="005C5693"/>
    <w:rsid w:val="005D108F"/>
    <w:rsid w:val="005D66F4"/>
    <w:rsid w:val="005E3C5B"/>
    <w:rsid w:val="005E78CB"/>
    <w:rsid w:val="005E7D41"/>
    <w:rsid w:val="005F0FBE"/>
    <w:rsid w:val="005F4BC0"/>
    <w:rsid w:val="005F51B3"/>
    <w:rsid w:val="00603256"/>
    <w:rsid w:val="006036D2"/>
    <w:rsid w:val="00613F90"/>
    <w:rsid w:val="006311AB"/>
    <w:rsid w:val="00633D14"/>
    <w:rsid w:val="00634C46"/>
    <w:rsid w:val="00637386"/>
    <w:rsid w:val="00642618"/>
    <w:rsid w:val="00644456"/>
    <w:rsid w:val="00651BB0"/>
    <w:rsid w:val="00654D81"/>
    <w:rsid w:val="006624B0"/>
    <w:rsid w:val="00665673"/>
    <w:rsid w:val="00667664"/>
    <w:rsid w:val="006706FB"/>
    <w:rsid w:val="00677019"/>
    <w:rsid w:val="00684DFD"/>
    <w:rsid w:val="00687A6B"/>
    <w:rsid w:val="00693EE3"/>
    <w:rsid w:val="006B00F4"/>
    <w:rsid w:val="006B398A"/>
    <w:rsid w:val="006B5D24"/>
    <w:rsid w:val="006E2F97"/>
    <w:rsid w:val="006F5244"/>
    <w:rsid w:val="00700798"/>
    <w:rsid w:val="00702542"/>
    <w:rsid w:val="00706B1B"/>
    <w:rsid w:val="007103DC"/>
    <w:rsid w:val="007136FC"/>
    <w:rsid w:val="00714E34"/>
    <w:rsid w:val="007202C1"/>
    <w:rsid w:val="0074272C"/>
    <w:rsid w:val="0074340C"/>
    <w:rsid w:val="00743F61"/>
    <w:rsid w:val="00746166"/>
    <w:rsid w:val="0075530B"/>
    <w:rsid w:val="00755CBE"/>
    <w:rsid w:val="00757D05"/>
    <w:rsid w:val="00762FBD"/>
    <w:rsid w:val="00777A93"/>
    <w:rsid w:val="00780373"/>
    <w:rsid w:val="00795F3E"/>
    <w:rsid w:val="007A7284"/>
    <w:rsid w:val="007B7CC4"/>
    <w:rsid w:val="007C07FA"/>
    <w:rsid w:val="007C2A0D"/>
    <w:rsid w:val="007C4305"/>
    <w:rsid w:val="007C43E7"/>
    <w:rsid w:val="007C52E9"/>
    <w:rsid w:val="007C7560"/>
    <w:rsid w:val="007C779D"/>
    <w:rsid w:val="007E2148"/>
    <w:rsid w:val="007E350C"/>
    <w:rsid w:val="007E3D11"/>
    <w:rsid w:val="007F266B"/>
    <w:rsid w:val="007F4C2E"/>
    <w:rsid w:val="0080480F"/>
    <w:rsid w:val="0080583B"/>
    <w:rsid w:val="008152A5"/>
    <w:rsid w:val="00815E4D"/>
    <w:rsid w:val="00827AF6"/>
    <w:rsid w:val="00842038"/>
    <w:rsid w:val="00850363"/>
    <w:rsid w:val="00850BFB"/>
    <w:rsid w:val="00855B64"/>
    <w:rsid w:val="0085615C"/>
    <w:rsid w:val="00856959"/>
    <w:rsid w:val="008662B6"/>
    <w:rsid w:val="00873D31"/>
    <w:rsid w:val="00875117"/>
    <w:rsid w:val="00881351"/>
    <w:rsid w:val="00883A3D"/>
    <w:rsid w:val="00887176"/>
    <w:rsid w:val="00893D66"/>
    <w:rsid w:val="00896DE0"/>
    <w:rsid w:val="008A2828"/>
    <w:rsid w:val="008A4E57"/>
    <w:rsid w:val="008B0495"/>
    <w:rsid w:val="008C02AF"/>
    <w:rsid w:val="008C0FF6"/>
    <w:rsid w:val="008E17D1"/>
    <w:rsid w:val="008E1F72"/>
    <w:rsid w:val="008F6DD0"/>
    <w:rsid w:val="009025DF"/>
    <w:rsid w:val="00907914"/>
    <w:rsid w:val="00912BC4"/>
    <w:rsid w:val="00917F6D"/>
    <w:rsid w:val="009221B5"/>
    <w:rsid w:val="009242A4"/>
    <w:rsid w:val="00924D90"/>
    <w:rsid w:val="00952393"/>
    <w:rsid w:val="009540FC"/>
    <w:rsid w:val="00962074"/>
    <w:rsid w:val="00975E7C"/>
    <w:rsid w:val="0097605E"/>
    <w:rsid w:val="00981E06"/>
    <w:rsid w:val="009827A3"/>
    <w:rsid w:val="00986706"/>
    <w:rsid w:val="00987E83"/>
    <w:rsid w:val="009908A3"/>
    <w:rsid w:val="009939C9"/>
    <w:rsid w:val="009A7E80"/>
    <w:rsid w:val="009B3607"/>
    <w:rsid w:val="009C4747"/>
    <w:rsid w:val="009C6BA1"/>
    <w:rsid w:val="009D5EA4"/>
    <w:rsid w:val="009E01D9"/>
    <w:rsid w:val="009E6A25"/>
    <w:rsid w:val="009F0433"/>
    <w:rsid w:val="009F4CF8"/>
    <w:rsid w:val="00A029B8"/>
    <w:rsid w:val="00A116AE"/>
    <w:rsid w:val="00A1247E"/>
    <w:rsid w:val="00A12574"/>
    <w:rsid w:val="00A26E06"/>
    <w:rsid w:val="00A31178"/>
    <w:rsid w:val="00A312AB"/>
    <w:rsid w:val="00A5060E"/>
    <w:rsid w:val="00A64FE3"/>
    <w:rsid w:val="00A660A0"/>
    <w:rsid w:val="00A67988"/>
    <w:rsid w:val="00A73B50"/>
    <w:rsid w:val="00A7495B"/>
    <w:rsid w:val="00A76BA8"/>
    <w:rsid w:val="00A93E37"/>
    <w:rsid w:val="00AA04A0"/>
    <w:rsid w:val="00AA2772"/>
    <w:rsid w:val="00AA375F"/>
    <w:rsid w:val="00AA6ED2"/>
    <w:rsid w:val="00AC0618"/>
    <w:rsid w:val="00AC457D"/>
    <w:rsid w:val="00AC6BBC"/>
    <w:rsid w:val="00AC7AAA"/>
    <w:rsid w:val="00AD6AC9"/>
    <w:rsid w:val="00AD6CE6"/>
    <w:rsid w:val="00AF25E8"/>
    <w:rsid w:val="00B12541"/>
    <w:rsid w:val="00B15D46"/>
    <w:rsid w:val="00B31FFB"/>
    <w:rsid w:val="00B35DB4"/>
    <w:rsid w:val="00B37946"/>
    <w:rsid w:val="00B4502B"/>
    <w:rsid w:val="00B46F28"/>
    <w:rsid w:val="00B63096"/>
    <w:rsid w:val="00B81963"/>
    <w:rsid w:val="00B84CC2"/>
    <w:rsid w:val="00B84DC7"/>
    <w:rsid w:val="00B87D3F"/>
    <w:rsid w:val="00B94795"/>
    <w:rsid w:val="00BC308D"/>
    <w:rsid w:val="00BD6086"/>
    <w:rsid w:val="00BD6260"/>
    <w:rsid w:val="00BE0BE1"/>
    <w:rsid w:val="00BE38E4"/>
    <w:rsid w:val="00BE7083"/>
    <w:rsid w:val="00BF0E18"/>
    <w:rsid w:val="00C128CC"/>
    <w:rsid w:val="00C1575D"/>
    <w:rsid w:val="00C169BE"/>
    <w:rsid w:val="00C35427"/>
    <w:rsid w:val="00C42B89"/>
    <w:rsid w:val="00C61A3E"/>
    <w:rsid w:val="00C64197"/>
    <w:rsid w:val="00C748E9"/>
    <w:rsid w:val="00C77372"/>
    <w:rsid w:val="00C87BFB"/>
    <w:rsid w:val="00C951F0"/>
    <w:rsid w:val="00CA033D"/>
    <w:rsid w:val="00CA04C1"/>
    <w:rsid w:val="00CA1FA9"/>
    <w:rsid w:val="00CB5397"/>
    <w:rsid w:val="00CB71F0"/>
    <w:rsid w:val="00CB7926"/>
    <w:rsid w:val="00CC2EA9"/>
    <w:rsid w:val="00CC7FF0"/>
    <w:rsid w:val="00CD0E19"/>
    <w:rsid w:val="00CE4C53"/>
    <w:rsid w:val="00D016C0"/>
    <w:rsid w:val="00D01DAA"/>
    <w:rsid w:val="00D0384D"/>
    <w:rsid w:val="00D10EA8"/>
    <w:rsid w:val="00D10F5E"/>
    <w:rsid w:val="00D137C4"/>
    <w:rsid w:val="00D23C02"/>
    <w:rsid w:val="00D2482B"/>
    <w:rsid w:val="00D370A1"/>
    <w:rsid w:val="00D40C74"/>
    <w:rsid w:val="00D45BA4"/>
    <w:rsid w:val="00D666E0"/>
    <w:rsid w:val="00D70F23"/>
    <w:rsid w:val="00D720AC"/>
    <w:rsid w:val="00D758FE"/>
    <w:rsid w:val="00D770B8"/>
    <w:rsid w:val="00D90D42"/>
    <w:rsid w:val="00D95D01"/>
    <w:rsid w:val="00D95E06"/>
    <w:rsid w:val="00DB0A97"/>
    <w:rsid w:val="00DB77F1"/>
    <w:rsid w:val="00DC3FC3"/>
    <w:rsid w:val="00DD1F93"/>
    <w:rsid w:val="00DD32F1"/>
    <w:rsid w:val="00DD684E"/>
    <w:rsid w:val="00DE1295"/>
    <w:rsid w:val="00DE6920"/>
    <w:rsid w:val="00DF2578"/>
    <w:rsid w:val="00DF3F61"/>
    <w:rsid w:val="00E156A4"/>
    <w:rsid w:val="00E24BAB"/>
    <w:rsid w:val="00E25EE0"/>
    <w:rsid w:val="00E35390"/>
    <w:rsid w:val="00E46261"/>
    <w:rsid w:val="00E55AD9"/>
    <w:rsid w:val="00E6571D"/>
    <w:rsid w:val="00E66813"/>
    <w:rsid w:val="00E71E7B"/>
    <w:rsid w:val="00E82934"/>
    <w:rsid w:val="00E84068"/>
    <w:rsid w:val="00EA0627"/>
    <w:rsid w:val="00EA12CB"/>
    <w:rsid w:val="00EA2558"/>
    <w:rsid w:val="00EB697A"/>
    <w:rsid w:val="00ED52AB"/>
    <w:rsid w:val="00EE064F"/>
    <w:rsid w:val="00EE4FD0"/>
    <w:rsid w:val="00EF4A4C"/>
    <w:rsid w:val="00F0090B"/>
    <w:rsid w:val="00F07B48"/>
    <w:rsid w:val="00F13B08"/>
    <w:rsid w:val="00F16F10"/>
    <w:rsid w:val="00F2016A"/>
    <w:rsid w:val="00F20FD8"/>
    <w:rsid w:val="00F313CB"/>
    <w:rsid w:val="00F314FE"/>
    <w:rsid w:val="00F37CE5"/>
    <w:rsid w:val="00F41715"/>
    <w:rsid w:val="00F542A3"/>
    <w:rsid w:val="00F56DD6"/>
    <w:rsid w:val="00F64C36"/>
    <w:rsid w:val="00F67630"/>
    <w:rsid w:val="00F7158D"/>
    <w:rsid w:val="00F743B3"/>
    <w:rsid w:val="00F7535E"/>
    <w:rsid w:val="00F85563"/>
    <w:rsid w:val="00F9105A"/>
    <w:rsid w:val="00FA3F19"/>
    <w:rsid w:val="00FB3D1C"/>
    <w:rsid w:val="00FB61EF"/>
    <w:rsid w:val="00FC3352"/>
    <w:rsid w:val="00FD6A76"/>
    <w:rsid w:val="00FE35DE"/>
    <w:rsid w:val="00FE35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18FE1B-A266-424B-A2EA-0A9C0012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6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335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6706FB"/>
    <w:pPr>
      <w:keepNext/>
      <w:jc w:val="center"/>
      <w:outlineLvl w:val="1"/>
    </w:pPr>
    <w:rPr>
      <w:b/>
      <w:sz w:val="36"/>
      <w:szCs w:val="20"/>
    </w:rPr>
  </w:style>
  <w:style w:type="paragraph" w:styleId="3">
    <w:name w:val="heading 3"/>
    <w:basedOn w:val="a"/>
    <w:next w:val="a"/>
    <w:link w:val="30"/>
    <w:qFormat/>
    <w:rsid w:val="006706FB"/>
    <w:pPr>
      <w:keepNext/>
      <w:jc w:val="both"/>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706FB"/>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6706FB"/>
    <w:rPr>
      <w:rFonts w:ascii="Times New Roman" w:eastAsia="Times New Roman" w:hAnsi="Times New Roman" w:cs="Times New Roman"/>
      <w:sz w:val="28"/>
      <w:szCs w:val="20"/>
      <w:lang w:eastAsia="ru-RU"/>
    </w:rPr>
  </w:style>
  <w:style w:type="paragraph" w:customStyle="1" w:styleId="ConsPlusNormal">
    <w:name w:val="ConsPlusNormal"/>
    <w:uiPriority w:val="99"/>
    <w:rsid w:val="006706F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style-span">
    <w:name w:val="apple-style-span"/>
    <w:basedOn w:val="a0"/>
    <w:rsid w:val="006706FB"/>
  </w:style>
  <w:style w:type="paragraph" w:styleId="a3">
    <w:name w:val="Balloon Text"/>
    <w:basedOn w:val="a"/>
    <w:link w:val="a4"/>
    <w:semiHidden/>
    <w:unhideWhenUsed/>
    <w:rsid w:val="006706FB"/>
    <w:rPr>
      <w:rFonts w:ascii="Tahoma" w:hAnsi="Tahoma" w:cs="Tahoma"/>
      <w:sz w:val="16"/>
      <w:szCs w:val="16"/>
    </w:rPr>
  </w:style>
  <w:style w:type="character" w:customStyle="1" w:styleId="a4">
    <w:name w:val="Текст выноски Знак"/>
    <w:basedOn w:val="a0"/>
    <w:link w:val="a3"/>
    <w:uiPriority w:val="99"/>
    <w:semiHidden/>
    <w:rsid w:val="006706FB"/>
    <w:rPr>
      <w:rFonts w:ascii="Tahoma" w:eastAsia="Times New Roman" w:hAnsi="Tahoma" w:cs="Tahoma"/>
      <w:sz w:val="16"/>
      <w:szCs w:val="16"/>
      <w:lang w:eastAsia="ru-RU"/>
    </w:rPr>
  </w:style>
  <w:style w:type="character" w:styleId="a5">
    <w:name w:val="Hyperlink"/>
    <w:basedOn w:val="a0"/>
    <w:uiPriority w:val="99"/>
    <w:unhideWhenUsed/>
    <w:rsid w:val="00887176"/>
    <w:rPr>
      <w:color w:val="0000FF" w:themeColor="hyperlink"/>
      <w:u w:val="single"/>
    </w:rPr>
  </w:style>
  <w:style w:type="numbering" w:customStyle="1" w:styleId="11">
    <w:name w:val="Нет списка1"/>
    <w:next w:val="a2"/>
    <w:uiPriority w:val="99"/>
    <w:semiHidden/>
    <w:unhideWhenUsed/>
    <w:rsid w:val="003B3225"/>
  </w:style>
  <w:style w:type="paragraph" w:styleId="a6">
    <w:name w:val="header"/>
    <w:basedOn w:val="a"/>
    <w:link w:val="a7"/>
    <w:uiPriority w:val="99"/>
    <w:rsid w:val="003B3225"/>
    <w:pPr>
      <w:tabs>
        <w:tab w:val="center" w:pos="4677"/>
        <w:tab w:val="right" w:pos="9355"/>
      </w:tabs>
    </w:pPr>
  </w:style>
  <w:style w:type="character" w:customStyle="1" w:styleId="a7">
    <w:name w:val="Верхний колонтитул Знак"/>
    <w:basedOn w:val="a0"/>
    <w:link w:val="a6"/>
    <w:uiPriority w:val="99"/>
    <w:rsid w:val="003B3225"/>
    <w:rPr>
      <w:rFonts w:ascii="Times New Roman" w:eastAsia="Times New Roman" w:hAnsi="Times New Roman" w:cs="Times New Roman"/>
      <w:sz w:val="24"/>
      <w:szCs w:val="24"/>
      <w:lang w:eastAsia="ru-RU"/>
    </w:rPr>
  </w:style>
  <w:style w:type="paragraph" w:styleId="a8">
    <w:name w:val="footer"/>
    <w:basedOn w:val="a"/>
    <w:link w:val="a9"/>
    <w:uiPriority w:val="99"/>
    <w:rsid w:val="003B3225"/>
    <w:pPr>
      <w:tabs>
        <w:tab w:val="center" w:pos="4677"/>
        <w:tab w:val="right" w:pos="9355"/>
      </w:tabs>
    </w:pPr>
  </w:style>
  <w:style w:type="character" w:customStyle="1" w:styleId="a9">
    <w:name w:val="Нижний колонтитул Знак"/>
    <w:basedOn w:val="a0"/>
    <w:link w:val="a8"/>
    <w:uiPriority w:val="99"/>
    <w:rsid w:val="003B3225"/>
    <w:rPr>
      <w:rFonts w:ascii="Times New Roman" w:eastAsia="Times New Roman" w:hAnsi="Times New Roman" w:cs="Times New Roman"/>
      <w:sz w:val="24"/>
      <w:szCs w:val="24"/>
      <w:lang w:eastAsia="ru-RU"/>
    </w:rPr>
  </w:style>
  <w:style w:type="table" w:styleId="aa">
    <w:name w:val="Table Grid"/>
    <w:basedOn w:val="a1"/>
    <w:uiPriority w:val="99"/>
    <w:rsid w:val="003B32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3B32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B32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3B3225"/>
    <w:pPr>
      <w:ind w:left="720"/>
      <w:contextualSpacing/>
    </w:pPr>
  </w:style>
  <w:style w:type="paragraph" w:styleId="ad">
    <w:name w:val="Normal (Web)"/>
    <w:basedOn w:val="a"/>
    <w:uiPriority w:val="99"/>
    <w:unhideWhenUsed/>
    <w:rsid w:val="003B3225"/>
    <w:pPr>
      <w:spacing w:before="100" w:beforeAutospacing="1" w:after="100" w:afterAutospacing="1"/>
    </w:pPr>
  </w:style>
  <w:style w:type="character" w:customStyle="1" w:styleId="apple-converted-space">
    <w:name w:val="apple-converted-space"/>
    <w:basedOn w:val="a0"/>
    <w:rsid w:val="003B3225"/>
  </w:style>
  <w:style w:type="paragraph" w:customStyle="1" w:styleId="BodyTextKeep">
    <w:name w:val="Body Text Keep"/>
    <w:basedOn w:val="ae"/>
    <w:link w:val="BodyTextKeepChar"/>
    <w:rsid w:val="003B3225"/>
    <w:pPr>
      <w:spacing w:before="120"/>
      <w:ind w:left="567"/>
      <w:jc w:val="both"/>
    </w:pPr>
    <w:rPr>
      <w:spacing w:val="-5"/>
      <w:lang w:eastAsia="en-US"/>
    </w:rPr>
  </w:style>
  <w:style w:type="character" w:customStyle="1" w:styleId="BodyTextKeepChar">
    <w:name w:val="Body Text Keep Char"/>
    <w:link w:val="BodyTextKeep"/>
    <w:locked/>
    <w:rsid w:val="003B3225"/>
    <w:rPr>
      <w:rFonts w:ascii="Times New Roman" w:eastAsia="Times New Roman" w:hAnsi="Times New Roman" w:cs="Times New Roman"/>
      <w:spacing w:val="-5"/>
      <w:sz w:val="24"/>
      <w:szCs w:val="24"/>
    </w:rPr>
  </w:style>
  <w:style w:type="paragraph" w:styleId="ae">
    <w:name w:val="Body Text"/>
    <w:basedOn w:val="a"/>
    <w:link w:val="af"/>
    <w:rsid w:val="003B3225"/>
    <w:pPr>
      <w:spacing w:after="120"/>
    </w:pPr>
  </w:style>
  <w:style w:type="character" w:customStyle="1" w:styleId="af">
    <w:name w:val="Основной текст Знак"/>
    <w:basedOn w:val="a0"/>
    <w:link w:val="ae"/>
    <w:rsid w:val="003B3225"/>
    <w:rPr>
      <w:rFonts w:ascii="Times New Roman" w:eastAsia="Times New Roman" w:hAnsi="Times New Roman" w:cs="Times New Roman"/>
      <w:sz w:val="24"/>
      <w:szCs w:val="24"/>
      <w:lang w:eastAsia="ru-RU"/>
    </w:rPr>
  </w:style>
  <w:style w:type="paragraph" w:customStyle="1" w:styleId="ConsPlusNonformat">
    <w:name w:val="ConsPlusNonformat"/>
    <w:rsid w:val="003B322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21">
    <w:name w:val="Body Text Indent 2"/>
    <w:basedOn w:val="a"/>
    <w:link w:val="22"/>
    <w:rsid w:val="003B3225"/>
    <w:pPr>
      <w:spacing w:after="120" w:line="480" w:lineRule="auto"/>
      <w:ind w:left="283"/>
    </w:pPr>
  </w:style>
  <w:style w:type="character" w:customStyle="1" w:styleId="22">
    <w:name w:val="Основной текст с отступом 2 Знак"/>
    <w:basedOn w:val="a0"/>
    <w:link w:val="21"/>
    <w:rsid w:val="003B3225"/>
    <w:rPr>
      <w:rFonts w:ascii="Times New Roman" w:eastAsia="Times New Roman" w:hAnsi="Times New Roman" w:cs="Times New Roman"/>
      <w:sz w:val="24"/>
      <w:szCs w:val="24"/>
      <w:lang w:eastAsia="ru-RU"/>
    </w:rPr>
  </w:style>
  <w:style w:type="paragraph" w:styleId="af0">
    <w:name w:val="Body Text Indent"/>
    <w:basedOn w:val="a"/>
    <w:link w:val="af1"/>
    <w:rsid w:val="003B3225"/>
    <w:pPr>
      <w:spacing w:after="120"/>
      <w:ind w:left="283"/>
    </w:pPr>
  </w:style>
  <w:style w:type="character" w:customStyle="1" w:styleId="af1">
    <w:name w:val="Основной текст с отступом Знак"/>
    <w:basedOn w:val="a0"/>
    <w:link w:val="af0"/>
    <w:rsid w:val="003B3225"/>
    <w:rPr>
      <w:rFonts w:ascii="Times New Roman" w:eastAsia="Times New Roman" w:hAnsi="Times New Roman" w:cs="Times New Roman"/>
      <w:sz w:val="24"/>
      <w:szCs w:val="24"/>
      <w:lang w:eastAsia="ru-RU"/>
    </w:rPr>
  </w:style>
  <w:style w:type="paragraph" w:customStyle="1" w:styleId="ConsNonformat">
    <w:name w:val="ConsNonformat"/>
    <w:rsid w:val="003B322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af2">
    <w:name w:val="Содержимое таблицы"/>
    <w:basedOn w:val="a"/>
    <w:rsid w:val="003B3225"/>
    <w:pPr>
      <w:suppressLineNumbers/>
      <w:suppressAutoHyphens/>
    </w:pPr>
    <w:rPr>
      <w:lang w:eastAsia="zh-CN"/>
    </w:rPr>
  </w:style>
  <w:style w:type="character" w:customStyle="1" w:styleId="s2">
    <w:name w:val="s2"/>
    <w:basedOn w:val="a0"/>
    <w:rsid w:val="003B3225"/>
    <w:rPr>
      <w:color w:val="000000"/>
    </w:rPr>
  </w:style>
  <w:style w:type="paragraph" w:customStyle="1" w:styleId="p6">
    <w:name w:val="p6"/>
    <w:basedOn w:val="a"/>
    <w:rsid w:val="003B3225"/>
    <w:pPr>
      <w:spacing w:before="100" w:beforeAutospacing="1" w:after="100" w:afterAutospacing="1"/>
    </w:pPr>
  </w:style>
  <w:style w:type="character" w:customStyle="1" w:styleId="ac">
    <w:name w:val="Абзац списка Знак"/>
    <w:link w:val="ab"/>
    <w:uiPriority w:val="99"/>
    <w:locked/>
    <w:rsid w:val="003B3225"/>
    <w:rPr>
      <w:rFonts w:ascii="Times New Roman" w:eastAsia="Times New Roman" w:hAnsi="Times New Roman" w:cs="Times New Roman"/>
      <w:sz w:val="24"/>
      <w:szCs w:val="24"/>
      <w:lang w:eastAsia="ru-RU"/>
    </w:rPr>
  </w:style>
  <w:style w:type="character" w:customStyle="1" w:styleId="af3">
    <w:name w:val="Основной текст_"/>
    <w:basedOn w:val="a0"/>
    <w:link w:val="12"/>
    <w:uiPriority w:val="99"/>
    <w:locked/>
    <w:rsid w:val="003B3225"/>
    <w:rPr>
      <w:sz w:val="27"/>
      <w:szCs w:val="27"/>
      <w:shd w:val="clear" w:color="auto" w:fill="FFFFFF"/>
    </w:rPr>
  </w:style>
  <w:style w:type="paragraph" w:customStyle="1" w:styleId="12">
    <w:name w:val="Основной текст1"/>
    <w:basedOn w:val="a"/>
    <w:link w:val="af3"/>
    <w:uiPriority w:val="99"/>
    <w:rsid w:val="003B3225"/>
    <w:pPr>
      <w:shd w:val="clear" w:color="auto" w:fill="FFFFFF"/>
      <w:spacing w:after="420" w:line="240" w:lineRule="atLeast"/>
    </w:pPr>
    <w:rPr>
      <w:rFonts w:asciiTheme="minorHAnsi" w:eastAsiaTheme="minorHAnsi" w:hAnsiTheme="minorHAnsi" w:cstheme="minorBidi"/>
      <w:sz w:val="27"/>
      <w:szCs w:val="27"/>
      <w:lang w:eastAsia="en-US"/>
    </w:rPr>
  </w:style>
  <w:style w:type="paragraph" w:customStyle="1" w:styleId="af4">
    <w:name w:val="Прижатый влево"/>
    <w:basedOn w:val="a"/>
    <w:next w:val="a"/>
    <w:uiPriority w:val="99"/>
    <w:rsid w:val="003B3225"/>
    <w:pPr>
      <w:widowControl w:val="0"/>
      <w:autoSpaceDE w:val="0"/>
      <w:autoSpaceDN w:val="0"/>
      <w:adjustRightInd w:val="0"/>
    </w:pPr>
    <w:rPr>
      <w:rFonts w:ascii="Arial" w:eastAsiaTheme="minorEastAsia" w:hAnsi="Arial" w:cs="Arial"/>
    </w:rPr>
  </w:style>
  <w:style w:type="paragraph" w:customStyle="1" w:styleId="headertext">
    <w:name w:val="headertext"/>
    <w:basedOn w:val="a"/>
    <w:rsid w:val="003B3225"/>
    <w:pPr>
      <w:spacing w:before="100" w:beforeAutospacing="1" w:after="100" w:afterAutospacing="1"/>
    </w:pPr>
  </w:style>
  <w:style w:type="paragraph" w:customStyle="1" w:styleId="formattext">
    <w:name w:val="formattext"/>
    <w:basedOn w:val="a"/>
    <w:rsid w:val="003B3225"/>
    <w:pPr>
      <w:spacing w:before="100" w:beforeAutospacing="1" w:after="100" w:afterAutospacing="1"/>
    </w:pPr>
  </w:style>
  <w:style w:type="paragraph" w:styleId="23">
    <w:name w:val="Body Text 2"/>
    <w:basedOn w:val="a"/>
    <w:link w:val="24"/>
    <w:rsid w:val="003B3225"/>
    <w:pPr>
      <w:spacing w:line="480" w:lineRule="auto"/>
    </w:pPr>
    <w:rPr>
      <w:sz w:val="28"/>
      <w:szCs w:val="20"/>
    </w:rPr>
  </w:style>
  <w:style w:type="character" w:customStyle="1" w:styleId="24">
    <w:name w:val="Основной текст 2 Знак"/>
    <w:basedOn w:val="a0"/>
    <w:link w:val="23"/>
    <w:rsid w:val="003B3225"/>
    <w:rPr>
      <w:rFonts w:ascii="Times New Roman" w:eastAsia="Times New Roman" w:hAnsi="Times New Roman" w:cs="Times New Roman"/>
      <w:sz w:val="28"/>
      <w:szCs w:val="20"/>
      <w:lang w:eastAsia="ru-RU"/>
    </w:rPr>
  </w:style>
  <w:style w:type="numbering" w:customStyle="1" w:styleId="25">
    <w:name w:val="Нет списка2"/>
    <w:next w:val="a2"/>
    <w:uiPriority w:val="99"/>
    <w:semiHidden/>
    <w:unhideWhenUsed/>
    <w:rsid w:val="003B3225"/>
  </w:style>
  <w:style w:type="table" w:customStyle="1" w:styleId="13">
    <w:name w:val="Сетка таблицы1"/>
    <w:basedOn w:val="a1"/>
    <w:next w:val="aa"/>
    <w:rsid w:val="003B32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basedOn w:val="a0"/>
    <w:uiPriority w:val="20"/>
    <w:qFormat/>
    <w:rsid w:val="008E17D1"/>
    <w:rPr>
      <w:i/>
      <w:iCs/>
    </w:rPr>
  </w:style>
  <w:style w:type="character" w:customStyle="1" w:styleId="10">
    <w:name w:val="Заголовок 1 Знак"/>
    <w:basedOn w:val="a0"/>
    <w:link w:val="1"/>
    <w:uiPriority w:val="9"/>
    <w:rsid w:val="00FC3352"/>
    <w:rPr>
      <w:rFonts w:asciiTheme="majorHAnsi" w:eastAsiaTheme="majorEastAsia" w:hAnsiTheme="majorHAnsi" w:cstheme="majorBidi"/>
      <w:color w:val="365F91" w:themeColor="accent1" w:themeShade="BF"/>
      <w:sz w:val="32"/>
      <w:szCs w:val="32"/>
      <w:lang w:eastAsia="ru-RU"/>
    </w:rPr>
  </w:style>
  <w:style w:type="character" w:styleId="af6">
    <w:name w:val="FollowedHyperlink"/>
    <w:basedOn w:val="a0"/>
    <w:uiPriority w:val="99"/>
    <w:semiHidden/>
    <w:unhideWhenUsed/>
    <w:rsid w:val="00275097"/>
    <w:rPr>
      <w:color w:val="954F72"/>
      <w:u w:val="single"/>
    </w:rPr>
  </w:style>
  <w:style w:type="paragraph" w:customStyle="1" w:styleId="xl65">
    <w:name w:val="xl65"/>
    <w:basedOn w:val="a"/>
    <w:rsid w:val="00275097"/>
    <w:pPr>
      <w:shd w:val="clear" w:color="000000" w:fill="FFFFFF"/>
      <w:spacing w:before="100" w:beforeAutospacing="1" w:after="100" w:afterAutospacing="1"/>
    </w:pPr>
  </w:style>
  <w:style w:type="paragraph" w:customStyle="1" w:styleId="xl66">
    <w:name w:val="xl66"/>
    <w:basedOn w:val="a"/>
    <w:rsid w:val="00275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MS Sans Serif" w:hAnsi="MS Sans Serif"/>
      <w:b/>
      <w:bCs/>
      <w:sz w:val="17"/>
      <w:szCs w:val="17"/>
    </w:rPr>
  </w:style>
  <w:style w:type="paragraph" w:customStyle="1" w:styleId="xl67">
    <w:name w:val="xl67"/>
    <w:basedOn w:val="a"/>
    <w:rsid w:val="00275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MS Sans Serif" w:hAnsi="MS Sans Serif"/>
      <w:b/>
      <w:bCs/>
      <w:sz w:val="17"/>
      <w:szCs w:val="17"/>
    </w:rPr>
  </w:style>
  <w:style w:type="paragraph" w:customStyle="1" w:styleId="xl68">
    <w:name w:val="xl68"/>
    <w:basedOn w:val="a"/>
    <w:rsid w:val="00275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b/>
      <w:bCs/>
      <w:sz w:val="16"/>
      <w:szCs w:val="16"/>
    </w:rPr>
  </w:style>
  <w:style w:type="paragraph" w:customStyle="1" w:styleId="xl69">
    <w:name w:val="xl69"/>
    <w:basedOn w:val="a"/>
    <w:rsid w:val="00275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sz w:val="16"/>
      <w:szCs w:val="16"/>
    </w:rPr>
  </w:style>
  <w:style w:type="paragraph" w:customStyle="1" w:styleId="xl70">
    <w:name w:val="xl70"/>
    <w:basedOn w:val="a"/>
    <w:rsid w:val="00275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sz w:val="16"/>
      <w:szCs w:val="16"/>
    </w:rPr>
  </w:style>
  <w:style w:type="paragraph" w:customStyle="1" w:styleId="xl71">
    <w:name w:val="xl71"/>
    <w:basedOn w:val="a"/>
    <w:rsid w:val="00275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sz w:val="16"/>
      <w:szCs w:val="16"/>
    </w:rPr>
  </w:style>
  <w:style w:type="paragraph" w:customStyle="1" w:styleId="xl72">
    <w:name w:val="xl72"/>
    <w:basedOn w:val="a"/>
    <w:rsid w:val="00275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b/>
      <w:bCs/>
      <w:sz w:val="16"/>
      <w:szCs w:val="16"/>
    </w:rPr>
  </w:style>
  <w:style w:type="paragraph" w:customStyle="1" w:styleId="xl73">
    <w:name w:val="xl73"/>
    <w:basedOn w:val="a"/>
    <w:rsid w:val="00275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b/>
      <w:bCs/>
      <w:sz w:val="16"/>
      <w:szCs w:val="16"/>
    </w:rPr>
  </w:style>
  <w:style w:type="paragraph" w:customStyle="1" w:styleId="xl74">
    <w:name w:val="xl74"/>
    <w:basedOn w:val="a"/>
    <w:rsid w:val="00275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b/>
      <w:bCs/>
      <w:sz w:val="16"/>
      <w:szCs w:val="16"/>
    </w:rPr>
  </w:style>
  <w:style w:type="paragraph" w:customStyle="1" w:styleId="xl75">
    <w:name w:val="xl75"/>
    <w:basedOn w:val="a"/>
    <w:rsid w:val="00275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sz w:val="16"/>
      <w:szCs w:val="16"/>
    </w:rPr>
  </w:style>
  <w:style w:type="paragraph" w:customStyle="1" w:styleId="xl76">
    <w:name w:val="xl76"/>
    <w:basedOn w:val="a"/>
    <w:rsid w:val="002750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b/>
      <w:bCs/>
      <w:sz w:val="16"/>
      <w:szCs w:val="16"/>
    </w:rPr>
  </w:style>
  <w:style w:type="paragraph" w:customStyle="1" w:styleId="xl77">
    <w:name w:val="xl77"/>
    <w:basedOn w:val="a"/>
    <w:rsid w:val="00275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b/>
      <w:bCs/>
      <w:sz w:val="16"/>
      <w:szCs w:val="16"/>
    </w:rPr>
  </w:style>
  <w:style w:type="paragraph" w:customStyle="1" w:styleId="xl78">
    <w:name w:val="xl78"/>
    <w:basedOn w:val="a"/>
    <w:rsid w:val="00275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b/>
      <w:bCs/>
      <w:sz w:val="16"/>
      <w:szCs w:val="16"/>
    </w:rPr>
  </w:style>
  <w:style w:type="paragraph" w:customStyle="1" w:styleId="xl79">
    <w:name w:val="xl79"/>
    <w:basedOn w:val="a"/>
    <w:rsid w:val="002750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sz w:val="16"/>
      <w:szCs w:val="16"/>
    </w:rPr>
  </w:style>
  <w:style w:type="paragraph" w:customStyle="1" w:styleId="xl80">
    <w:name w:val="xl80"/>
    <w:basedOn w:val="a"/>
    <w:rsid w:val="002750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b/>
      <w:bCs/>
      <w:sz w:val="16"/>
      <w:szCs w:val="16"/>
    </w:rPr>
  </w:style>
  <w:style w:type="paragraph" w:customStyle="1" w:styleId="xl81">
    <w:name w:val="xl81"/>
    <w:basedOn w:val="a"/>
    <w:rsid w:val="00275097"/>
    <w:pPr>
      <w:spacing w:before="100" w:beforeAutospacing="1" w:after="100" w:afterAutospacing="1"/>
    </w:pPr>
    <w:rPr>
      <w:rFonts w:ascii="Arial" w:hAnsi="Arial" w:cs="Arial"/>
      <w:b/>
      <w:bCs/>
    </w:rPr>
  </w:style>
  <w:style w:type="paragraph" w:customStyle="1" w:styleId="xl82">
    <w:name w:val="xl82"/>
    <w:basedOn w:val="a"/>
    <w:rsid w:val="002750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sz w:val="16"/>
      <w:szCs w:val="16"/>
    </w:rPr>
  </w:style>
  <w:style w:type="paragraph" w:customStyle="1" w:styleId="xl83">
    <w:name w:val="xl83"/>
    <w:basedOn w:val="a"/>
    <w:rsid w:val="00275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b/>
      <w:bCs/>
      <w:color w:val="FF0000"/>
      <w:sz w:val="16"/>
      <w:szCs w:val="16"/>
    </w:rPr>
  </w:style>
  <w:style w:type="paragraph" w:customStyle="1" w:styleId="xl84">
    <w:name w:val="xl84"/>
    <w:basedOn w:val="a"/>
    <w:rsid w:val="00275097"/>
    <w:pPr>
      <w:shd w:val="clear" w:color="000000" w:fill="FFFFFF"/>
      <w:spacing w:before="100" w:beforeAutospacing="1" w:after="100" w:afterAutospacing="1"/>
      <w:jc w:val="center"/>
      <w:textAlignment w:val="center"/>
    </w:pPr>
  </w:style>
  <w:style w:type="paragraph" w:customStyle="1" w:styleId="xl85">
    <w:name w:val="xl85"/>
    <w:basedOn w:val="a"/>
    <w:rsid w:val="002750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sz w:val="16"/>
      <w:szCs w:val="16"/>
    </w:rPr>
  </w:style>
  <w:style w:type="paragraph" w:customStyle="1" w:styleId="xl86">
    <w:name w:val="xl86"/>
    <w:basedOn w:val="a"/>
    <w:rsid w:val="002750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2750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sz w:val="16"/>
      <w:szCs w:val="16"/>
    </w:rPr>
  </w:style>
  <w:style w:type="paragraph" w:customStyle="1" w:styleId="xl88">
    <w:name w:val="xl88"/>
    <w:basedOn w:val="a"/>
    <w:rsid w:val="00275097"/>
    <w:pPr>
      <w:spacing w:before="100" w:beforeAutospacing="1" w:after="100" w:afterAutospacing="1"/>
    </w:pPr>
    <w:rPr>
      <w:rFonts w:ascii="Arial" w:hAnsi="Arial" w:cs="Arial"/>
    </w:rPr>
  </w:style>
  <w:style w:type="paragraph" w:customStyle="1" w:styleId="xl89">
    <w:name w:val="xl89"/>
    <w:basedOn w:val="a"/>
    <w:rsid w:val="0027509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27509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sz w:val="16"/>
      <w:szCs w:val="16"/>
    </w:rPr>
  </w:style>
  <w:style w:type="paragraph" w:customStyle="1" w:styleId="xl91">
    <w:name w:val="xl91"/>
    <w:basedOn w:val="a"/>
    <w:rsid w:val="0027509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sz w:val="16"/>
      <w:szCs w:val="16"/>
    </w:rPr>
  </w:style>
  <w:style w:type="paragraph" w:customStyle="1" w:styleId="xl92">
    <w:name w:val="xl92"/>
    <w:basedOn w:val="a"/>
    <w:rsid w:val="0027509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sz w:val="16"/>
      <w:szCs w:val="16"/>
    </w:rPr>
  </w:style>
  <w:style w:type="paragraph" w:customStyle="1" w:styleId="xl93">
    <w:name w:val="xl93"/>
    <w:basedOn w:val="a"/>
    <w:rsid w:val="0027509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sz w:val="16"/>
      <w:szCs w:val="16"/>
    </w:rPr>
  </w:style>
  <w:style w:type="paragraph" w:customStyle="1" w:styleId="xl94">
    <w:name w:val="xl94"/>
    <w:basedOn w:val="a"/>
    <w:rsid w:val="0027509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sz w:val="16"/>
      <w:szCs w:val="16"/>
    </w:rPr>
  </w:style>
  <w:style w:type="paragraph" w:customStyle="1" w:styleId="xl95">
    <w:name w:val="xl95"/>
    <w:basedOn w:val="a"/>
    <w:rsid w:val="0027509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b/>
      <w:bCs/>
      <w:sz w:val="16"/>
      <w:szCs w:val="16"/>
    </w:rPr>
  </w:style>
  <w:style w:type="paragraph" w:customStyle="1" w:styleId="xl96">
    <w:name w:val="xl96"/>
    <w:basedOn w:val="a"/>
    <w:rsid w:val="0027509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b/>
      <w:bCs/>
      <w:sz w:val="16"/>
      <w:szCs w:val="16"/>
    </w:rPr>
  </w:style>
  <w:style w:type="paragraph" w:customStyle="1" w:styleId="xl97">
    <w:name w:val="xl97"/>
    <w:basedOn w:val="a"/>
    <w:rsid w:val="0027509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b/>
      <w:bCs/>
      <w:sz w:val="16"/>
      <w:szCs w:val="16"/>
    </w:rPr>
  </w:style>
  <w:style w:type="paragraph" w:customStyle="1" w:styleId="xl98">
    <w:name w:val="xl98"/>
    <w:basedOn w:val="a"/>
    <w:rsid w:val="00275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sz w:val="16"/>
      <w:szCs w:val="16"/>
    </w:rPr>
  </w:style>
  <w:style w:type="paragraph" w:customStyle="1" w:styleId="xl99">
    <w:name w:val="xl99"/>
    <w:basedOn w:val="a"/>
    <w:rsid w:val="002750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sz w:val="16"/>
      <w:szCs w:val="16"/>
    </w:rPr>
  </w:style>
  <w:style w:type="paragraph" w:customStyle="1" w:styleId="xl100">
    <w:name w:val="xl100"/>
    <w:basedOn w:val="a"/>
    <w:rsid w:val="002750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sz w:val="16"/>
      <w:szCs w:val="16"/>
    </w:rPr>
  </w:style>
  <w:style w:type="paragraph" w:customStyle="1" w:styleId="xl101">
    <w:name w:val="xl101"/>
    <w:basedOn w:val="a"/>
    <w:rsid w:val="002750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b/>
      <w:bCs/>
      <w:sz w:val="16"/>
      <w:szCs w:val="16"/>
    </w:rPr>
  </w:style>
  <w:style w:type="paragraph" w:customStyle="1" w:styleId="xl102">
    <w:name w:val="xl102"/>
    <w:basedOn w:val="a"/>
    <w:rsid w:val="00275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b/>
      <w:bCs/>
      <w:sz w:val="16"/>
      <w:szCs w:val="16"/>
    </w:rPr>
  </w:style>
  <w:style w:type="paragraph" w:customStyle="1" w:styleId="14">
    <w:name w:val="Абзац списка1"/>
    <w:basedOn w:val="a"/>
    <w:uiPriority w:val="99"/>
    <w:semiHidden/>
    <w:rsid w:val="0026192E"/>
    <w:pPr>
      <w:ind w:left="720"/>
    </w:pPr>
  </w:style>
  <w:style w:type="character" w:customStyle="1" w:styleId="af7">
    <w:name w:val="Гипертекстовая ссылка"/>
    <w:basedOn w:val="a0"/>
    <w:uiPriority w:val="99"/>
    <w:rsid w:val="0026192E"/>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00204">
      <w:bodyDiv w:val="1"/>
      <w:marLeft w:val="0"/>
      <w:marRight w:val="0"/>
      <w:marTop w:val="0"/>
      <w:marBottom w:val="0"/>
      <w:divBdr>
        <w:top w:val="none" w:sz="0" w:space="0" w:color="auto"/>
        <w:left w:val="none" w:sz="0" w:space="0" w:color="auto"/>
        <w:bottom w:val="none" w:sz="0" w:space="0" w:color="auto"/>
        <w:right w:val="none" w:sz="0" w:space="0" w:color="auto"/>
      </w:divBdr>
    </w:div>
    <w:div w:id="150100021">
      <w:bodyDiv w:val="1"/>
      <w:marLeft w:val="0"/>
      <w:marRight w:val="0"/>
      <w:marTop w:val="0"/>
      <w:marBottom w:val="0"/>
      <w:divBdr>
        <w:top w:val="none" w:sz="0" w:space="0" w:color="auto"/>
        <w:left w:val="none" w:sz="0" w:space="0" w:color="auto"/>
        <w:bottom w:val="none" w:sz="0" w:space="0" w:color="auto"/>
        <w:right w:val="none" w:sz="0" w:space="0" w:color="auto"/>
      </w:divBdr>
    </w:div>
    <w:div w:id="229972558">
      <w:bodyDiv w:val="1"/>
      <w:marLeft w:val="0"/>
      <w:marRight w:val="0"/>
      <w:marTop w:val="0"/>
      <w:marBottom w:val="0"/>
      <w:divBdr>
        <w:top w:val="none" w:sz="0" w:space="0" w:color="auto"/>
        <w:left w:val="none" w:sz="0" w:space="0" w:color="auto"/>
        <w:bottom w:val="none" w:sz="0" w:space="0" w:color="auto"/>
        <w:right w:val="none" w:sz="0" w:space="0" w:color="auto"/>
      </w:divBdr>
    </w:div>
    <w:div w:id="345835422">
      <w:bodyDiv w:val="1"/>
      <w:marLeft w:val="0"/>
      <w:marRight w:val="0"/>
      <w:marTop w:val="0"/>
      <w:marBottom w:val="0"/>
      <w:divBdr>
        <w:top w:val="none" w:sz="0" w:space="0" w:color="auto"/>
        <w:left w:val="none" w:sz="0" w:space="0" w:color="auto"/>
        <w:bottom w:val="none" w:sz="0" w:space="0" w:color="auto"/>
        <w:right w:val="none" w:sz="0" w:space="0" w:color="auto"/>
      </w:divBdr>
    </w:div>
    <w:div w:id="399987744">
      <w:bodyDiv w:val="1"/>
      <w:marLeft w:val="0"/>
      <w:marRight w:val="0"/>
      <w:marTop w:val="0"/>
      <w:marBottom w:val="0"/>
      <w:divBdr>
        <w:top w:val="none" w:sz="0" w:space="0" w:color="auto"/>
        <w:left w:val="none" w:sz="0" w:space="0" w:color="auto"/>
        <w:bottom w:val="none" w:sz="0" w:space="0" w:color="auto"/>
        <w:right w:val="none" w:sz="0" w:space="0" w:color="auto"/>
      </w:divBdr>
    </w:div>
    <w:div w:id="434137411">
      <w:bodyDiv w:val="1"/>
      <w:marLeft w:val="0"/>
      <w:marRight w:val="0"/>
      <w:marTop w:val="0"/>
      <w:marBottom w:val="0"/>
      <w:divBdr>
        <w:top w:val="none" w:sz="0" w:space="0" w:color="auto"/>
        <w:left w:val="none" w:sz="0" w:space="0" w:color="auto"/>
        <w:bottom w:val="none" w:sz="0" w:space="0" w:color="auto"/>
        <w:right w:val="none" w:sz="0" w:space="0" w:color="auto"/>
      </w:divBdr>
    </w:div>
    <w:div w:id="440614541">
      <w:bodyDiv w:val="1"/>
      <w:marLeft w:val="0"/>
      <w:marRight w:val="0"/>
      <w:marTop w:val="0"/>
      <w:marBottom w:val="0"/>
      <w:divBdr>
        <w:top w:val="none" w:sz="0" w:space="0" w:color="auto"/>
        <w:left w:val="none" w:sz="0" w:space="0" w:color="auto"/>
        <w:bottom w:val="none" w:sz="0" w:space="0" w:color="auto"/>
        <w:right w:val="none" w:sz="0" w:space="0" w:color="auto"/>
      </w:divBdr>
    </w:div>
    <w:div w:id="459149061">
      <w:bodyDiv w:val="1"/>
      <w:marLeft w:val="0"/>
      <w:marRight w:val="0"/>
      <w:marTop w:val="0"/>
      <w:marBottom w:val="0"/>
      <w:divBdr>
        <w:top w:val="none" w:sz="0" w:space="0" w:color="auto"/>
        <w:left w:val="none" w:sz="0" w:space="0" w:color="auto"/>
        <w:bottom w:val="none" w:sz="0" w:space="0" w:color="auto"/>
        <w:right w:val="none" w:sz="0" w:space="0" w:color="auto"/>
      </w:divBdr>
    </w:div>
    <w:div w:id="468209550">
      <w:bodyDiv w:val="1"/>
      <w:marLeft w:val="0"/>
      <w:marRight w:val="0"/>
      <w:marTop w:val="0"/>
      <w:marBottom w:val="0"/>
      <w:divBdr>
        <w:top w:val="none" w:sz="0" w:space="0" w:color="auto"/>
        <w:left w:val="none" w:sz="0" w:space="0" w:color="auto"/>
        <w:bottom w:val="none" w:sz="0" w:space="0" w:color="auto"/>
        <w:right w:val="none" w:sz="0" w:space="0" w:color="auto"/>
      </w:divBdr>
    </w:div>
    <w:div w:id="470559984">
      <w:bodyDiv w:val="1"/>
      <w:marLeft w:val="0"/>
      <w:marRight w:val="0"/>
      <w:marTop w:val="0"/>
      <w:marBottom w:val="0"/>
      <w:divBdr>
        <w:top w:val="none" w:sz="0" w:space="0" w:color="auto"/>
        <w:left w:val="none" w:sz="0" w:space="0" w:color="auto"/>
        <w:bottom w:val="none" w:sz="0" w:space="0" w:color="auto"/>
        <w:right w:val="none" w:sz="0" w:space="0" w:color="auto"/>
      </w:divBdr>
    </w:div>
    <w:div w:id="481120220">
      <w:bodyDiv w:val="1"/>
      <w:marLeft w:val="0"/>
      <w:marRight w:val="0"/>
      <w:marTop w:val="0"/>
      <w:marBottom w:val="0"/>
      <w:divBdr>
        <w:top w:val="none" w:sz="0" w:space="0" w:color="auto"/>
        <w:left w:val="none" w:sz="0" w:space="0" w:color="auto"/>
        <w:bottom w:val="none" w:sz="0" w:space="0" w:color="auto"/>
        <w:right w:val="none" w:sz="0" w:space="0" w:color="auto"/>
      </w:divBdr>
    </w:div>
    <w:div w:id="549458646">
      <w:bodyDiv w:val="1"/>
      <w:marLeft w:val="0"/>
      <w:marRight w:val="0"/>
      <w:marTop w:val="0"/>
      <w:marBottom w:val="0"/>
      <w:divBdr>
        <w:top w:val="none" w:sz="0" w:space="0" w:color="auto"/>
        <w:left w:val="none" w:sz="0" w:space="0" w:color="auto"/>
        <w:bottom w:val="none" w:sz="0" w:space="0" w:color="auto"/>
        <w:right w:val="none" w:sz="0" w:space="0" w:color="auto"/>
      </w:divBdr>
    </w:div>
    <w:div w:id="550390121">
      <w:bodyDiv w:val="1"/>
      <w:marLeft w:val="0"/>
      <w:marRight w:val="0"/>
      <w:marTop w:val="0"/>
      <w:marBottom w:val="0"/>
      <w:divBdr>
        <w:top w:val="none" w:sz="0" w:space="0" w:color="auto"/>
        <w:left w:val="none" w:sz="0" w:space="0" w:color="auto"/>
        <w:bottom w:val="none" w:sz="0" w:space="0" w:color="auto"/>
        <w:right w:val="none" w:sz="0" w:space="0" w:color="auto"/>
      </w:divBdr>
    </w:div>
    <w:div w:id="578174207">
      <w:bodyDiv w:val="1"/>
      <w:marLeft w:val="0"/>
      <w:marRight w:val="0"/>
      <w:marTop w:val="0"/>
      <w:marBottom w:val="0"/>
      <w:divBdr>
        <w:top w:val="none" w:sz="0" w:space="0" w:color="auto"/>
        <w:left w:val="none" w:sz="0" w:space="0" w:color="auto"/>
        <w:bottom w:val="none" w:sz="0" w:space="0" w:color="auto"/>
        <w:right w:val="none" w:sz="0" w:space="0" w:color="auto"/>
      </w:divBdr>
    </w:div>
    <w:div w:id="640960795">
      <w:bodyDiv w:val="1"/>
      <w:marLeft w:val="0"/>
      <w:marRight w:val="0"/>
      <w:marTop w:val="0"/>
      <w:marBottom w:val="0"/>
      <w:divBdr>
        <w:top w:val="none" w:sz="0" w:space="0" w:color="auto"/>
        <w:left w:val="none" w:sz="0" w:space="0" w:color="auto"/>
        <w:bottom w:val="none" w:sz="0" w:space="0" w:color="auto"/>
        <w:right w:val="none" w:sz="0" w:space="0" w:color="auto"/>
      </w:divBdr>
    </w:div>
    <w:div w:id="757025823">
      <w:bodyDiv w:val="1"/>
      <w:marLeft w:val="0"/>
      <w:marRight w:val="0"/>
      <w:marTop w:val="0"/>
      <w:marBottom w:val="0"/>
      <w:divBdr>
        <w:top w:val="none" w:sz="0" w:space="0" w:color="auto"/>
        <w:left w:val="none" w:sz="0" w:space="0" w:color="auto"/>
        <w:bottom w:val="none" w:sz="0" w:space="0" w:color="auto"/>
        <w:right w:val="none" w:sz="0" w:space="0" w:color="auto"/>
      </w:divBdr>
    </w:div>
    <w:div w:id="911475315">
      <w:bodyDiv w:val="1"/>
      <w:marLeft w:val="0"/>
      <w:marRight w:val="0"/>
      <w:marTop w:val="0"/>
      <w:marBottom w:val="0"/>
      <w:divBdr>
        <w:top w:val="none" w:sz="0" w:space="0" w:color="auto"/>
        <w:left w:val="none" w:sz="0" w:space="0" w:color="auto"/>
        <w:bottom w:val="none" w:sz="0" w:space="0" w:color="auto"/>
        <w:right w:val="none" w:sz="0" w:space="0" w:color="auto"/>
      </w:divBdr>
    </w:div>
    <w:div w:id="956906269">
      <w:bodyDiv w:val="1"/>
      <w:marLeft w:val="0"/>
      <w:marRight w:val="0"/>
      <w:marTop w:val="0"/>
      <w:marBottom w:val="0"/>
      <w:divBdr>
        <w:top w:val="none" w:sz="0" w:space="0" w:color="auto"/>
        <w:left w:val="none" w:sz="0" w:space="0" w:color="auto"/>
        <w:bottom w:val="none" w:sz="0" w:space="0" w:color="auto"/>
        <w:right w:val="none" w:sz="0" w:space="0" w:color="auto"/>
      </w:divBdr>
    </w:div>
    <w:div w:id="1034697490">
      <w:bodyDiv w:val="1"/>
      <w:marLeft w:val="0"/>
      <w:marRight w:val="0"/>
      <w:marTop w:val="0"/>
      <w:marBottom w:val="0"/>
      <w:divBdr>
        <w:top w:val="none" w:sz="0" w:space="0" w:color="auto"/>
        <w:left w:val="none" w:sz="0" w:space="0" w:color="auto"/>
        <w:bottom w:val="none" w:sz="0" w:space="0" w:color="auto"/>
        <w:right w:val="none" w:sz="0" w:space="0" w:color="auto"/>
      </w:divBdr>
    </w:div>
    <w:div w:id="1107312836">
      <w:bodyDiv w:val="1"/>
      <w:marLeft w:val="0"/>
      <w:marRight w:val="0"/>
      <w:marTop w:val="0"/>
      <w:marBottom w:val="0"/>
      <w:divBdr>
        <w:top w:val="none" w:sz="0" w:space="0" w:color="auto"/>
        <w:left w:val="none" w:sz="0" w:space="0" w:color="auto"/>
        <w:bottom w:val="none" w:sz="0" w:space="0" w:color="auto"/>
        <w:right w:val="none" w:sz="0" w:space="0" w:color="auto"/>
      </w:divBdr>
    </w:div>
    <w:div w:id="1144199719">
      <w:bodyDiv w:val="1"/>
      <w:marLeft w:val="0"/>
      <w:marRight w:val="0"/>
      <w:marTop w:val="0"/>
      <w:marBottom w:val="0"/>
      <w:divBdr>
        <w:top w:val="none" w:sz="0" w:space="0" w:color="auto"/>
        <w:left w:val="none" w:sz="0" w:space="0" w:color="auto"/>
        <w:bottom w:val="none" w:sz="0" w:space="0" w:color="auto"/>
        <w:right w:val="none" w:sz="0" w:space="0" w:color="auto"/>
      </w:divBdr>
    </w:div>
    <w:div w:id="1252355940">
      <w:bodyDiv w:val="1"/>
      <w:marLeft w:val="0"/>
      <w:marRight w:val="0"/>
      <w:marTop w:val="0"/>
      <w:marBottom w:val="0"/>
      <w:divBdr>
        <w:top w:val="none" w:sz="0" w:space="0" w:color="auto"/>
        <w:left w:val="none" w:sz="0" w:space="0" w:color="auto"/>
        <w:bottom w:val="none" w:sz="0" w:space="0" w:color="auto"/>
        <w:right w:val="none" w:sz="0" w:space="0" w:color="auto"/>
      </w:divBdr>
    </w:div>
    <w:div w:id="1312902318">
      <w:bodyDiv w:val="1"/>
      <w:marLeft w:val="0"/>
      <w:marRight w:val="0"/>
      <w:marTop w:val="0"/>
      <w:marBottom w:val="0"/>
      <w:divBdr>
        <w:top w:val="none" w:sz="0" w:space="0" w:color="auto"/>
        <w:left w:val="none" w:sz="0" w:space="0" w:color="auto"/>
        <w:bottom w:val="none" w:sz="0" w:space="0" w:color="auto"/>
        <w:right w:val="none" w:sz="0" w:space="0" w:color="auto"/>
      </w:divBdr>
    </w:div>
    <w:div w:id="1392463127">
      <w:bodyDiv w:val="1"/>
      <w:marLeft w:val="0"/>
      <w:marRight w:val="0"/>
      <w:marTop w:val="0"/>
      <w:marBottom w:val="0"/>
      <w:divBdr>
        <w:top w:val="none" w:sz="0" w:space="0" w:color="auto"/>
        <w:left w:val="none" w:sz="0" w:space="0" w:color="auto"/>
        <w:bottom w:val="none" w:sz="0" w:space="0" w:color="auto"/>
        <w:right w:val="none" w:sz="0" w:space="0" w:color="auto"/>
      </w:divBdr>
    </w:div>
    <w:div w:id="1428767995">
      <w:bodyDiv w:val="1"/>
      <w:marLeft w:val="0"/>
      <w:marRight w:val="0"/>
      <w:marTop w:val="0"/>
      <w:marBottom w:val="0"/>
      <w:divBdr>
        <w:top w:val="none" w:sz="0" w:space="0" w:color="auto"/>
        <w:left w:val="none" w:sz="0" w:space="0" w:color="auto"/>
        <w:bottom w:val="none" w:sz="0" w:space="0" w:color="auto"/>
        <w:right w:val="none" w:sz="0" w:space="0" w:color="auto"/>
      </w:divBdr>
    </w:div>
    <w:div w:id="1720590079">
      <w:bodyDiv w:val="1"/>
      <w:marLeft w:val="0"/>
      <w:marRight w:val="0"/>
      <w:marTop w:val="0"/>
      <w:marBottom w:val="0"/>
      <w:divBdr>
        <w:top w:val="none" w:sz="0" w:space="0" w:color="auto"/>
        <w:left w:val="none" w:sz="0" w:space="0" w:color="auto"/>
        <w:bottom w:val="none" w:sz="0" w:space="0" w:color="auto"/>
        <w:right w:val="none" w:sz="0" w:space="0" w:color="auto"/>
      </w:divBdr>
    </w:div>
    <w:div w:id="2031491551">
      <w:bodyDiv w:val="1"/>
      <w:marLeft w:val="0"/>
      <w:marRight w:val="0"/>
      <w:marTop w:val="0"/>
      <w:marBottom w:val="0"/>
      <w:divBdr>
        <w:top w:val="none" w:sz="0" w:space="0" w:color="auto"/>
        <w:left w:val="none" w:sz="0" w:space="0" w:color="auto"/>
        <w:bottom w:val="none" w:sz="0" w:space="0" w:color="auto"/>
        <w:right w:val="none" w:sz="0" w:space="0" w:color="auto"/>
      </w:divBdr>
    </w:div>
    <w:div w:id="2077973893">
      <w:bodyDiv w:val="1"/>
      <w:marLeft w:val="0"/>
      <w:marRight w:val="0"/>
      <w:marTop w:val="0"/>
      <w:marBottom w:val="0"/>
      <w:divBdr>
        <w:top w:val="none" w:sz="0" w:space="0" w:color="auto"/>
        <w:left w:val="none" w:sz="0" w:space="0" w:color="auto"/>
        <w:bottom w:val="none" w:sz="0" w:space="0" w:color="auto"/>
        <w:right w:val="none" w:sz="0" w:space="0" w:color="auto"/>
      </w:divBdr>
    </w:div>
    <w:div w:id="21195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BBCAB933CAACC8D7297AC994065C3FB22927FA6AEBE1551AC86B9F520m0j0H" TargetMode="External"/><Relationship Id="rId18" Type="http://schemas.openxmlformats.org/officeDocument/2006/relationships/footer" Target="footer3.xml"/><Relationship Id="rId26" Type="http://schemas.openxmlformats.org/officeDocument/2006/relationships/hyperlink" Target="consultantplus://offline/ref=1BBCAB933CAACC8D7297AC994065C3FB22927EAFADBB1551AC86B9F520m0j0H" TargetMode="External"/><Relationship Id="rId3" Type="http://schemas.openxmlformats.org/officeDocument/2006/relationships/styles" Target="styles.xml"/><Relationship Id="rId21" Type="http://schemas.openxmlformats.org/officeDocument/2006/relationships/hyperlink" Target="consultantplus://offline/ref=1BBCAB933CAACC8D7297AC994065C3FB22927EADA6BD1551AC86B9F520m0j0H" TargetMode="External"/><Relationship Id="rId7" Type="http://schemas.openxmlformats.org/officeDocument/2006/relationships/endnotes" Target="endnotes.xml"/><Relationship Id="rId12" Type="http://schemas.openxmlformats.org/officeDocument/2006/relationships/hyperlink" Target="consultantplus://offline/ref=1BBCAB933CAACC8D7297AC994065C3FB22927EABABBD1551AC86B9F520m0j0H" TargetMode="External"/><Relationship Id="rId17" Type="http://schemas.openxmlformats.org/officeDocument/2006/relationships/footer" Target="footer2.xml"/><Relationship Id="rId25" Type="http://schemas.openxmlformats.org/officeDocument/2006/relationships/hyperlink" Target="consultantplus://offline/ref=1BBCAB933CAACC8D7297AC994065C3FB22927FA6AEBE1551AC86B9F520m0j0H"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BCAB933CAACC8D7297AC994065C3FB22927EABA8B81551AC86B9F520m0j0H" TargetMode="External"/><Relationship Id="rId24" Type="http://schemas.openxmlformats.org/officeDocument/2006/relationships/hyperlink" Target="consultantplus://offline/ref=1BBCAB933CAACC8D7297AC994065C3FB22927EABABBD1551AC86B9F520m0j0H"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consultantplus://offline/ref=1BBCAB933CAACC8D7297AC994065C3FB22927EABA8B81551AC86B9F520m0j0H" TargetMode="External"/><Relationship Id="rId28" Type="http://schemas.openxmlformats.org/officeDocument/2006/relationships/theme" Target="theme/theme1.xml"/><Relationship Id="rId10" Type="http://schemas.openxmlformats.org/officeDocument/2006/relationships/hyperlink" Target="consultantplus://offline/ref=1BBCAB933CAACC8D7297AC994065C3FB22927CADA6BF1551AC86B9F520m0j0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1BBCAB933CAACC8D7297AC994065C3FB22927EADA6BD1551AC86B9F520m0j0H" TargetMode="External"/><Relationship Id="rId14" Type="http://schemas.openxmlformats.org/officeDocument/2006/relationships/hyperlink" Target="consultantplus://offline/ref=1BBCAB933CAACC8D7297AC994065C3FB22927EAFADBB1551AC86B9F520m0j0H" TargetMode="External"/><Relationship Id="rId22" Type="http://schemas.openxmlformats.org/officeDocument/2006/relationships/hyperlink" Target="consultantplus://offline/ref=1BBCAB933CAACC8D7297AC994065C3FB22927CADA6BF1551AC86B9F520m0j0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B3374-7567-477B-A61F-A7D125A13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49</Pages>
  <Words>16788</Words>
  <Characters>95692</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сельхоз</dc:creator>
  <cp:lastModifiedBy>User</cp:lastModifiedBy>
  <cp:revision>36</cp:revision>
  <cp:lastPrinted>2023-02-28T06:35:00Z</cp:lastPrinted>
  <dcterms:created xsi:type="dcterms:W3CDTF">2023-02-10T02:55:00Z</dcterms:created>
  <dcterms:modified xsi:type="dcterms:W3CDTF">2023-03-01T08:17:00Z</dcterms:modified>
</cp:coreProperties>
</file>