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044C9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F339C43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044C9C">
      <w:pPr>
        <w:tabs>
          <w:tab w:val="left" w:pos="7560"/>
          <w:tab w:val="left" w:pos="774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773D1E">
      <w:pPr>
        <w:spacing w:after="0" w:line="12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044C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1FE387B1" w:rsidR="006B14C2" w:rsidRPr="006B14C2" w:rsidRDefault="006B14C2" w:rsidP="00044C9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C6D0E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342CB">
        <w:rPr>
          <w:rFonts w:ascii="Times New Roman" w:eastAsia="Times New Roman" w:hAnsi="Times New Roman" w:cs="Times New Roman"/>
          <w:lang w:eastAsia="ru-RU"/>
        </w:rPr>
        <w:t xml:space="preserve">        05.04.</w:t>
      </w:r>
      <w:r w:rsidR="004F49D2">
        <w:rPr>
          <w:rFonts w:ascii="Times New Roman" w:eastAsia="Times New Roman" w:hAnsi="Times New Roman" w:cs="Times New Roman"/>
          <w:lang w:eastAsia="ru-RU"/>
        </w:rPr>
        <w:t>20</w:t>
      </w:r>
      <w:r w:rsidR="00C21A3B">
        <w:rPr>
          <w:rFonts w:ascii="Times New Roman" w:eastAsia="Times New Roman" w:hAnsi="Times New Roman" w:cs="Times New Roman"/>
          <w:lang w:eastAsia="ru-RU"/>
        </w:rPr>
        <w:t>2</w:t>
      </w:r>
      <w:r w:rsidR="00664866">
        <w:rPr>
          <w:rFonts w:ascii="Times New Roman" w:eastAsia="Times New Roman" w:hAnsi="Times New Roman" w:cs="Times New Roman"/>
          <w:lang w:eastAsia="ru-RU"/>
        </w:rPr>
        <w:t>4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C8DE7" w14:textId="2E80AE1D" w:rsidR="00B87666" w:rsidRDefault="000A0F97" w:rsidP="00044C9C">
      <w:pPr>
        <w:widowControl w:val="0"/>
        <w:autoSpaceDE w:val="0"/>
        <w:autoSpaceDN w:val="0"/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bookmarkEnd w:id="1"/>
    <w:p w14:paraId="67DC9ACE" w14:textId="59556713" w:rsidR="00773D1E" w:rsidRPr="00645EBB" w:rsidRDefault="00773D1E" w:rsidP="00773D1E">
      <w:pPr>
        <w:spacing w:after="0" w:line="240" w:lineRule="auto"/>
        <w:ind w:left="-108"/>
        <w:jc w:val="center"/>
        <w:rPr>
          <w:rFonts w:ascii="Times New Roman" w:hAnsi="Times New Roman" w:cs="Times New Roman"/>
          <w:sz w:val="26"/>
          <w:szCs w:val="26"/>
        </w:rPr>
      </w:pPr>
      <w:r w:rsidRPr="00645EBB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</w:t>
      </w:r>
      <w:r w:rsidR="00032319" w:rsidRPr="00645EBB">
        <w:rPr>
          <w:rFonts w:ascii="Times New Roman" w:hAnsi="Times New Roman" w:cs="Times New Roman"/>
          <w:sz w:val="26"/>
          <w:szCs w:val="26"/>
        </w:rPr>
        <w:t>муниципального о</w:t>
      </w:r>
      <w:r w:rsidR="00D63D00">
        <w:rPr>
          <w:rFonts w:ascii="Times New Roman" w:hAnsi="Times New Roman" w:cs="Times New Roman"/>
          <w:sz w:val="26"/>
          <w:szCs w:val="26"/>
        </w:rPr>
        <w:t>бразования Чигиринский сельсовет</w:t>
      </w:r>
      <w:r w:rsidR="000A040C" w:rsidRPr="00645EBB">
        <w:rPr>
          <w:rFonts w:ascii="Times New Roman" w:hAnsi="Times New Roman" w:cs="Times New Roman"/>
          <w:sz w:val="26"/>
          <w:szCs w:val="26"/>
        </w:rPr>
        <w:t xml:space="preserve"> Благовещенского района Амурской области</w:t>
      </w:r>
    </w:p>
    <w:p w14:paraId="262FED7A" w14:textId="77777777" w:rsidR="00773D1E" w:rsidRPr="00645EBB" w:rsidRDefault="00773D1E" w:rsidP="00773D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3E6C654" w14:textId="77777777" w:rsidR="00773D1E" w:rsidRPr="00645EBB" w:rsidRDefault="00773D1E" w:rsidP="00773D1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FDD2E0A" w14:textId="19023ED3" w:rsidR="00773D1E" w:rsidRPr="00645EBB" w:rsidRDefault="00773D1E" w:rsidP="00645E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45EBB">
        <w:rPr>
          <w:rFonts w:ascii="Times New Roman" w:hAnsi="Times New Roman" w:cs="Times New Roman"/>
          <w:sz w:val="26"/>
          <w:szCs w:val="26"/>
        </w:rPr>
        <w:t xml:space="preserve">На основании Градостроительного </w:t>
      </w:r>
      <w:hyperlink r:id="rId9" w:tooltip="&quot;Градостроительный кодекс Российской Федерации&quot; от 29.12.2004 N 190-ФЗ (ред. от 14.07.2022) (с изм. и доп., вступ. в силу с 01.09.2022) {КонсультантПлюс}">
        <w:r w:rsidRPr="00645EBB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645EBB">
        <w:rPr>
          <w:rFonts w:ascii="Times New Roman" w:hAnsi="Times New Roman" w:cs="Times New Roman"/>
          <w:sz w:val="26"/>
          <w:szCs w:val="26"/>
        </w:rPr>
        <w:t xml:space="preserve">а Российской Федерации,  Федерального </w:t>
      </w:r>
      <w:hyperlink r:id="rId10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645EB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45EBB">
        <w:rPr>
          <w:rFonts w:ascii="Times New Roman" w:hAnsi="Times New Roman" w:cs="Times New Roman"/>
          <w:sz w:val="26"/>
          <w:szCs w:val="26"/>
        </w:rPr>
        <w:t>а</w:t>
      </w:r>
      <w:r w:rsidR="00460781" w:rsidRPr="00645EB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Pr="00645EBB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Pr="00645EBB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645E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закона Амурской области от 26.05.2022 № 105-ОЗ «О преобразовании сельских поселений Благовещенского района Амурской области во вновь образованное </w:t>
      </w:r>
      <w:r w:rsidRPr="00645E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муниципальное образование Благовещенский муниципальный округ Амурской области», решения Совета народных депутатов Благовещенского муниципального округа от 07.10.2022 № 13 «О правопреемстве органов местного самоуправления», в соответствии с рекомендациями публичных слушаний от </w:t>
      </w:r>
      <w:r w:rsidR="00460781" w:rsidRPr="00645E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07.02.2024</w:t>
      </w:r>
      <w:r w:rsidRPr="00645EB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Совет народных депутатов Благовещенского муниципального округа</w:t>
      </w:r>
    </w:p>
    <w:p w14:paraId="333BEA4F" w14:textId="77777777" w:rsidR="00773D1E" w:rsidRPr="00645EBB" w:rsidRDefault="00773D1E" w:rsidP="00645E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5EBB">
        <w:rPr>
          <w:rFonts w:ascii="Times New Roman" w:hAnsi="Times New Roman" w:cs="Times New Roman"/>
          <w:b/>
          <w:sz w:val="26"/>
          <w:szCs w:val="26"/>
        </w:rPr>
        <w:t>р е ш и л:</w:t>
      </w:r>
    </w:p>
    <w:p w14:paraId="1C98A6C7" w14:textId="57A1FB5C" w:rsidR="00773D1E" w:rsidRPr="00645EBB" w:rsidRDefault="00773D1E" w:rsidP="00645EBB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ind w:left="0" w:firstLine="567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Внести </w:t>
      </w:r>
      <w:r w:rsidR="00645EBB"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изменения </w:t>
      </w:r>
      <w:r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Правила землепользования и застройки </w:t>
      </w:r>
      <w:r w:rsidR="00032319"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>муниципального образования Чигиринский сельсовет</w:t>
      </w:r>
      <w:r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Благовещенского района Амурской области, утвержденные решением Чигиринского сельского Совета народных депутатов от 29.03.2019</w:t>
      </w:r>
      <w:r w:rsidR="000A040C"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№ 117,</w:t>
      </w:r>
      <w:r w:rsidR="00664866"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согласно приложению</w:t>
      </w:r>
      <w:r w:rsidR="006A1B26"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1</w:t>
      </w:r>
      <w:r w:rsidR="00664866"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 настоящему решению.</w:t>
      </w:r>
    </w:p>
    <w:p w14:paraId="388A6ECA" w14:textId="2C025819" w:rsidR="006A1B26" w:rsidRPr="00645EBB" w:rsidRDefault="006A1B26" w:rsidP="00645EBB">
      <w:pPr>
        <w:pStyle w:val="20"/>
        <w:numPr>
          <w:ilvl w:val="0"/>
          <w:numId w:val="7"/>
        </w:numPr>
        <w:spacing w:before="0" w:line="240" w:lineRule="auto"/>
        <w:ind w:left="0" w:firstLine="567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Утвердить </w:t>
      </w:r>
      <w:r w:rsidR="00645EBB"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>п</w:t>
      </w:r>
      <w:r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риложение 6 </w:t>
      </w:r>
      <w:r w:rsidR="00645EBB"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«Карта границ территорий, в границах которых предусматриваются требования к архитектурно-градостроительному облику объектов капитального строительства» </w:t>
      </w:r>
      <w:r w:rsidRPr="00645EBB">
        <w:rPr>
          <w:rFonts w:ascii="Times New Roman" w:hAnsi="Times New Roman" w:cs="Times New Roman"/>
          <w:sz w:val="26"/>
          <w:szCs w:val="26"/>
        </w:rPr>
        <w:t>к Правилам землепользования и застройки муниципального образования Чигиринский сельсовет Благовещенского района Амурской области</w:t>
      </w:r>
      <w:r w:rsidR="00645EBB" w:rsidRPr="00645EB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согласно приложению 2 к настоящему решению.</w:t>
      </w:r>
    </w:p>
    <w:p w14:paraId="76EB8E73" w14:textId="08836CE3" w:rsidR="00773D1E" w:rsidRPr="00645EBB" w:rsidRDefault="00645EBB" w:rsidP="00645EBB">
      <w:pPr>
        <w:pStyle w:val="20"/>
        <w:shd w:val="clear" w:color="auto" w:fill="auto"/>
        <w:spacing w:before="0"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73D1E" w:rsidRPr="00645EBB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официального опубликования.</w:t>
      </w:r>
    </w:p>
    <w:p w14:paraId="0434AA1B" w14:textId="253C2BAC" w:rsidR="00EE2CE7" w:rsidRDefault="00F50209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1CF2988" w14:textId="77777777" w:rsidR="00645EBB" w:rsidRPr="00645EBB" w:rsidRDefault="00645EBB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E4CC79" w14:textId="77777777" w:rsidR="00FC7630" w:rsidRPr="00645EBB" w:rsidRDefault="00FC7630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4B793" w14:textId="5B35F636" w:rsidR="008735D2" w:rsidRPr="00645EBB" w:rsidRDefault="00F50209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10D93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10D93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народных</w:t>
      </w:r>
      <w:r w:rsidR="008735D2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0D93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</w:t>
      </w:r>
    </w:p>
    <w:p w14:paraId="2D0F133F" w14:textId="63793BF8" w:rsidR="00A10D93" w:rsidRPr="00645EBB" w:rsidRDefault="00A10D93" w:rsidP="00044C9C">
      <w:pPr>
        <w:spacing w:after="0" w:line="240" w:lineRule="auto"/>
        <w:ind w:left="-142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</w:t>
      </w:r>
      <w:r w:rsidR="008735D2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</w:t>
      </w:r>
      <w:r w:rsidR="008735D2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ального округа   </w:t>
      </w:r>
      <w:r w:rsidR="008735D2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35D2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735D2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C7630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E2CE7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CDB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64866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64866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2CE7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  <w:r w:rsidR="004A7FC9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209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Матвеев</w:t>
      </w:r>
    </w:p>
    <w:p w14:paraId="17B85063" w14:textId="77777777" w:rsidR="000A0F97" w:rsidRPr="00645EBB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F0A941" w14:textId="58139EE9" w:rsidR="000A0F97" w:rsidRPr="00645EBB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14:paraId="18E303C0" w14:textId="0ABD03B0" w:rsidR="000A0F97" w:rsidRPr="00645EBB" w:rsidRDefault="000A0F97" w:rsidP="00044C9C">
      <w:pPr>
        <w:spacing w:after="0" w:line="240" w:lineRule="auto"/>
        <w:ind w:left="-142" w:righ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                          </w:t>
      </w:r>
      <w:r w:rsidR="00AF4B37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C7630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AF4B37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42412"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Pr="00645EBB">
        <w:rPr>
          <w:rFonts w:ascii="Times New Roman" w:eastAsia="Times New Roman" w:hAnsi="Times New Roman" w:cs="Times New Roman"/>
          <w:sz w:val="26"/>
          <w:szCs w:val="26"/>
          <w:lang w:eastAsia="ru-RU"/>
        </w:rPr>
        <w:t>В. Салтыков</w:t>
      </w:r>
    </w:p>
    <w:p w14:paraId="70578045" w14:textId="77777777" w:rsidR="005732EA" w:rsidRDefault="005732EA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2FB8B33" w14:textId="77777777" w:rsidR="00645EBB" w:rsidRPr="00645EBB" w:rsidRDefault="00645EBB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F5B55BC" w14:textId="228C3B2A" w:rsidR="00937A5C" w:rsidRPr="00C342CB" w:rsidRDefault="00C342CB" w:rsidP="00044C9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34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</w:t>
      </w:r>
      <w:r w:rsidR="00937A5C" w:rsidRPr="00C34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664866" w:rsidRPr="00C34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37A5C" w:rsidRPr="00C34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</w:p>
    <w:p w14:paraId="51113D9A" w14:textId="740721F1" w:rsidR="006B74BC" w:rsidRPr="00C342CB" w:rsidRDefault="00874551" w:rsidP="00044C9C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2C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F7748" w:rsidRPr="00C342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42CB" w:rsidRPr="00C342CB">
        <w:rPr>
          <w:rFonts w:ascii="Times New Roman" w:eastAsia="Times New Roman" w:hAnsi="Times New Roman" w:cs="Times New Roman"/>
          <w:sz w:val="26"/>
          <w:szCs w:val="26"/>
          <w:lang w:eastAsia="ru-RU"/>
        </w:rPr>
        <w:t>331</w:t>
      </w:r>
    </w:p>
    <w:p w14:paraId="7C34CB97" w14:textId="77777777" w:rsidR="00645EBB" w:rsidRDefault="00645EBB" w:rsidP="0095338D">
      <w:pPr>
        <w:spacing w:after="0" w:line="240" w:lineRule="auto"/>
        <w:ind w:firstLine="4678"/>
        <w:rPr>
          <w:rFonts w:ascii="Times New Roman" w:eastAsia="Calibri" w:hAnsi="Times New Roman" w:cs="Times New Roman"/>
          <w:bCs/>
          <w:sz w:val="26"/>
          <w:szCs w:val="28"/>
        </w:rPr>
      </w:pPr>
      <w:bookmarkStart w:id="2" w:name="P36"/>
      <w:bookmarkEnd w:id="2"/>
    </w:p>
    <w:p w14:paraId="3C6016C6" w14:textId="77777777" w:rsidR="00D63D00" w:rsidRDefault="00032319" w:rsidP="0095338D">
      <w:pPr>
        <w:spacing w:after="0" w:line="240" w:lineRule="auto"/>
        <w:ind w:firstLine="4678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</w:p>
    <w:p w14:paraId="2808DC16" w14:textId="0A6EB53A" w:rsidR="0095338D" w:rsidRPr="0095338D" w:rsidRDefault="00D63D00" w:rsidP="0095338D">
      <w:pPr>
        <w:spacing w:after="0" w:line="240" w:lineRule="auto"/>
        <w:ind w:firstLine="4678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lastRenderedPageBreak/>
        <w:t xml:space="preserve"> </w:t>
      </w:r>
      <w:r w:rsidR="0095338D">
        <w:rPr>
          <w:rFonts w:ascii="Times New Roman" w:eastAsia="Calibri" w:hAnsi="Times New Roman" w:cs="Times New Roman"/>
          <w:bCs/>
          <w:sz w:val="26"/>
          <w:szCs w:val="28"/>
        </w:rPr>
        <w:t xml:space="preserve">   Приложение</w:t>
      </w:r>
      <w:r w:rsidR="006A1B26">
        <w:rPr>
          <w:rFonts w:ascii="Times New Roman" w:eastAsia="Calibri" w:hAnsi="Times New Roman" w:cs="Times New Roman"/>
          <w:bCs/>
          <w:sz w:val="26"/>
          <w:szCs w:val="28"/>
        </w:rPr>
        <w:t xml:space="preserve"> 1</w:t>
      </w:r>
    </w:p>
    <w:p w14:paraId="76EFF428" w14:textId="1DB84D51" w:rsidR="0095338D" w:rsidRPr="0095338D" w:rsidRDefault="0095338D" w:rsidP="00032319">
      <w:pPr>
        <w:tabs>
          <w:tab w:val="left" w:pos="709"/>
          <w:tab w:val="left" w:pos="993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8"/>
        </w:rPr>
      </w:pP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                                                                    </w:t>
      </w:r>
      <w:r w:rsidR="00032319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к решению Совета народных депутатов </w:t>
      </w:r>
    </w:p>
    <w:p w14:paraId="6E769D43" w14:textId="427AEC39" w:rsidR="0095338D" w:rsidRPr="0095338D" w:rsidRDefault="0095338D" w:rsidP="00953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8"/>
        </w:rPr>
      </w:pP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                                                                        </w:t>
      </w:r>
      <w:r w:rsidR="00032319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Благовещенского муниципального округа </w:t>
      </w:r>
    </w:p>
    <w:p w14:paraId="577C018F" w14:textId="5D9DE274" w:rsidR="0095338D" w:rsidRDefault="0095338D" w:rsidP="00953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8"/>
        </w:rPr>
      </w:pP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   </w:t>
      </w: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 от </w:t>
      </w:r>
      <w:r w:rsidR="00C342CB">
        <w:rPr>
          <w:rFonts w:ascii="Times New Roman" w:eastAsia="Calibri" w:hAnsi="Times New Roman" w:cs="Times New Roman"/>
          <w:bCs/>
          <w:sz w:val="26"/>
          <w:szCs w:val="28"/>
        </w:rPr>
        <w:t>05.04.2024 № 331</w:t>
      </w:r>
    </w:p>
    <w:p w14:paraId="56FAFEA8" w14:textId="77777777" w:rsidR="0095338D" w:rsidRDefault="0095338D" w:rsidP="00953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8"/>
        </w:rPr>
      </w:pPr>
    </w:p>
    <w:p w14:paraId="76084F6A" w14:textId="77777777" w:rsidR="0095338D" w:rsidRPr="0095338D" w:rsidRDefault="0095338D" w:rsidP="009533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8"/>
        </w:rPr>
      </w:pPr>
    </w:p>
    <w:p w14:paraId="15EF79F2" w14:textId="77777777" w:rsidR="00664866" w:rsidRPr="00FE5FDE" w:rsidRDefault="00664866" w:rsidP="00ED5775">
      <w:pPr>
        <w:pStyle w:val="ConsPlusTitle"/>
        <w:ind w:left="1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E5FDE">
        <w:rPr>
          <w:rFonts w:ascii="Times New Roman" w:hAnsi="Times New Roman" w:cs="Times New Roman"/>
          <w:b w:val="0"/>
          <w:sz w:val="26"/>
          <w:szCs w:val="26"/>
        </w:rPr>
        <w:t>ИЗМЕНЕНИЯ</w:t>
      </w:r>
    </w:p>
    <w:p w14:paraId="1F25FA2E" w14:textId="5449822C" w:rsidR="00664866" w:rsidRPr="00FE5FDE" w:rsidRDefault="00664866" w:rsidP="00ED5775">
      <w:pPr>
        <w:pStyle w:val="ConsPlusTitle"/>
        <w:ind w:left="14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E5FDE">
        <w:rPr>
          <w:rFonts w:ascii="Times New Roman" w:hAnsi="Times New Roman" w:cs="Times New Roman"/>
          <w:b w:val="0"/>
          <w:sz w:val="26"/>
          <w:szCs w:val="26"/>
        </w:rPr>
        <w:t xml:space="preserve">В ПРАВИЛА ЗЕМЛЕПОЛЬЗОВАНИЯ И ЗАСТРОЙКИ </w:t>
      </w:r>
    </w:p>
    <w:p w14:paraId="0EFB7235" w14:textId="0F52370A" w:rsidR="00664866" w:rsidRPr="00FE5FDE" w:rsidRDefault="00032319" w:rsidP="00032319">
      <w:pPr>
        <w:pStyle w:val="ConsPlusTitle"/>
        <w:tabs>
          <w:tab w:val="left" w:pos="709"/>
        </w:tabs>
        <w:ind w:left="142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  <w:r w:rsidR="00664866" w:rsidRPr="00FE5FDE">
        <w:rPr>
          <w:rFonts w:ascii="Times New Roman" w:hAnsi="Times New Roman" w:cs="Times New Roman"/>
          <w:b w:val="0"/>
          <w:sz w:val="26"/>
          <w:szCs w:val="26"/>
        </w:rPr>
        <w:t>ЧИГИРИНСК</w:t>
      </w:r>
      <w:r>
        <w:rPr>
          <w:rFonts w:ascii="Times New Roman" w:hAnsi="Times New Roman" w:cs="Times New Roman"/>
          <w:b w:val="0"/>
          <w:sz w:val="26"/>
          <w:szCs w:val="26"/>
        </w:rPr>
        <w:t>ИЙ</w:t>
      </w:r>
      <w:r w:rsidR="00664866" w:rsidRPr="00FE5FDE">
        <w:rPr>
          <w:rFonts w:ascii="Times New Roman" w:hAnsi="Times New Roman" w:cs="Times New Roman"/>
          <w:b w:val="0"/>
          <w:sz w:val="26"/>
          <w:szCs w:val="26"/>
        </w:rPr>
        <w:t xml:space="preserve"> СЕЛЬСОВЕТ</w:t>
      </w:r>
      <w:r w:rsidR="009533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БЛАГОВЕЩЕНСКОГО РАЙОНА </w:t>
      </w:r>
      <w:r w:rsidR="0095338D">
        <w:rPr>
          <w:rFonts w:ascii="Times New Roman" w:hAnsi="Times New Roman" w:cs="Times New Roman"/>
          <w:b w:val="0"/>
          <w:sz w:val="26"/>
          <w:szCs w:val="26"/>
        </w:rPr>
        <w:t>АМУРСКОЙ ОБЛАСТИ</w:t>
      </w:r>
    </w:p>
    <w:p w14:paraId="5F591745" w14:textId="77777777" w:rsidR="00664866" w:rsidRPr="003C3241" w:rsidRDefault="00664866" w:rsidP="00ED5775">
      <w:pPr>
        <w:pStyle w:val="ConsPlusNormal"/>
        <w:ind w:left="142" w:firstLine="540"/>
        <w:jc w:val="both"/>
        <w:rPr>
          <w:sz w:val="24"/>
          <w:szCs w:val="24"/>
        </w:rPr>
      </w:pPr>
    </w:p>
    <w:p w14:paraId="577EB322" w14:textId="75803D3C" w:rsidR="003C3241" w:rsidRPr="00FE5FDE" w:rsidRDefault="001B4F60" w:rsidP="006A1B26">
      <w:pPr>
        <w:pStyle w:val="ConsPlusNormal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11">
        <w:r w:rsidR="003C3241" w:rsidRPr="00FE5FDE">
          <w:rPr>
            <w:rFonts w:ascii="Times New Roman" w:hAnsi="Times New Roman" w:cs="Times New Roman"/>
            <w:sz w:val="26"/>
            <w:szCs w:val="26"/>
          </w:rPr>
          <w:t>Раздел II</w:t>
        </w:r>
      </w:hyperlink>
      <w:r w:rsidR="003C3241" w:rsidRPr="00FE5FDE">
        <w:rPr>
          <w:rFonts w:ascii="Times New Roman" w:hAnsi="Times New Roman" w:cs="Times New Roman"/>
          <w:sz w:val="26"/>
          <w:szCs w:val="26"/>
        </w:rPr>
        <w:t xml:space="preserve"> «Карта градостроительного зонирования»</w:t>
      </w:r>
      <w:r w:rsidR="00085D98">
        <w:rPr>
          <w:rFonts w:ascii="Times New Roman" w:hAnsi="Times New Roman" w:cs="Times New Roman"/>
          <w:sz w:val="26"/>
          <w:szCs w:val="26"/>
        </w:rPr>
        <w:t xml:space="preserve"> дополнить статьями</w:t>
      </w:r>
      <w:r w:rsidR="003C3241" w:rsidRPr="00FE5FDE">
        <w:rPr>
          <w:rFonts w:ascii="Times New Roman" w:hAnsi="Times New Roman" w:cs="Times New Roman"/>
          <w:sz w:val="26"/>
          <w:szCs w:val="26"/>
        </w:rPr>
        <w:t xml:space="preserve"> 23.1</w:t>
      </w:r>
      <w:r w:rsidR="00085D98">
        <w:rPr>
          <w:rFonts w:ascii="Times New Roman" w:hAnsi="Times New Roman" w:cs="Times New Roman"/>
          <w:sz w:val="26"/>
          <w:szCs w:val="26"/>
        </w:rPr>
        <w:t>, 23.2</w:t>
      </w:r>
      <w:r w:rsidR="003C3241" w:rsidRPr="00FE5FDE">
        <w:rPr>
          <w:rFonts w:ascii="Times New Roman" w:hAnsi="Times New Roman" w:cs="Times New Roman"/>
          <w:sz w:val="26"/>
          <w:szCs w:val="26"/>
        </w:rPr>
        <w:t xml:space="preserve"> </w:t>
      </w:r>
      <w:r w:rsidR="0095338D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3C3241" w:rsidRPr="00FE5FDE">
        <w:rPr>
          <w:rFonts w:ascii="Times New Roman" w:hAnsi="Times New Roman" w:cs="Times New Roman"/>
          <w:sz w:val="26"/>
          <w:szCs w:val="26"/>
        </w:rPr>
        <w:t>:</w:t>
      </w:r>
    </w:p>
    <w:p w14:paraId="3D11C672" w14:textId="31F79F45" w:rsidR="006A1B26" w:rsidRDefault="00032319" w:rsidP="003D19A7">
      <w:pPr>
        <w:pStyle w:val="ConsPlusNormal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338D">
        <w:rPr>
          <w:rFonts w:ascii="Times New Roman" w:hAnsi="Times New Roman" w:cs="Times New Roman"/>
          <w:sz w:val="26"/>
          <w:szCs w:val="26"/>
        </w:rPr>
        <w:t>«</w:t>
      </w:r>
      <w:r w:rsidR="003C3241" w:rsidRPr="00FE5FDE">
        <w:rPr>
          <w:rFonts w:ascii="Times New Roman" w:hAnsi="Times New Roman" w:cs="Times New Roman"/>
          <w:sz w:val="26"/>
          <w:szCs w:val="26"/>
        </w:rPr>
        <w:t>Статья 23.1. Карта границ территорий, в границах которых предусматриваются требования к архитектурно-градостроительному облику объектов капитального строительства</w:t>
      </w:r>
    </w:p>
    <w:p w14:paraId="6665849B" w14:textId="6DF6D934" w:rsidR="003C3241" w:rsidRPr="00BD34C6" w:rsidRDefault="00BD34C6" w:rsidP="003D19A7">
      <w:pPr>
        <w:pStyle w:val="ConsPlusNormal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3241" w:rsidRPr="00FE5FDE">
        <w:rPr>
          <w:rFonts w:ascii="Times New Roman" w:hAnsi="Times New Roman" w:cs="Times New Roman"/>
          <w:sz w:val="26"/>
          <w:szCs w:val="26"/>
        </w:rPr>
        <w:t>Карта границ территорий, в границах которых предусматриваются требования к архитектурно-градостроительному облику объектов капитального строите</w:t>
      </w:r>
      <w:r w:rsidR="003249CE">
        <w:rPr>
          <w:rFonts w:ascii="Times New Roman" w:hAnsi="Times New Roman" w:cs="Times New Roman"/>
          <w:sz w:val="26"/>
          <w:szCs w:val="26"/>
        </w:rPr>
        <w:t>льства, приведена в приложении</w:t>
      </w:r>
      <w:r w:rsidR="003C3241" w:rsidRPr="00FE5FDE">
        <w:rPr>
          <w:rFonts w:ascii="Times New Roman" w:hAnsi="Times New Roman" w:cs="Times New Roman"/>
          <w:sz w:val="26"/>
          <w:szCs w:val="26"/>
        </w:rPr>
        <w:t xml:space="preserve"> </w:t>
      </w:r>
      <w:r w:rsidR="008A7098">
        <w:rPr>
          <w:rFonts w:ascii="Times New Roman" w:hAnsi="Times New Roman" w:cs="Times New Roman"/>
          <w:sz w:val="26"/>
          <w:szCs w:val="26"/>
        </w:rPr>
        <w:t>6</w:t>
      </w:r>
      <w:r w:rsidR="003C3241">
        <w:rPr>
          <w:rFonts w:ascii="Times New Roman" w:hAnsi="Times New Roman" w:cs="Times New Roman"/>
          <w:sz w:val="26"/>
          <w:szCs w:val="26"/>
        </w:rPr>
        <w:t xml:space="preserve"> к Правилам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49CE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</w:t>
      </w:r>
      <w:r w:rsidR="0003231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249CE">
        <w:rPr>
          <w:rFonts w:ascii="Times New Roman" w:hAnsi="Times New Roman" w:cs="Times New Roman"/>
          <w:sz w:val="26"/>
          <w:szCs w:val="26"/>
        </w:rPr>
        <w:t>Чигиринск</w:t>
      </w:r>
      <w:r w:rsidR="00032319">
        <w:rPr>
          <w:rFonts w:ascii="Times New Roman" w:hAnsi="Times New Roman" w:cs="Times New Roman"/>
          <w:sz w:val="26"/>
          <w:szCs w:val="26"/>
        </w:rPr>
        <w:t>ий</w:t>
      </w:r>
      <w:r w:rsidRPr="00BD34C6">
        <w:rPr>
          <w:rFonts w:ascii="Times New Roman" w:hAnsi="Times New Roman" w:cs="Times New Roman"/>
          <w:sz w:val="26"/>
          <w:szCs w:val="26"/>
        </w:rPr>
        <w:t xml:space="preserve"> сельсовет Благовещенского района Амурской области</w:t>
      </w:r>
      <w:r w:rsidR="003C3241" w:rsidRPr="00BD34C6">
        <w:rPr>
          <w:rFonts w:ascii="Times New Roman" w:hAnsi="Times New Roman" w:cs="Times New Roman"/>
          <w:sz w:val="26"/>
          <w:szCs w:val="26"/>
        </w:rPr>
        <w:t>.</w:t>
      </w:r>
    </w:p>
    <w:p w14:paraId="46106D21" w14:textId="77777777" w:rsidR="00D44092" w:rsidRDefault="00085D98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23.2.</w:t>
      </w:r>
      <w:r w:rsidR="00664866" w:rsidRPr="00FE5FDE">
        <w:rPr>
          <w:rFonts w:ascii="Times New Roman" w:hAnsi="Times New Roman" w:cs="Times New Roman"/>
          <w:sz w:val="26"/>
          <w:szCs w:val="26"/>
        </w:rPr>
        <w:t xml:space="preserve"> Требования к архитектурно-градостроительному облику объекта капитального строительства </w:t>
      </w:r>
    </w:p>
    <w:p w14:paraId="6BE8D037" w14:textId="55B745C4" w:rsidR="00664866" w:rsidRPr="00FE5FDE" w:rsidRDefault="00D44092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E5FDE">
        <w:rPr>
          <w:rFonts w:ascii="Times New Roman" w:hAnsi="Times New Roman" w:cs="Times New Roman"/>
          <w:sz w:val="26"/>
          <w:szCs w:val="26"/>
        </w:rPr>
        <w:t xml:space="preserve">Требования к архитектурно-градостроительному облику объекта капитального строительства </w:t>
      </w:r>
      <w:r w:rsidR="00664866" w:rsidRPr="00FE5FDE">
        <w:rPr>
          <w:rFonts w:ascii="Times New Roman" w:hAnsi="Times New Roman" w:cs="Times New Roman"/>
          <w:sz w:val="26"/>
          <w:szCs w:val="26"/>
        </w:rPr>
        <w:t>включают в себя:</w:t>
      </w:r>
    </w:p>
    <w:p w14:paraId="5D88D1C7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1) требования к объемно-пространственным характеристикам объекта капитального строительства (устанавливаются путем перечисления архитектурных решений объектов капитального строительства, определяющих их размер, форму, функциональное назначение и местоположение в границах земельного участка);</w:t>
      </w:r>
    </w:p>
    <w:p w14:paraId="64E4AC9D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2) требования к архитектурно-стилистическим характеристикам объекта капитального строительства (устанавливаются путем перечисления характеристик элементов фасадов, а также элементов иных наружных частей объектов капитального строительства и их характеристик);</w:t>
      </w:r>
    </w:p>
    <w:p w14:paraId="33BEDD66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3) требования к цветовым решениям объектов капитального строительства (устанавливаются путем перечисления цветов и оттенков для отделки их фасадов с указанием палитры);</w:t>
      </w:r>
    </w:p>
    <w:p w14:paraId="3C406E24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4) требования к отделочным и (или) строительным материалам, определяющие архитектурный облик объектов капитального строительства (устанавливаются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строительства);</w:t>
      </w:r>
    </w:p>
    <w:p w14:paraId="0ECE3DFD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5) требования к размещению технического и инженерного оборудования на фасадах и кровлях объектов капитального строительства (устанавливаются путем перечисления технических устройств (в том числе вентиляции и кондиционирования воздуха, газоснабжения, освещения, связи, видеонаблюдения) и приемов улучшения декоративных качеств фасадов объектов капитального строительства при размещении такого оборудования);</w:t>
      </w:r>
    </w:p>
    <w:p w14:paraId="192CBD66" w14:textId="645F8FF9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6) требования к подсветке фасадов объектов капитального строительства (устанавливаются путем перечисления архитектурных приемов внешнего освещения их фасадов и цветов, а также оттенков такого освещения с указанием палитры).</w:t>
      </w:r>
    </w:p>
    <w:p w14:paraId="646AA527" w14:textId="72FC6311" w:rsidR="00664866" w:rsidRPr="00FE5FDE" w:rsidRDefault="00D44092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64866" w:rsidRPr="00FE5FDE">
        <w:rPr>
          <w:rFonts w:ascii="Times New Roman" w:hAnsi="Times New Roman" w:cs="Times New Roman"/>
          <w:sz w:val="26"/>
          <w:szCs w:val="26"/>
        </w:rPr>
        <w:t xml:space="preserve">Требования к объемно-пространственным характеристикам объекта </w:t>
      </w:r>
      <w:r w:rsidR="00664866" w:rsidRPr="00FE5FDE">
        <w:rPr>
          <w:rFonts w:ascii="Times New Roman" w:hAnsi="Times New Roman" w:cs="Times New Roman"/>
          <w:sz w:val="26"/>
          <w:szCs w:val="26"/>
        </w:rPr>
        <w:lastRenderedPageBreak/>
        <w:t>капитального строительства:</w:t>
      </w:r>
    </w:p>
    <w:p w14:paraId="6A4EC4B9" w14:textId="1B0A473C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 xml:space="preserve">застройка </w:t>
      </w:r>
      <w:proofErr w:type="spellStart"/>
      <w:r w:rsidRPr="00FE5FDE">
        <w:rPr>
          <w:rFonts w:ascii="Times New Roman" w:hAnsi="Times New Roman" w:cs="Times New Roman"/>
          <w:sz w:val="26"/>
          <w:szCs w:val="26"/>
        </w:rPr>
        <w:t>периметральная</w:t>
      </w:r>
      <w:proofErr w:type="spellEnd"/>
      <w:r w:rsidRPr="00FE5FDE">
        <w:rPr>
          <w:rFonts w:ascii="Times New Roman" w:hAnsi="Times New Roman" w:cs="Times New Roman"/>
          <w:sz w:val="26"/>
          <w:szCs w:val="26"/>
        </w:rPr>
        <w:t xml:space="preserve"> по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участка, смежными и отдельно стоящими рядовыми и угловыми объектами капитального строительства с частично застроенными внутриквартальными пространствами;</w:t>
      </w:r>
    </w:p>
    <w:p w14:paraId="6ADDDB33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расстояние между боковыми фасадами объектов капитального строительства, расположенных по сложившимся линиям застройки в границах квартала, площадь которого не превышает 2,5 га, должно составлять не более 15 метров, если иное не предусмотрено требованиями технических регламентов или санитарно-эпидемиологическими требованиями;</w:t>
      </w:r>
    </w:p>
    <w:p w14:paraId="5C2F263E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высота фасадов объектов капитального строительства, обращенных к территориям общего пользования, определяемая как высота верхней отметки парапета или карниза кровли, или иного элемента объекта капитального строительства, расположенного на расстоянии до 3 метров от фасада, не должна превышать высоту фасадов наиболее высокого из объектов капитального строительства, расположенных в границах квартала по линии застройки справа и (или) слева от объекта капитального строительства; допускается выступ не более чем на 2,5 метра крылец, навесов, эркеров, балконов, террас, приямков из плоскости наружной стены фасада объекта капитального строительства, обращенного к территориям общего пользования;</w:t>
      </w:r>
    </w:p>
    <w:p w14:paraId="3CE15E47" w14:textId="77777777" w:rsidR="00155C83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высота помещений первых этажей объектов капитального строительства, предназначенных для общественного использования или предпринимательства, обращенных к территориям общего пользования, должна быть не менее 3,5 метра.</w:t>
      </w:r>
      <w:r w:rsidR="00155C83" w:rsidRPr="00155C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7E186B" w14:textId="77777777" w:rsidR="006A1B26" w:rsidRPr="00FE5FDE" w:rsidRDefault="006A1B26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настоящего пункта не распространяются на объекты капитального строительства: индивидуальные жилые дома, блокированную жилую застройку, гаражи для территориальных зон Ж-1 и Ж-2.</w:t>
      </w:r>
    </w:p>
    <w:p w14:paraId="461AA540" w14:textId="5E4EC13A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5BCC">
        <w:rPr>
          <w:rFonts w:ascii="Times New Roman" w:hAnsi="Times New Roman" w:cs="Times New Roman"/>
          <w:sz w:val="26"/>
          <w:szCs w:val="26"/>
        </w:rPr>
        <w:t xml:space="preserve">Требования третьего, четвертого абзацев не распространяются на реконструируемые объекты капитального </w:t>
      </w:r>
      <w:r w:rsidRPr="003249CE">
        <w:rPr>
          <w:rFonts w:ascii="Times New Roman" w:hAnsi="Times New Roman" w:cs="Times New Roman"/>
          <w:sz w:val="26"/>
          <w:szCs w:val="26"/>
        </w:rPr>
        <w:t>строительства</w:t>
      </w:r>
      <w:r w:rsidR="00155C83" w:rsidRPr="003249CE">
        <w:rPr>
          <w:rFonts w:ascii="Times New Roman" w:hAnsi="Times New Roman" w:cs="Times New Roman"/>
          <w:sz w:val="26"/>
          <w:szCs w:val="26"/>
        </w:rPr>
        <w:t>.</w:t>
      </w:r>
      <w:r w:rsidR="00D440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425BA6" w14:textId="57716E79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3. Требования к архитектурно-стилистическим характеристикам объекта капитального строительства:</w:t>
      </w:r>
    </w:p>
    <w:p w14:paraId="21DFF956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применение лаконичных простых линий и объемов в дизайне фасадов и элементов декоративной отделки;</w:t>
      </w:r>
    </w:p>
    <w:p w14:paraId="286D2C9D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входные группы в жилые и общественные помещения (кроме вспомогательных и аварийных входов и выходов) должны иметь площадь остекления не менее 30%, единое архитектурное решение, в пределах всего фасада, располагаться с привязкой к композиционным осям фасада, иметь одинаковые цвет, конструкцию и рисунок дверных полотен по всему фасаду;</w:t>
      </w:r>
    </w:p>
    <w:p w14:paraId="7F554ABD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балконы и лоджии и их внешний вид (габаритные размеры и цветовое решение) должны иметь единый характер;</w:t>
      </w:r>
    </w:p>
    <w:p w14:paraId="06212E59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фасады первых этажей объектов капитального строительства, обращенные к территориям общего пользования, должны иметь площадь остекления не менее 30%;</w:t>
      </w:r>
    </w:p>
    <w:p w14:paraId="41FBBF35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на фасадах объектов должны быть запроектированы знаки адресации в соответствии с Порядком, утвержденным администрацией Благовещенского муниципального округа;</w:t>
      </w:r>
    </w:p>
    <w:p w14:paraId="71E33AE7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 xml:space="preserve">для общественных помещений должны быть запроектированы места размещения объектов наружной информации (вывесок, указателей, меню, таблички, пилоны, информационные табло, щиты, стелы, стенды, знаки адресации и иные 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</w:t>
      </w:r>
      <w:r w:rsidRPr="00FE5FDE">
        <w:rPr>
          <w:rFonts w:ascii="Times New Roman" w:hAnsi="Times New Roman" w:cs="Times New Roman"/>
          <w:sz w:val="26"/>
          <w:szCs w:val="26"/>
        </w:rPr>
        <w:lastRenderedPageBreak/>
        <w:t>рекламных конструкций) в соответствии с требованиями Правил благоустройства территории Благовещенского муниципального округа;</w:t>
      </w:r>
    </w:p>
    <w:p w14:paraId="3557AA47" w14:textId="77777777" w:rsidR="00664866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все фасады объекта, обращенные к территориям общего пользования и просматриваемые со стороны улиц, должны быть выполнены в едином архитектурно-стилистическом решении.</w:t>
      </w:r>
    </w:p>
    <w:p w14:paraId="13654C3F" w14:textId="77777777" w:rsidR="006A1B26" w:rsidRPr="00FE5FDE" w:rsidRDefault="006A1B26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настоящего пункта не распространяются на объекты капитального строительства: индивидуальные жилые дома, блокированную жилую застройку, гаражи для территориальных зон Ж-1 и Ж-2.</w:t>
      </w:r>
    </w:p>
    <w:p w14:paraId="7F2C3118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5BCC">
        <w:rPr>
          <w:rFonts w:ascii="Times New Roman" w:hAnsi="Times New Roman" w:cs="Times New Roman"/>
          <w:sz w:val="26"/>
          <w:szCs w:val="26"/>
        </w:rPr>
        <w:t>Требование четвертого абзаца настоящего пункта не распространяется на реконструируемые объекты капитального строительства.</w:t>
      </w:r>
    </w:p>
    <w:p w14:paraId="5D64549C" w14:textId="06E7E48C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5C83">
        <w:rPr>
          <w:rFonts w:ascii="Times New Roman" w:hAnsi="Times New Roman" w:cs="Times New Roman"/>
          <w:sz w:val="26"/>
          <w:szCs w:val="26"/>
        </w:rPr>
        <w:t>4.</w:t>
      </w:r>
      <w:r w:rsidRPr="00FE5FDE">
        <w:rPr>
          <w:rFonts w:ascii="Times New Roman" w:hAnsi="Times New Roman" w:cs="Times New Roman"/>
          <w:sz w:val="26"/>
          <w:szCs w:val="26"/>
        </w:rPr>
        <w:t xml:space="preserve"> Требования к цветовым решениям объе</w:t>
      </w:r>
      <w:r w:rsidR="009E54B0">
        <w:rPr>
          <w:rFonts w:ascii="Times New Roman" w:hAnsi="Times New Roman" w:cs="Times New Roman"/>
          <w:sz w:val="26"/>
          <w:szCs w:val="26"/>
        </w:rPr>
        <w:t>ктов капитального строительства:</w:t>
      </w:r>
    </w:p>
    <w:p w14:paraId="6D0EDE47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для больших поверхностей фасадов должны применяются - светлые, спокойные, приглушенные тона, близкие к натуральному цвету материалов;</w:t>
      </w:r>
    </w:p>
    <w:p w14:paraId="6E72426D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допускаются контрастные акценты в элементах отделки и благоустройства насыщенными или темными цветами, сочетающимися с основной цветовой гаммой фасада;</w:t>
      </w:r>
    </w:p>
    <w:p w14:paraId="1CB0E1F3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применяется визуальное деление фасадов по вертикали или горизонтали с помощью цветовых сочетаний и разных отделочных материалов;</w:t>
      </w:r>
    </w:p>
    <w:p w14:paraId="48D8F4C1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для оформления фасадов первых этажей и фрагментов фасада небольшой площади - применяются спокойные, натуральные, приглушенные цвета;</w:t>
      </w:r>
    </w:p>
    <w:p w14:paraId="463262E9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для остекления применяются нейтральные цвета - зеркальный, серый, бежевый или прозрачный материал, гармонирующий с колористическим решением зданий;</w:t>
      </w:r>
    </w:p>
    <w:p w14:paraId="16095379" w14:textId="77777777" w:rsidR="00664866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все фасады объекта, обращенные к территориям общего пользования и просматриваемые со стороны улиц, должны быть выполнены в едином цветовом решении.</w:t>
      </w:r>
    </w:p>
    <w:p w14:paraId="60C0FD6E" w14:textId="64065908" w:rsidR="001927C4" w:rsidRPr="00FE5FDE" w:rsidRDefault="001927C4" w:rsidP="001927C4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настоящего пункта не распространяются на объекты капитального строительства: индивидуальные жилые дома, блокированную жилую застройку, гаражи для территориальных зон Ж-1 и Ж-2.</w:t>
      </w:r>
    </w:p>
    <w:p w14:paraId="7ED3FFBA" w14:textId="35C75D4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5. Требования к отделочным и (или) строительным материалам, определяющие архитектурный облик объектов капитального строительства:</w:t>
      </w:r>
    </w:p>
    <w:p w14:paraId="26067A4F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фасады объектов капитального строительства выполняются с применением натуральных материалов: камня, штукатурки, керамического кирпича, облицовочного кирпича, облицовочных фасадных плит, панелей, стекла, керамики и иных материалов, предназначенных для внешней отделки фасада;</w:t>
      </w:r>
    </w:p>
    <w:p w14:paraId="618EE65D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 xml:space="preserve">не допускается использование при отделке фасадов </w:t>
      </w:r>
      <w:proofErr w:type="spellStart"/>
      <w:r w:rsidRPr="00FE5FDE">
        <w:rPr>
          <w:rFonts w:ascii="Times New Roman" w:hAnsi="Times New Roman" w:cs="Times New Roman"/>
          <w:sz w:val="26"/>
          <w:szCs w:val="26"/>
        </w:rPr>
        <w:t>сайдинга</w:t>
      </w:r>
      <w:proofErr w:type="spellEnd"/>
      <w:r w:rsidRPr="00FE5FDE">
        <w:rPr>
          <w:rFonts w:ascii="Times New Roman" w:hAnsi="Times New Roman" w:cs="Times New Roman"/>
          <w:sz w:val="26"/>
          <w:szCs w:val="26"/>
        </w:rPr>
        <w:t xml:space="preserve"> (металлических или пластиковых панелей, имитирующих деревянную обшивку, за исключением объектов индивидуального жилищного строительства), профилированного металлического листа (</w:t>
      </w:r>
      <w:proofErr w:type="spellStart"/>
      <w:r w:rsidRPr="00FE5FDE">
        <w:rPr>
          <w:rFonts w:ascii="Times New Roman" w:hAnsi="Times New Roman" w:cs="Times New Roman"/>
          <w:sz w:val="26"/>
          <w:szCs w:val="26"/>
        </w:rPr>
        <w:t>профнастила</w:t>
      </w:r>
      <w:proofErr w:type="spellEnd"/>
      <w:r w:rsidRPr="00FE5FDE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FE5FDE">
        <w:rPr>
          <w:rFonts w:ascii="Times New Roman" w:hAnsi="Times New Roman" w:cs="Times New Roman"/>
          <w:sz w:val="26"/>
          <w:szCs w:val="26"/>
        </w:rPr>
        <w:t>сендвич</w:t>
      </w:r>
      <w:proofErr w:type="spellEnd"/>
      <w:r w:rsidRPr="00FE5FDE">
        <w:rPr>
          <w:rFonts w:ascii="Times New Roman" w:hAnsi="Times New Roman" w:cs="Times New Roman"/>
          <w:sz w:val="26"/>
          <w:szCs w:val="26"/>
        </w:rPr>
        <w:t>-панелей;</w:t>
      </w:r>
    </w:p>
    <w:p w14:paraId="42286A6E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не допускается использование при отделке фасадов сплошных площадей, белого силикатного (окрашенного силикатного) кирпича, допускается небольшие акценты, и отделка композиционных элементов фасада;</w:t>
      </w:r>
    </w:p>
    <w:p w14:paraId="2387E657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при отделке фасадов с использованием навесных фасадных систем крепление плит, плитных материалов, панелей должно осуществляться методом скрытого монтажа;</w:t>
      </w:r>
    </w:p>
    <w:p w14:paraId="2F9C4C0E" w14:textId="77777777" w:rsidR="00664866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все фасады объекта, обращенные к территориям общего пользования и просматриваемые со стороны улиц, должны быть выполнены в единой отделке строительных и отделочных материалов.</w:t>
      </w:r>
    </w:p>
    <w:p w14:paraId="697BB1C9" w14:textId="77777777" w:rsidR="006A1B26" w:rsidRPr="00FE5FDE" w:rsidRDefault="006A1B26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настоящего пункта не распространяются на объекты капитального строительства: индивидуальные жилые дома, блокированную жилую застройку, </w:t>
      </w:r>
      <w:r>
        <w:rPr>
          <w:rFonts w:ascii="Times New Roman" w:hAnsi="Times New Roman" w:cs="Times New Roman"/>
          <w:sz w:val="26"/>
          <w:szCs w:val="26"/>
        </w:rPr>
        <w:lastRenderedPageBreak/>
        <w:t>гаражи для территориальных зон Ж-1 и Ж-2.</w:t>
      </w:r>
    </w:p>
    <w:p w14:paraId="1A1E949F" w14:textId="38095AF1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6. Требования к размещению технического и инженерного оборудования на фасадах и кровлях объектов капитального строительства:</w:t>
      </w:r>
    </w:p>
    <w:p w14:paraId="223861F1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ограждений;</w:t>
      </w:r>
    </w:p>
    <w:p w14:paraId="68122DA5" w14:textId="1306F2C9" w:rsidR="00664866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для размещения наружных блоков кондиционеров должны быть предусмотрены на фасадах сп</w:t>
      </w:r>
      <w:r w:rsidR="00AE6EB7">
        <w:rPr>
          <w:rFonts w:ascii="Times New Roman" w:hAnsi="Times New Roman" w:cs="Times New Roman"/>
          <w:sz w:val="26"/>
          <w:szCs w:val="26"/>
        </w:rPr>
        <w:t>ециальные ниши, полки, корзины.</w:t>
      </w:r>
    </w:p>
    <w:p w14:paraId="49606208" w14:textId="77777777" w:rsidR="006A1B26" w:rsidRPr="00FE5FDE" w:rsidRDefault="006A1B26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настоящего пункта не распространяются на объекты капитального строительства: индивидуальные жилые дома, блокированную жилую застройку, гаражи для территориальных зон Ж-1 и Ж-2.</w:t>
      </w:r>
    </w:p>
    <w:p w14:paraId="1C6DFDA4" w14:textId="4F2EC5B4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7. Требования к подсветке фасадов объектов капитального строительства:</w:t>
      </w:r>
    </w:p>
    <w:p w14:paraId="42A8493B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фасады объектов капитального строительства, обращенные к территориям общего пользования, оборудуются осветительными приборами для декоративной вечерней подсветки фасадов (далее подсветка);</w:t>
      </w:r>
    </w:p>
    <w:p w14:paraId="4D0E2F4E" w14:textId="77777777" w:rsidR="00664866" w:rsidRPr="00FE5FDE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подсветка фасадов не должна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ослеплять участников дорожного движения;</w:t>
      </w:r>
    </w:p>
    <w:p w14:paraId="34399921" w14:textId="3585E7D5" w:rsidR="00664866" w:rsidRDefault="00664866" w:rsidP="00ED5775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FDE">
        <w:rPr>
          <w:rFonts w:ascii="Times New Roman" w:hAnsi="Times New Roman" w:cs="Times New Roman"/>
          <w:sz w:val="26"/>
          <w:szCs w:val="26"/>
        </w:rPr>
        <w:t>в случае если для территории, в границах которой планируется строительство или реконструкция объекта капитального строительства, разработана архитектурно-художественная концепция - подсветка фасадов осуществляется на основании определенных в н</w:t>
      </w:r>
      <w:r w:rsidR="00AE6EB7">
        <w:rPr>
          <w:rFonts w:ascii="Times New Roman" w:hAnsi="Times New Roman" w:cs="Times New Roman"/>
          <w:sz w:val="26"/>
          <w:szCs w:val="26"/>
        </w:rPr>
        <w:t>ей</w:t>
      </w:r>
      <w:r w:rsidRPr="00FE5FDE">
        <w:rPr>
          <w:rFonts w:ascii="Times New Roman" w:hAnsi="Times New Roman" w:cs="Times New Roman"/>
          <w:sz w:val="26"/>
          <w:szCs w:val="26"/>
        </w:rPr>
        <w:t xml:space="preserve"> рекомендаций.</w:t>
      </w:r>
    </w:p>
    <w:p w14:paraId="119DA9F8" w14:textId="77777777" w:rsidR="006A1B26" w:rsidRDefault="006A1B26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настоящего пункта не распространяются на объекты капитального строительства: индивидуальные жилые дома, блокированную жилую застройку, гаражи для территориальных зон Ж-1 и Ж-2.</w:t>
      </w:r>
    </w:p>
    <w:p w14:paraId="688E597F" w14:textId="69B0222E" w:rsidR="006A1B26" w:rsidRDefault="006A1B26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Архитектурно-градостроительный облик объекта капитального строительства подлежит согласованию с администрацией Благовещенского муниципального округа в порядке, установленном Правительством Российской Федерации, если иное не предусмотрено Градостроительным кодексом Российской Федерации.</w:t>
      </w:r>
    </w:p>
    <w:p w14:paraId="10735186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0B4A49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32DACBB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487673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F4DE8F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50B0A6A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39B3EA6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5BF64B5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A875E01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62E1592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0FE4746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6011BFA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39B0D9A" w14:textId="77777777" w:rsidR="00645EBB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D990FD8" w14:textId="74C64864" w:rsidR="00645EBB" w:rsidRPr="0095338D" w:rsidRDefault="00645EBB" w:rsidP="00645EBB">
      <w:pPr>
        <w:spacing w:after="0" w:line="240" w:lineRule="auto"/>
        <w:ind w:firstLine="4678"/>
        <w:rPr>
          <w:rFonts w:ascii="Times New Roman" w:eastAsia="Calibri" w:hAnsi="Times New Roman" w:cs="Times New Roman"/>
          <w:bCs/>
          <w:sz w:val="26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8"/>
        </w:rPr>
        <w:lastRenderedPageBreak/>
        <w:t xml:space="preserve">    Приложение</w:t>
      </w:r>
      <w:r w:rsidR="00062F6B">
        <w:rPr>
          <w:rFonts w:ascii="Times New Roman" w:eastAsia="Calibri" w:hAnsi="Times New Roman" w:cs="Times New Roman"/>
          <w:bCs/>
          <w:sz w:val="26"/>
          <w:szCs w:val="28"/>
        </w:rPr>
        <w:t xml:space="preserve"> 2</w:t>
      </w:r>
    </w:p>
    <w:p w14:paraId="6401A397" w14:textId="77777777" w:rsidR="00645EBB" w:rsidRPr="0095338D" w:rsidRDefault="00645EBB" w:rsidP="00645EBB">
      <w:pPr>
        <w:tabs>
          <w:tab w:val="left" w:pos="709"/>
          <w:tab w:val="left" w:pos="993"/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8"/>
        </w:rPr>
      </w:pP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к решению Совета народных депутатов </w:t>
      </w:r>
    </w:p>
    <w:p w14:paraId="2DEDB4B1" w14:textId="77777777" w:rsidR="00645EBB" w:rsidRPr="0095338D" w:rsidRDefault="00645EBB" w:rsidP="00645E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8"/>
        </w:rPr>
      </w:pP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Благовещенского муниципального округа </w:t>
      </w:r>
    </w:p>
    <w:p w14:paraId="1339C62A" w14:textId="197B2D96" w:rsidR="00645EBB" w:rsidRDefault="00645EBB" w:rsidP="00645E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8"/>
        </w:rPr>
      </w:pP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6"/>
          <w:szCs w:val="28"/>
        </w:rPr>
        <w:t xml:space="preserve">    </w:t>
      </w:r>
      <w:r w:rsidRPr="0095338D">
        <w:rPr>
          <w:rFonts w:ascii="Times New Roman" w:eastAsia="Calibri" w:hAnsi="Times New Roman" w:cs="Times New Roman"/>
          <w:bCs/>
          <w:sz w:val="26"/>
          <w:szCs w:val="28"/>
        </w:rPr>
        <w:t xml:space="preserve"> от </w:t>
      </w:r>
      <w:r w:rsidR="00C342CB">
        <w:rPr>
          <w:rFonts w:ascii="Times New Roman" w:eastAsia="Calibri" w:hAnsi="Times New Roman" w:cs="Times New Roman"/>
          <w:bCs/>
          <w:sz w:val="26"/>
          <w:szCs w:val="28"/>
        </w:rPr>
        <w:t>05.04.2024 № 332</w:t>
      </w:r>
      <w:bookmarkStart w:id="3" w:name="_GoBack"/>
      <w:bookmarkEnd w:id="3"/>
    </w:p>
    <w:p w14:paraId="5E65A73B" w14:textId="77777777" w:rsidR="00645EBB" w:rsidRPr="00FE5FDE" w:rsidRDefault="00645EBB" w:rsidP="006A1B26">
      <w:pPr>
        <w:pStyle w:val="ConsPlusNormal"/>
        <w:ind w:left="142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281928" w14:textId="4F0F9A0D" w:rsidR="002F06F7" w:rsidRPr="00FE5FDE" w:rsidRDefault="00062F6B" w:rsidP="00062F6B">
      <w:pPr>
        <w:pStyle w:val="ConsPlusNormal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062F6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3BF67AA" wp14:editId="4F55ECA0">
            <wp:extent cx="6210704" cy="8328660"/>
            <wp:effectExtent l="0" t="0" r="0" b="0"/>
            <wp:docPr id="3" name="Рисунок 3" descr="C:\Users\Sovet\Documents\ReceivedFiles\Ульзутуева Е.В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vet\Documents\ReceivedFiles\Ульзутуева Е.В\3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743" cy="833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6F7" w:rsidRPr="00FE5FDE" w:rsidSect="00032319">
      <w:headerReference w:type="default" r:id="rId13"/>
      <w:pgSz w:w="11906" w:h="16838"/>
      <w:pgMar w:top="426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B5E1D" w14:textId="77777777" w:rsidR="001B4F60" w:rsidRDefault="001B4F60" w:rsidP="00E0334F">
      <w:pPr>
        <w:spacing w:after="0" w:line="240" w:lineRule="auto"/>
      </w:pPr>
      <w:r>
        <w:separator/>
      </w:r>
    </w:p>
  </w:endnote>
  <w:endnote w:type="continuationSeparator" w:id="0">
    <w:p w14:paraId="728FA921" w14:textId="77777777" w:rsidR="001B4F60" w:rsidRDefault="001B4F60" w:rsidP="00E0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7874C" w14:textId="77777777" w:rsidR="001B4F60" w:rsidRDefault="001B4F60" w:rsidP="00E0334F">
      <w:pPr>
        <w:spacing w:after="0" w:line="240" w:lineRule="auto"/>
      </w:pPr>
      <w:r>
        <w:separator/>
      </w:r>
    </w:p>
  </w:footnote>
  <w:footnote w:type="continuationSeparator" w:id="0">
    <w:p w14:paraId="5396BE6E" w14:textId="77777777" w:rsidR="001B4F60" w:rsidRDefault="001B4F60" w:rsidP="00E0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6587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9556D3" w14:textId="56D780D2" w:rsidR="00EC0344" w:rsidRPr="004A7FC9" w:rsidRDefault="00EC0344">
        <w:pPr>
          <w:pStyle w:val="a7"/>
          <w:jc w:val="center"/>
          <w:rPr>
            <w:rFonts w:ascii="Times New Roman" w:hAnsi="Times New Roman" w:cs="Times New Roman"/>
          </w:rPr>
        </w:pPr>
        <w:r w:rsidRPr="004A7FC9">
          <w:rPr>
            <w:rFonts w:ascii="Times New Roman" w:hAnsi="Times New Roman" w:cs="Times New Roman"/>
          </w:rPr>
          <w:fldChar w:fldCharType="begin"/>
        </w:r>
        <w:r w:rsidRPr="004A7FC9">
          <w:rPr>
            <w:rFonts w:ascii="Times New Roman" w:hAnsi="Times New Roman" w:cs="Times New Roman"/>
          </w:rPr>
          <w:instrText>PAGE   \* MERGEFORMAT</w:instrText>
        </w:r>
        <w:r w:rsidRPr="004A7FC9">
          <w:rPr>
            <w:rFonts w:ascii="Times New Roman" w:hAnsi="Times New Roman" w:cs="Times New Roman"/>
          </w:rPr>
          <w:fldChar w:fldCharType="separate"/>
        </w:r>
        <w:r w:rsidR="00C342CB">
          <w:rPr>
            <w:rFonts w:ascii="Times New Roman" w:hAnsi="Times New Roman" w:cs="Times New Roman"/>
            <w:noProof/>
          </w:rPr>
          <w:t>2</w:t>
        </w:r>
        <w:r w:rsidRPr="004A7FC9">
          <w:rPr>
            <w:rFonts w:ascii="Times New Roman" w:hAnsi="Times New Roman" w:cs="Times New Roman"/>
          </w:rPr>
          <w:fldChar w:fldCharType="end"/>
        </w:r>
      </w:p>
    </w:sdtContent>
  </w:sdt>
  <w:p w14:paraId="6D271294" w14:textId="77777777" w:rsidR="00EC0344" w:rsidRDefault="00EC03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B11EC"/>
    <w:multiLevelType w:val="hybridMultilevel"/>
    <w:tmpl w:val="A6EE8B4C"/>
    <w:lvl w:ilvl="0" w:tplc="5414F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06573D"/>
    <w:multiLevelType w:val="hybridMultilevel"/>
    <w:tmpl w:val="3AE49630"/>
    <w:lvl w:ilvl="0" w:tplc="BD74811A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1908C8"/>
    <w:multiLevelType w:val="hybridMultilevel"/>
    <w:tmpl w:val="10444A5E"/>
    <w:lvl w:ilvl="0" w:tplc="2604E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2E62EE"/>
    <w:multiLevelType w:val="hybridMultilevel"/>
    <w:tmpl w:val="A920DDBA"/>
    <w:lvl w:ilvl="0" w:tplc="1608B5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EF59E9"/>
    <w:multiLevelType w:val="hybridMultilevel"/>
    <w:tmpl w:val="E422A4E8"/>
    <w:lvl w:ilvl="0" w:tplc="32D6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4273"/>
    <w:rsid w:val="00015275"/>
    <w:rsid w:val="000172CE"/>
    <w:rsid w:val="00021C24"/>
    <w:rsid w:val="00023AAA"/>
    <w:rsid w:val="0003089F"/>
    <w:rsid w:val="00032319"/>
    <w:rsid w:val="00041490"/>
    <w:rsid w:val="00044C9C"/>
    <w:rsid w:val="00047F87"/>
    <w:rsid w:val="00052182"/>
    <w:rsid w:val="00055966"/>
    <w:rsid w:val="00062F6B"/>
    <w:rsid w:val="00072B81"/>
    <w:rsid w:val="00075E98"/>
    <w:rsid w:val="00076E40"/>
    <w:rsid w:val="00085D98"/>
    <w:rsid w:val="00096BDA"/>
    <w:rsid w:val="000A040C"/>
    <w:rsid w:val="000A0F97"/>
    <w:rsid w:val="000C18B5"/>
    <w:rsid w:val="000C4C84"/>
    <w:rsid w:val="000C5527"/>
    <w:rsid w:val="000E0A0E"/>
    <w:rsid w:val="000E20B0"/>
    <w:rsid w:val="000E3F08"/>
    <w:rsid w:val="000E41A3"/>
    <w:rsid w:val="000E5BCC"/>
    <w:rsid w:val="000F152A"/>
    <w:rsid w:val="000F4728"/>
    <w:rsid w:val="00100FFF"/>
    <w:rsid w:val="0010340A"/>
    <w:rsid w:val="00115EAD"/>
    <w:rsid w:val="00117EC4"/>
    <w:rsid w:val="00125865"/>
    <w:rsid w:val="001354B2"/>
    <w:rsid w:val="00155C83"/>
    <w:rsid w:val="00156D5D"/>
    <w:rsid w:val="0016252E"/>
    <w:rsid w:val="001703C0"/>
    <w:rsid w:val="00180F93"/>
    <w:rsid w:val="00182D07"/>
    <w:rsid w:val="00182EC0"/>
    <w:rsid w:val="00184BB5"/>
    <w:rsid w:val="001878C5"/>
    <w:rsid w:val="001927C4"/>
    <w:rsid w:val="001949FE"/>
    <w:rsid w:val="001A4167"/>
    <w:rsid w:val="001A52F9"/>
    <w:rsid w:val="001B4F60"/>
    <w:rsid w:val="001B6AA0"/>
    <w:rsid w:val="001C44F3"/>
    <w:rsid w:val="001C5854"/>
    <w:rsid w:val="001C5FF4"/>
    <w:rsid w:val="001D3EE9"/>
    <w:rsid w:val="001E49B5"/>
    <w:rsid w:val="001F0316"/>
    <w:rsid w:val="001F7250"/>
    <w:rsid w:val="00204CB1"/>
    <w:rsid w:val="0021606C"/>
    <w:rsid w:val="00222E11"/>
    <w:rsid w:val="00230BC7"/>
    <w:rsid w:val="00232158"/>
    <w:rsid w:val="002321A7"/>
    <w:rsid w:val="00233A93"/>
    <w:rsid w:val="00242412"/>
    <w:rsid w:val="00242B38"/>
    <w:rsid w:val="0024386A"/>
    <w:rsid w:val="002573EE"/>
    <w:rsid w:val="00260D79"/>
    <w:rsid w:val="00270237"/>
    <w:rsid w:val="002741AB"/>
    <w:rsid w:val="00274D9E"/>
    <w:rsid w:val="00283CDB"/>
    <w:rsid w:val="00290117"/>
    <w:rsid w:val="00290828"/>
    <w:rsid w:val="00290D5C"/>
    <w:rsid w:val="00291E6B"/>
    <w:rsid w:val="002B64C8"/>
    <w:rsid w:val="002C431A"/>
    <w:rsid w:val="002F06F7"/>
    <w:rsid w:val="002F0A42"/>
    <w:rsid w:val="002F6920"/>
    <w:rsid w:val="00304FF9"/>
    <w:rsid w:val="0031138D"/>
    <w:rsid w:val="003161B5"/>
    <w:rsid w:val="003249CE"/>
    <w:rsid w:val="003312BD"/>
    <w:rsid w:val="00331DA2"/>
    <w:rsid w:val="003321A4"/>
    <w:rsid w:val="00336D96"/>
    <w:rsid w:val="00337700"/>
    <w:rsid w:val="0034247C"/>
    <w:rsid w:val="00351D7A"/>
    <w:rsid w:val="00351F15"/>
    <w:rsid w:val="00353AE1"/>
    <w:rsid w:val="00360481"/>
    <w:rsid w:val="00363AD0"/>
    <w:rsid w:val="00364523"/>
    <w:rsid w:val="00371B0A"/>
    <w:rsid w:val="00374B41"/>
    <w:rsid w:val="003878E2"/>
    <w:rsid w:val="003945F3"/>
    <w:rsid w:val="003A0339"/>
    <w:rsid w:val="003B22E7"/>
    <w:rsid w:val="003B379F"/>
    <w:rsid w:val="003C3241"/>
    <w:rsid w:val="003C4D94"/>
    <w:rsid w:val="003D19A7"/>
    <w:rsid w:val="003D2ECA"/>
    <w:rsid w:val="003D6116"/>
    <w:rsid w:val="003E3EEC"/>
    <w:rsid w:val="003F0880"/>
    <w:rsid w:val="003F3619"/>
    <w:rsid w:val="00410A9C"/>
    <w:rsid w:val="00417B48"/>
    <w:rsid w:val="00423F5C"/>
    <w:rsid w:val="00427A6C"/>
    <w:rsid w:val="004309A0"/>
    <w:rsid w:val="00436F66"/>
    <w:rsid w:val="004420E6"/>
    <w:rsid w:val="00442F63"/>
    <w:rsid w:val="00453890"/>
    <w:rsid w:val="00460781"/>
    <w:rsid w:val="00474A2C"/>
    <w:rsid w:val="004834F8"/>
    <w:rsid w:val="00485CE8"/>
    <w:rsid w:val="004906A0"/>
    <w:rsid w:val="00494669"/>
    <w:rsid w:val="004A7FC9"/>
    <w:rsid w:val="004B0B32"/>
    <w:rsid w:val="004D5A88"/>
    <w:rsid w:val="004D76E7"/>
    <w:rsid w:val="004D7EE3"/>
    <w:rsid w:val="004E3B1D"/>
    <w:rsid w:val="004F49D2"/>
    <w:rsid w:val="00502195"/>
    <w:rsid w:val="00504C47"/>
    <w:rsid w:val="005112F9"/>
    <w:rsid w:val="00530C6B"/>
    <w:rsid w:val="00531F63"/>
    <w:rsid w:val="00547FD2"/>
    <w:rsid w:val="005518A0"/>
    <w:rsid w:val="00555660"/>
    <w:rsid w:val="00555C07"/>
    <w:rsid w:val="00565DC6"/>
    <w:rsid w:val="00566464"/>
    <w:rsid w:val="00566E6B"/>
    <w:rsid w:val="00572976"/>
    <w:rsid w:val="005732EA"/>
    <w:rsid w:val="005C278D"/>
    <w:rsid w:val="005C7403"/>
    <w:rsid w:val="005E7887"/>
    <w:rsid w:val="005F7748"/>
    <w:rsid w:val="00607802"/>
    <w:rsid w:val="0061287A"/>
    <w:rsid w:val="00620EF5"/>
    <w:rsid w:val="00642D72"/>
    <w:rsid w:val="0064300F"/>
    <w:rsid w:val="00645EBB"/>
    <w:rsid w:val="006523B4"/>
    <w:rsid w:val="00664866"/>
    <w:rsid w:val="00665A67"/>
    <w:rsid w:val="00675EB2"/>
    <w:rsid w:val="00686F46"/>
    <w:rsid w:val="0069590D"/>
    <w:rsid w:val="00697BBB"/>
    <w:rsid w:val="006A1B26"/>
    <w:rsid w:val="006A7D8D"/>
    <w:rsid w:val="006B14C2"/>
    <w:rsid w:val="006B74BC"/>
    <w:rsid w:val="006C6C6A"/>
    <w:rsid w:val="006D2E4D"/>
    <w:rsid w:val="006D42BC"/>
    <w:rsid w:val="007016BE"/>
    <w:rsid w:val="00701E7D"/>
    <w:rsid w:val="007046D1"/>
    <w:rsid w:val="007056DA"/>
    <w:rsid w:val="0071646D"/>
    <w:rsid w:val="007164A6"/>
    <w:rsid w:val="00720019"/>
    <w:rsid w:val="00721702"/>
    <w:rsid w:val="00721D62"/>
    <w:rsid w:val="007225C7"/>
    <w:rsid w:val="0072455E"/>
    <w:rsid w:val="00725E6E"/>
    <w:rsid w:val="00726DEC"/>
    <w:rsid w:val="00752999"/>
    <w:rsid w:val="007567EA"/>
    <w:rsid w:val="00756D55"/>
    <w:rsid w:val="00773D1E"/>
    <w:rsid w:val="007C0D63"/>
    <w:rsid w:val="007C2510"/>
    <w:rsid w:val="007C280D"/>
    <w:rsid w:val="007C70B5"/>
    <w:rsid w:val="007D689A"/>
    <w:rsid w:val="007E7646"/>
    <w:rsid w:val="00802D43"/>
    <w:rsid w:val="00816892"/>
    <w:rsid w:val="008403F4"/>
    <w:rsid w:val="0084226F"/>
    <w:rsid w:val="008466CC"/>
    <w:rsid w:val="008573D0"/>
    <w:rsid w:val="00863171"/>
    <w:rsid w:val="00870134"/>
    <w:rsid w:val="008735D2"/>
    <w:rsid w:val="00874551"/>
    <w:rsid w:val="008761FE"/>
    <w:rsid w:val="00884B80"/>
    <w:rsid w:val="00891D21"/>
    <w:rsid w:val="008A42EE"/>
    <w:rsid w:val="008A7098"/>
    <w:rsid w:val="008A762A"/>
    <w:rsid w:val="008A7B4D"/>
    <w:rsid w:val="008B5611"/>
    <w:rsid w:val="008B5E0B"/>
    <w:rsid w:val="008D084C"/>
    <w:rsid w:val="008D2782"/>
    <w:rsid w:val="008D402C"/>
    <w:rsid w:val="008D795E"/>
    <w:rsid w:val="008E202E"/>
    <w:rsid w:val="008E3CE2"/>
    <w:rsid w:val="008F5E3D"/>
    <w:rsid w:val="008F7A2C"/>
    <w:rsid w:val="00902286"/>
    <w:rsid w:val="00931DEB"/>
    <w:rsid w:val="00937A5C"/>
    <w:rsid w:val="00950204"/>
    <w:rsid w:val="0095338D"/>
    <w:rsid w:val="009608DF"/>
    <w:rsid w:val="0097115C"/>
    <w:rsid w:val="0097794C"/>
    <w:rsid w:val="00981310"/>
    <w:rsid w:val="0098248A"/>
    <w:rsid w:val="00983B68"/>
    <w:rsid w:val="00985EC1"/>
    <w:rsid w:val="00997CD0"/>
    <w:rsid w:val="009A2B3F"/>
    <w:rsid w:val="009A3AD8"/>
    <w:rsid w:val="009A5DD4"/>
    <w:rsid w:val="009C5761"/>
    <w:rsid w:val="009D2388"/>
    <w:rsid w:val="009D6566"/>
    <w:rsid w:val="009E33D4"/>
    <w:rsid w:val="009E54B0"/>
    <w:rsid w:val="009F5541"/>
    <w:rsid w:val="00A10D93"/>
    <w:rsid w:val="00A243AA"/>
    <w:rsid w:val="00A30DC7"/>
    <w:rsid w:val="00A31871"/>
    <w:rsid w:val="00A469F1"/>
    <w:rsid w:val="00A51D3D"/>
    <w:rsid w:val="00A54BBF"/>
    <w:rsid w:val="00A8012C"/>
    <w:rsid w:val="00A825F8"/>
    <w:rsid w:val="00A84D6A"/>
    <w:rsid w:val="00A928FA"/>
    <w:rsid w:val="00AA1016"/>
    <w:rsid w:val="00AB5B4F"/>
    <w:rsid w:val="00AB7346"/>
    <w:rsid w:val="00AC1D4A"/>
    <w:rsid w:val="00AD4544"/>
    <w:rsid w:val="00AD667F"/>
    <w:rsid w:val="00AE1203"/>
    <w:rsid w:val="00AE6EB7"/>
    <w:rsid w:val="00AF057D"/>
    <w:rsid w:val="00AF4B37"/>
    <w:rsid w:val="00B06BE3"/>
    <w:rsid w:val="00B1329C"/>
    <w:rsid w:val="00B1530B"/>
    <w:rsid w:val="00B26781"/>
    <w:rsid w:val="00B43833"/>
    <w:rsid w:val="00B46E17"/>
    <w:rsid w:val="00B63C37"/>
    <w:rsid w:val="00B677A2"/>
    <w:rsid w:val="00B70431"/>
    <w:rsid w:val="00B84DBD"/>
    <w:rsid w:val="00B86DAA"/>
    <w:rsid w:val="00B87666"/>
    <w:rsid w:val="00B92E8F"/>
    <w:rsid w:val="00B92FE4"/>
    <w:rsid w:val="00B94CFD"/>
    <w:rsid w:val="00BA306E"/>
    <w:rsid w:val="00BB6582"/>
    <w:rsid w:val="00BC1EE6"/>
    <w:rsid w:val="00BC6D0E"/>
    <w:rsid w:val="00BD140D"/>
    <w:rsid w:val="00BD34C6"/>
    <w:rsid w:val="00BE10B9"/>
    <w:rsid w:val="00BE3680"/>
    <w:rsid w:val="00BE7722"/>
    <w:rsid w:val="00BF0A93"/>
    <w:rsid w:val="00BF41F9"/>
    <w:rsid w:val="00C003DF"/>
    <w:rsid w:val="00C21A3B"/>
    <w:rsid w:val="00C24B18"/>
    <w:rsid w:val="00C342CB"/>
    <w:rsid w:val="00C42D69"/>
    <w:rsid w:val="00C43E29"/>
    <w:rsid w:val="00C469D6"/>
    <w:rsid w:val="00C53319"/>
    <w:rsid w:val="00C64E16"/>
    <w:rsid w:val="00C67C42"/>
    <w:rsid w:val="00C741E7"/>
    <w:rsid w:val="00C76309"/>
    <w:rsid w:val="00C77AEF"/>
    <w:rsid w:val="00C95749"/>
    <w:rsid w:val="00CA634C"/>
    <w:rsid w:val="00CB27A5"/>
    <w:rsid w:val="00CC1121"/>
    <w:rsid w:val="00CC3F36"/>
    <w:rsid w:val="00CD1DD5"/>
    <w:rsid w:val="00CE28D1"/>
    <w:rsid w:val="00CF126C"/>
    <w:rsid w:val="00CF2AFE"/>
    <w:rsid w:val="00CF5470"/>
    <w:rsid w:val="00D01EF7"/>
    <w:rsid w:val="00D21DB6"/>
    <w:rsid w:val="00D30515"/>
    <w:rsid w:val="00D355F4"/>
    <w:rsid w:val="00D37B50"/>
    <w:rsid w:val="00D44092"/>
    <w:rsid w:val="00D45CF2"/>
    <w:rsid w:val="00D5242D"/>
    <w:rsid w:val="00D56523"/>
    <w:rsid w:val="00D6017A"/>
    <w:rsid w:val="00D63D00"/>
    <w:rsid w:val="00D7004E"/>
    <w:rsid w:val="00D766CB"/>
    <w:rsid w:val="00DA114E"/>
    <w:rsid w:val="00DA2EFA"/>
    <w:rsid w:val="00DA518A"/>
    <w:rsid w:val="00DA5569"/>
    <w:rsid w:val="00DB4F84"/>
    <w:rsid w:val="00DC73FB"/>
    <w:rsid w:val="00DD255D"/>
    <w:rsid w:val="00DE5B7A"/>
    <w:rsid w:val="00E0334F"/>
    <w:rsid w:val="00E23905"/>
    <w:rsid w:val="00E334E8"/>
    <w:rsid w:val="00E36F5D"/>
    <w:rsid w:val="00E42A89"/>
    <w:rsid w:val="00E54D56"/>
    <w:rsid w:val="00E5520A"/>
    <w:rsid w:val="00E61BD4"/>
    <w:rsid w:val="00E730BF"/>
    <w:rsid w:val="00E763CC"/>
    <w:rsid w:val="00E8004B"/>
    <w:rsid w:val="00E81A5B"/>
    <w:rsid w:val="00E821DF"/>
    <w:rsid w:val="00E91594"/>
    <w:rsid w:val="00EA2316"/>
    <w:rsid w:val="00EA480D"/>
    <w:rsid w:val="00EA7E7B"/>
    <w:rsid w:val="00EC0344"/>
    <w:rsid w:val="00ED5223"/>
    <w:rsid w:val="00ED5775"/>
    <w:rsid w:val="00ED7822"/>
    <w:rsid w:val="00EE2CE7"/>
    <w:rsid w:val="00EE637F"/>
    <w:rsid w:val="00EE65B4"/>
    <w:rsid w:val="00EF3C08"/>
    <w:rsid w:val="00EF4513"/>
    <w:rsid w:val="00F0016F"/>
    <w:rsid w:val="00F05434"/>
    <w:rsid w:val="00F217C8"/>
    <w:rsid w:val="00F24FBB"/>
    <w:rsid w:val="00F25ABE"/>
    <w:rsid w:val="00F27693"/>
    <w:rsid w:val="00F45604"/>
    <w:rsid w:val="00F4671C"/>
    <w:rsid w:val="00F50209"/>
    <w:rsid w:val="00F54640"/>
    <w:rsid w:val="00F773F1"/>
    <w:rsid w:val="00F83E38"/>
    <w:rsid w:val="00FA2E40"/>
    <w:rsid w:val="00FA3ECF"/>
    <w:rsid w:val="00FA3FEA"/>
    <w:rsid w:val="00FC5A0D"/>
    <w:rsid w:val="00FC7630"/>
    <w:rsid w:val="00FC79E8"/>
    <w:rsid w:val="00FD0FFA"/>
    <w:rsid w:val="00FD2259"/>
    <w:rsid w:val="00FD2FD4"/>
    <w:rsid w:val="00FE49C1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  <w:style w:type="table" w:styleId="a6">
    <w:name w:val="Table Grid"/>
    <w:basedOn w:val="a1"/>
    <w:uiPriority w:val="39"/>
    <w:rsid w:val="001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2D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34F"/>
  </w:style>
  <w:style w:type="paragraph" w:styleId="a9">
    <w:name w:val="footer"/>
    <w:basedOn w:val="a"/>
    <w:link w:val="aa"/>
    <w:uiPriority w:val="99"/>
    <w:unhideWhenUsed/>
    <w:rsid w:val="00E0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34F"/>
  </w:style>
  <w:style w:type="character" w:customStyle="1" w:styleId="2">
    <w:name w:val="Основной текст (2)_"/>
    <w:link w:val="20"/>
    <w:rsid w:val="00773D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3D1E"/>
    <w:pPr>
      <w:widowControl w:val="0"/>
      <w:shd w:val="clear" w:color="auto" w:fill="FFFFFF"/>
      <w:spacing w:before="6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664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B41704076FF82E6627444CD2BA3C18C7126D1715FC8D5B91605F5D0AB15AB173193BADCDD0F1915195D60DE397AF5B4730B0E067226BA5CDA22B0A9G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64FAAB5CD10B8264BB8E8211D71E46356EB9644CC6AD966A64C958CC98A9771A8B76ABC311E3A5510714F8AFr1s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64FAAB5CD10B8264BB8E8211D71E46356CBC6744C9AD966A64C958CC98A9771A8B76ABC311E3A5510714F8AFr1s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7D71-A43C-4D0F-9DEF-F651D447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7</cp:revision>
  <cp:lastPrinted>2024-04-03T04:15:00Z</cp:lastPrinted>
  <dcterms:created xsi:type="dcterms:W3CDTF">2024-04-02T02:25:00Z</dcterms:created>
  <dcterms:modified xsi:type="dcterms:W3CDTF">2024-04-05T05:53:00Z</dcterms:modified>
</cp:coreProperties>
</file>