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8"/>
        <w:gridCol w:w="3777"/>
      </w:tblGrid>
      <w:tr w:rsidR="001554EE" w:rsidTr="00CA61AC"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EE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554EE" w:rsidTr="00CA61AC"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субъект Российской Федерации </w:t>
            </w:r>
            <w:r w:rsidR="00BE1B47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E1B47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Амурская область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="00BE1B47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Благовещенский муниципальный округ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54EE" w:rsidRPr="00C93520" w:rsidRDefault="00E06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населенные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ы:</w:t>
            </w:r>
            <w:r w:rsidR="008F29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E1B47"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proofErr w:type="gramEnd"/>
            <w:r w:rsidR="001D0401"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Волково</w:t>
            </w:r>
            <w:r w:rsidR="001554EE"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20ACF"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Верхнеблаговещенское, с. Игнатьево, с. Усть-Ивановка</w:t>
            </w:r>
            <w:r w:rsidRPr="00E064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54EE" w:rsidRPr="00C93520" w:rsidRDefault="006D262D" w:rsidP="00BE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кадастрового квартала (нескольких смежных кадастровых кварталов): 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28:10:021014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 28:10: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132045, 28:10:132055, 28:10:133003, 28:10:133005, 28:10:133006, </w:t>
            </w:r>
            <w:r w:rsidR="00E0649B" w:rsidRP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28:10: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133007, </w:t>
            </w:r>
            <w:r w:rsidR="00E0649B" w:rsidRP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28:10:</w:t>
            </w:r>
            <w:r w:rsidR="005F25E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133008, 28:10:1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21011</w:t>
            </w:r>
            <w:r w:rsidR="00E0649B" w:rsidRPr="00E064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="00E0649B">
              <w:rPr>
                <w:rFonts w:ascii="Times New Roman" w:hAnsi="Times New Roman" w:cs="Times New Roman"/>
                <w:sz w:val="20"/>
                <w:szCs w:val="20"/>
              </w:rPr>
              <w:t>Договором на выполнение комплексных кадастровых работ</w:t>
            </w:r>
            <w:r w:rsidR="00F20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1B47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06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июня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2025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 №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б/н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выполняются комплексные кадастровые работы.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Уведомляем всех заинтересованных лиц</w:t>
            </w:r>
            <w:r w:rsidR="00F20ACF">
              <w:rPr>
                <w:rFonts w:ascii="Times New Roman" w:hAnsi="Times New Roman" w:cs="Times New Roman"/>
                <w:sz w:val="20"/>
                <w:szCs w:val="20"/>
              </w:rPr>
              <w:t xml:space="preserve"> о завершении подготовки проектов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карты-плана территории, с которым</w:t>
            </w:r>
            <w:r w:rsidR="00E0649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можно ознакомиться по адресу работы согласительной комиссии:</w:t>
            </w:r>
          </w:p>
          <w:p w:rsidR="001554EE" w:rsidRPr="00C93520" w:rsidRDefault="00FD3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675000, Амурская область, г. Благовещенск</w:t>
            </w:r>
            <w:r w:rsidR="00B32D80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 ул. Шевченко 28, каб. №3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(Адрес работы согласительной комиссии)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или на официальных сайтах в информационно-телекоммуникационной сети </w:t>
            </w:r>
            <w:r w:rsidR="006D262D">
              <w:rPr>
                <w:rFonts w:ascii="Times New Roman" w:hAnsi="Times New Roman" w:cs="Times New Roman"/>
                <w:sz w:val="20"/>
                <w:szCs w:val="20"/>
              </w:rPr>
              <w:t>«Интернет»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554EE" w:rsidTr="00CA61AC">
        <w:tc>
          <w:tcPr>
            <w:tcW w:w="6008" w:type="dxa"/>
            <w:tcBorders>
              <w:lef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Управление имущественных и земельных отношений администрации Благовещенского муниципального округа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://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blagraion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amurobl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="001D0401" w:rsidRPr="00904F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 w:rsidTr="00CA61AC">
        <w:tc>
          <w:tcPr>
            <w:tcW w:w="6008" w:type="dxa"/>
            <w:tcBorders>
              <w:left w:val="single" w:sz="4" w:space="0" w:color="auto"/>
            </w:tcBorders>
          </w:tcPr>
          <w:p w:rsidR="001554EE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Министерство имущественных отношений Амурской области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https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://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mio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amurobl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 w:rsidTr="00CA61AC">
        <w:tc>
          <w:tcPr>
            <w:tcW w:w="6008" w:type="dxa"/>
            <w:tcBorders>
              <w:left w:val="single" w:sz="4" w:space="0" w:color="auto"/>
            </w:tcBorders>
          </w:tcPr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Федеральная служба государственной регистрации, кадастра и картографии по Амурской области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1D0401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rosreestr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gov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 w:rsidTr="00CA61AC">
        <w:tc>
          <w:tcPr>
            <w:tcW w:w="9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E0649B" w:rsidRP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28:10:021014, 28:10:132045, 28:10:132055, 28:10:133003, 28:10:133005, 28:10:133006, 28:10:133007, 28:10:</w:t>
            </w:r>
            <w:r w:rsidR="005F25E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133008, 28:10:1</w:t>
            </w:r>
            <w:r w:rsidR="00E0649B" w:rsidRP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21011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состоится по адресу: </w:t>
            </w:r>
            <w:r w:rsidR="001D0401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675000, Амурская область, г. Благовещенск, ул. Шевченко 28, каб. № 3</w:t>
            </w:r>
          </w:p>
          <w:p w:rsidR="001554EE" w:rsidRDefault="001D0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93520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4970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4970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октября</w:t>
            </w:r>
            <w:r w:rsidR="00CA61A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2025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 в _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14 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часов _</w:t>
            </w:r>
            <w:r w:rsidR="00DB1692" w:rsidRP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  <w:r w:rsidR="001940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минут.</w:t>
            </w:r>
          </w:p>
          <w:p w:rsidR="00C93520" w:rsidRPr="00C93520" w:rsidRDefault="00C9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4970DA" w:rsidRDefault="004970DA" w:rsidP="004970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0DA" w:rsidRDefault="001554EE" w:rsidP="004970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Обоснованные возражения относительно местоположения границ</w:t>
            </w:r>
            <w:r w:rsidR="00E0649B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содержащих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ся в проекте карты-плана территории, можно представить в согласительную комиссию в письменной форме в </w:t>
            </w:r>
          </w:p>
          <w:p w:rsidR="0019404E" w:rsidRDefault="001554EE" w:rsidP="004970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 w:rsidR="00CA61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F5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 «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24</w:t>
            </w:r>
            <w:r w:rsidR="00DB5F5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сентября </w:t>
            </w:r>
            <w:r w:rsidR="008F29F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2025 г. по «28</w:t>
            </w:r>
            <w:r w:rsidR="001940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октября</w:t>
            </w:r>
            <w:r w:rsidR="001940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DB5F5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2025</w:t>
            </w:r>
            <w:r w:rsidR="0019404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Возражения оформляются в соответствии с </w:t>
            </w:r>
            <w:hyperlink r:id="rId5" w:history="1">
              <w:r w:rsidRPr="00C9352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частью 15 статьи 42.10</w:t>
              </w:r>
            </w:hyperlink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</w:t>
            </w:r>
            <w:r w:rsidR="008F29FB">
              <w:rPr>
                <w:rFonts w:ascii="Times New Roman" w:hAnsi="Times New Roman" w:cs="Times New Roman"/>
                <w:sz w:val="20"/>
                <w:szCs w:val="20"/>
              </w:rPr>
              <w:t>ного закона от 24 июля 2007 г. № 221-ФЗ «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О госуда</w:t>
            </w:r>
            <w:r w:rsidR="008F29FB">
              <w:rPr>
                <w:rFonts w:ascii="Times New Roman" w:hAnsi="Times New Roman" w:cs="Times New Roman"/>
                <w:sz w:val="20"/>
                <w:szCs w:val="20"/>
              </w:rPr>
              <w:t>рственном кадастре недвижимости»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1D0401" w:rsidTr="00CA61AC">
        <w:tc>
          <w:tcPr>
            <w:tcW w:w="9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1" w:rsidRPr="00BE1B47" w:rsidRDefault="001D040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A82" w:rsidRDefault="00B71A82" w:rsidP="008F29FB"/>
    <w:sectPr w:rsidR="00B7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4B"/>
    <w:rsid w:val="001554EE"/>
    <w:rsid w:val="0018325C"/>
    <w:rsid w:val="0019404E"/>
    <w:rsid w:val="001D0401"/>
    <w:rsid w:val="003520FF"/>
    <w:rsid w:val="00435912"/>
    <w:rsid w:val="00462FD2"/>
    <w:rsid w:val="004970DA"/>
    <w:rsid w:val="005F25EE"/>
    <w:rsid w:val="006D262D"/>
    <w:rsid w:val="00752F19"/>
    <w:rsid w:val="007D1817"/>
    <w:rsid w:val="00831FAE"/>
    <w:rsid w:val="008F29FB"/>
    <w:rsid w:val="00904F1B"/>
    <w:rsid w:val="00917DDC"/>
    <w:rsid w:val="009B409A"/>
    <w:rsid w:val="00A65415"/>
    <w:rsid w:val="00B32D80"/>
    <w:rsid w:val="00B51C49"/>
    <w:rsid w:val="00B538B5"/>
    <w:rsid w:val="00B71A82"/>
    <w:rsid w:val="00BE1B47"/>
    <w:rsid w:val="00BE77AA"/>
    <w:rsid w:val="00C01EFD"/>
    <w:rsid w:val="00C8714B"/>
    <w:rsid w:val="00C93520"/>
    <w:rsid w:val="00CA61AC"/>
    <w:rsid w:val="00DB1692"/>
    <w:rsid w:val="00DB5F59"/>
    <w:rsid w:val="00E0649B"/>
    <w:rsid w:val="00F20ACF"/>
    <w:rsid w:val="00F23F20"/>
    <w:rsid w:val="00FC7AE6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8D7E1-4653-42B5-AE3E-F88D3C77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2750&amp;dst=4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72406-E18F-42AF-98EC-9C0BEA42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2025-09-01T03:29:00Z</cp:lastPrinted>
  <dcterms:created xsi:type="dcterms:W3CDTF">2025-09-01T03:35:00Z</dcterms:created>
  <dcterms:modified xsi:type="dcterms:W3CDTF">2025-09-01T03:37:00Z</dcterms:modified>
</cp:coreProperties>
</file>