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1"/>
        <w:tblW w:w="9464" w:type="dxa"/>
        <w:tblLook w:val="0000" w:firstRow="0" w:lastRow="0" w:firstColumn="0" w:lastColumn="0" w:noHBand="0" w:noVBand="0"/>
      </w:tblPr>
      <w:tblGrid>
        <w:gridCol w:w="4785"/>
        <w:gridCol w:w="363"/>
        <w:gridCol w:w="4316"/>
      </w:tblGrid>
      <w:tr w:rsidR="009C72C9" w:rsidTr="00874EC5">
        <w:tc>
          <w:tcPr>
            <w:tcW w:w="4785" w:type="dxa"/>
          </w:tcPr>
          <w:p w:rsidR="009C72C9" w:rsidRDefault="009C72C9" w:rsidP="00874EC5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361950" cy="609600"/>
                  <wp:effectExtent l="19050" t="0" r="0" b="0"/>
                  <wp:docPr id="6" name="Рисунок 1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2C9" w:rsidRDefault="009C72C9" w:rsidP="00874EC5">
            <w:pPr>
              <w:pStyle w:val="1"/>
            </w:pPr>
            <w:r>
              <w:t>АДМИНИСТРАЦИЯ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 w:val="restart"/>
          </w:tcPr>
          <w:p w:rsidR="009C72C9" w:rsidRDefault="009C72C9" w:rsidP="00874EC5">
            <w:pPr>
              <w:rPr>
                <w:sz w:val="28"/>
              </w:rPr>
            </w:pPr>
          </w:p>
          <w:p w:rsidR="009C72C9" w:rsidRDefault="009C72C9" w:rsidP="00874EC5">
            <w:pPr>
              <w:rPr>
                <w:sz w:val="28"/>
              </w:rPr>
            </w:pPr>
          </w:p>
          <w:p w:rsidR="009C72C9" w:rsidRDefault="009C72C9" w:rsidP="00874EC5">
            <w:pPr>
              <w:rPr>
                <w:sz w:val="28"/>
              </w:rPr>
            </w:pPr>
          </w:p>
          <w:p w:rsidR="0024339C" w:rsidRPr="00F06AB5" w:rsidRDefault="009C72C9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72C9" w:rsidRDefault="0024339C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редактору газеты «Амурская земля и люди»</w:t>
            </w:r>
          </w:p>
          <w:p w:rsidR="0024339C" w:rsidRDefault="0024339C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71762">
              <w:rPr>
                <w:sz w:val="28"/>
                <w:szCs w:val="28"/>
              </w:rPr>
              <w:t>С.В. Набивачеву</w:t>
            </w:r>
          </w:p>
          <w:p w:rsidR="0024339C" w:rsidRDefault="0024339C" w:rsidP="0024339C">
            <w:pPr>
              <w:rPr>
                <w:sz w:val="28"/>
                <w:szCs w:val="28"/>
              </w:rPr>
            </w:pPr>
          </w:p>
          <w:p w:rsidR="0024339C" w:rsidRPr="00F06AB5" w:rsidRDefault="0024339C" w:rsidP="0024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ул.Шимановского, д.27, г.Благовещенск, 675000</w:t>
            </w: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pStyle w:val="1"/>
            </w:pPr>
            <w:r>
              <w:t>БЛАГОВЕЩЕНСКОГО РАЙОНА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Pr="008422E8" w:rsidRDefault="009C72C9" w:rsidP="00874EC5">
            <w:pPr>
              <w:rPr>
                <w:sz w:val="28"/>
                <w:szCs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b/>
                <w:bCs/>
                <w:sz w:val="28"/>
              </w:rPr>
              <w:t>АМУРСКОЙ ОБЛАСТИ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  <w:vAlign w:val="center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>ул. Зейская, 198, г. Благовещенск, 675000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>тел – факс (4162) 22-16-90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RPr="000B521E" w:rsidTr="00874EC5">
        <w:tc>
          <w:tcPr>
            <w:tcW w:w="4785" w:type="dxa"/>
          </w:tcPr>
          <w:p w:rsidR="009C72C9" w:rsidRPr="00DE229D" w:rsidRDefault="009C72C9" w:rsidP="00874E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F06AB5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DE229D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mail</w:t>
            </w:r>
            <w:r w:rsidRPr="00DE229D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blagraion</w:t>
            </w:r>
            <w:r w:rsidRPr="00DE229D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  <w:tc>
          <w:tcPr>
            <w:tcW w:w="363" w:type="dxa"/>
          </w:tcPr>
          <w:p w:rsidR="009C72C9" w:rsidRPr="00DE229D" w:rsidRDefault="009C72C9" w:rsidP="00874EC5">
            <w:pPr>
              <w:rPr>
                <w:sz w:val="28"/>
                <w:lang w:val="en-US"/>
              </w:rPr>
            </w:pPr>
          </w:p>
        </w:tc>
        <w:tc>
          <w:tcPr>
            <w:tcW w:w="4316" w:type="dxa"/>
            <w:vMerge/>
          </w:tcPr>
          <w:p w:rsidR="009C72C9" w:rsidRPr="00DE229D" w:rsidRDefault="009C72C9" w:rsidP="00874EC5">
            <w:pPr>
              <w:rPr>
                <w:sz w:val="28"/>
                <w:lang w:val="en-US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>ОКПО 41711262, ОГРН 1022800526055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Default="009C72C9" w:rsidP="00874EC5">
            <w:pPr>
              <w:jc w:val="center"/>
            </w:pPr>
            <w:r>
              <w:rPr>
                <w:sz w:val="20"/>
              </w:rPr>
              <w:t xml:space="preserve">ИНН 2812001442, </w:t>
            </w:r>
            <w:r w:rsidR="00304199">
              <w:rPr>
                <w:sz w:val="20"/>
              </w:rPr>
              <w:t>КПП 281201001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c>
          <w:tcPr>
            <w:tcW w:w="4785" w:type="dxa"/>
          </w:tcPr>
          <w:p w:rsidR="009C72C9" w:rsidRPr="00FD528B" w:rsidRDefault="00F960BE" w:rsidP="002A5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C72C9">
              <w:rPr>
                <w:sz w:val="28"/>
                <w:szCs w:val="28"/>
              </w:rPr>
              <w:t>о</w:t>
            </w:r>
            <w:r w:rsidR="009C72C9" w:rsidRPr="00063FE2">
              <w:rPr>
                <w:sz w:val="28"/>
                <w:szCs w:val="28"/>
              </w:rPr>
              <w:t>т</w:t>
            </w:r>
            <w:r w:rsidR="009C72C9">
              <w:rPr>
                <w:sz w:val="28"/>
                <w:szCs w:val="28"/>
              </w:rPr>
              <w:t xml:space="preserve"> </w:t>
            </w:r>
            <w:r w:rsidR="002A51E1">
              <w:rPr>
                <w:sz w:val="28"/>
                <w:szCs w:val="28"/>
              </w:rPr>
              <w:t>15.06.2020</w:t>
            </w:r>
            <w:r w:rsidR="004B079C">
              <w:rPr>
                <w:sz w:val="28"/>
                <w:szCs w:val="28"/>
              </w:rPr>
              <w:t>г</w:t>
            </w:r>
            <w:r w:rsidR="00304199" w:rsidRPr="00672A4C">
              <w:rPr>
                <w:sz w:val="28"/>
                <w:szCs w:val="28"/>
              </w:rPr>
              <w:t xml:space="preserve"> </w:t>
            </w:r>
            <w:r w:rsidR="00304199" w:rsidRPr="00544B2D">
              <w:rPr>
                <w:sz w:val="28"/>
                <w:szCs w:val="28"/>
              </w:rPr>
              <w:t>№</w:t>
            </w:r>
            <w:r w:rsidR="00672A4C">
              <w:rPr>
                <w:sz w:val="28"/>
                <w:szCs w:val="28"/>
              </w:rPr>
              <w:t xml:space="preserve"> </w:t>
            </w:r>
            <w:r w:rsidR="002A51E1">
              <w:rPr>
                <w:sz w:val="28"/>
                <w:szCs w:val="28"/>
              </w:rPr>
              <w:t>3782</w:t>
            </w:r>
            <w:r w:rsidR="00304199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  <w:vMerge/>
          </w:tcPr>
          <w:p w:rsidR="009C72C9" w:rsidRDefault="009C72C9" w:rsidP="00874EC5">
            <w:pPr>
              <w:rPr>
                <w:sz w:val="28"/>
              </w:rPr>
            </w:pPr>
          </w:p>
        </w:tc>
      </w:tr>
      <w:tr w:rsidR="009C72C9" w:rsidTr="00874EC5">
        <w:trPr>
          <w:trHeight w:val="272"/>
        </w:trPr>
        <w:tc>
          <w:tcPr>
            <w:tcW w:w="4785" w:type="dxa"/>
          </w:tcPr>
          <w:p w:rsidR="009C72C9" w:rsidRPr="006D019D" w:rsidRDefault="009C72C9" w:rsidP="009F60B5">
            <w:pPr>
              <w:jc w:val="center"/>
              <w:rPr>
                <w:sz w:val="28"/>
                <w:szCs w:val="28"/>
              </w:rPr>
            </w:pPr>
            <w:r w:rsidRPr="00D85DB9">
              <w:rPr>
                <w:sz w:val="28"/>
                <w:szCs w:val="28"/>
              </w:rPr>
              <w:t xml:space="preserve">На </w:t>
            </w:r>
            <w:r w:rsidR="00304199" w:rsidRPr="00D85DB9"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</w:rPr>
              <w:t>_______</w:t>
            </w:r>
            <w:r w:rsidRPr="00D85DB9">
              <w:rPr>
                <w:sz w:val="28"/>
                <w:szCs w:val="28"/>
              </w:rPr>
              <w:t xml:space="preserve">   от   </w:t>
            </w:r>
            <w:r w:rsidRPr="00B310AA">
              <w:rPr>
                <w:sz w:val="28"/>
                <w:szCs w:val="28"/>
              </w:rPr>
              <w:t>_______</w:t>
            </w:r>
          </w:p>
        </w:tc>
        <w:tc>
          <w:tcPr>
            <w:tcW w:w="363" w:type="dxa"/>
          </w:tcPr>
          <w:p w:rsidR="009C72C9" w:rsidRDefault="009C72C9" w:rsidP="00874EC5">
            <w:pPr>
              <w:rPr>
                <w:sz w:val="28"/>
              </w:rPr>
            </w:pPr>
          </w:p>
        </w:tc>
        <w:tc>
          <w:tcPr>
            <w:tcW w:w="4316" w:type="dxa"/>
          </w:tcPr>
          <w:p w:rsidR="009C72C9" w:rsidRDefault="009C72C9" w:rsidP="00874EC5">
            <w:pPr>
              <w:rPr>
                <w:sz w:val="28"/>
              </w:rPr>
            </w:pPr>
          </w:p>
        </w:tc>
      </w:tr>
    </w:tbl>
    <w:p w:rsidR="00B15B30" w:rsidRPr="00B15B30" w:rsidRDefault="00B15B30" w:rsidP="009C72C9">
      <w:pPr>
        <w:spacing w:line="288" w:lineRule="auto"/>
        <w:ind w:firstLine="709"/>
        <w:jc w:val="center"/>
        <w:rPr>
          <w:sz w:val="28"/>
          <w:szCs w:val="28"/>
        </w:rPr>
      </w:pPr>
    </w:p>
    <w:p w:rsidR="0024339C" w:rsidRDefault="0024339C" w:rsidP="0024339C">
      <w:pPr>
        <w:jc w:val="center"/>
        <w:rPr>
          <w:sz w:val="28"/>
          <w:szCs w:val="28"/>
        </w:rPr>
      </w:pPr>
    </w:p>
    <w:p w:rsidR="0024339C" w:rsidRPr="00252809" w:rsidRDefault="0024339C" w:rsidP="0024339C">
      <w:pPr>
        <w:jc w:val="center"/>
        <w:rPr>
          <w:sz w:val="28"/>
          <w:szCs w:val="28"/>
        </w:rPr>
      </w:pPr>
      <w:r w:rsidRPr="00252809">
        <w:rPr>
          <w:sz w:val="28"/>
          <w:szCs w:val="28"/>
        </w:rPr>
        <w:t>Уважаем</w:t>
      </w:r>
      <w:r w:rsidR="00371762">
        <w:rPr>
          <w:sz w:val="28"/>
          <w:szCs w:val="28"/>
        </w:rPr>
        <w:t>ый Сергей Викторович</w:t>
      </w:r>
      <w:r w:rsidRPr="00252809">
        <w:rPr>
          <w:sz w:val="28"/>
          <w:szCs w:val="28"/>
        </w:rPr>
        <w:t>!</w:t>
      </w:r>
    </w:p>
    <w:p w:rsidR="0024339C" w:rsidRDefault="0024339C" w:rsidP="0024339C"/>
    <w:p w:rsidR="0024339C" w:rsidRPr="00252809" w:rsidRDefault="0024339C" w:rsidP="0024339C">
      <w:pPr>
        <w:ind w:firstLine="708"/>
        <w:jc w:val="both"/>
        <w:rPr>
          <w:sz w:val="28"/>
          <w:szCs w:val="28"/>
        </w:rPr>
      </w:pPr>
      <w:r w:rsidRPr="00252809">
        <w:rPr>
          <w:sz w:val="28"/>
          <w:szCs w:val="28"/>
        </w:rPr>
        <w:t>Администрация Благовещенского района просит Вас в ближайшем выпуске газеты «Амурская земля и люди» опубликовать объявление согласно вложенным файлам:</w:t>
      </w:r>
    </w:p>
    <w:p w:rsidR="0024339C" w:rsidRPr="00252809" w:rsidRDefault="0024339C" w:rsidP="0024339C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r w:rsidRPr="00252809">
        <w:rPr>
          <w:b w:val="0"/>
          <w:sz w:val="28"/>
          <w:szCs w:val="28"/>
        </w:rPr>
        <w:t>Извещение о проведении аукциона (</w:t>
      </w:r>
      <w:r w:rsidR="00304199">
        <w:rPr>
          <w:b w:val="0"/>
          <w:sz w:val="28"/>
          <w:szCs w:val="28"/>
        </w:rPr>
        <w:t>П</w:t>
      </w:r>
      <w:r w:rsidRPr="00252809">
        <w:rPr>
          <w:b w:val="0"/>
          <w:sz w:val="28"/>
          <w:szCs w:val="28"/>
        </w:rPr>
        <w:t>риложение №</w:t>
      </w:r>
      <w:r w:rsidR="00F15E81">
        <w:rPr>
          <w:b w:val="0"/>
          <w:sz w:val="28"/>
          <w:szCs w:val="28"/>
        </w:rPr>
        <w:t xml:space="preserve"> </w:t>
      </w:r>
      <w:r w:rsidRPr="00252809">
        <w:rPr>
          <w:b w:val="0"/>
          <w:sz w:val="28"/>
          <w:szCs w:val="28"/>
        </w:rPr>
        <w:t xml:space="preserve">1), </w:t>
      </w:r>
      <w:r w:rsidR="00672A4C">
        <w:rPr>
          <w:b w:val="0"/>
          <w:sz w:val="28"/>
          <w:szCs w:val="28"/>
        </w:rPr>
        <w:t>соглашение</w:t>
      </w:r>
      <w:r w:rsidR="00363E52">
        <w:rPr>
          <w:b w:val="0"/>
          <w:sz w:val="28"/>
          <w:szCs w:val="28"/>
        </w:rPr>
        <w:t xml:space="preserve"> о задатке, </w:t>
      </w:r>
      <w:r w:rsidRPr="00252809">
        <w:rPr>
          <w:b w:val="0"/>
          <w:sz w:val="28"/>
          <w:szCs w:val="28"/>
        </w:rPr>
        <w:t xml:space="preserve">заявка на участие в аукционе </w:t>
      </w:r>
      <w:r w:rsidR="00207773">
        <w:rPr>
          <w:b w:val="0"/>
          <w:sz w:val="28"/>
          <w:szCs w:val="28"/>
        </w:rPr>
        <w:t>на право заключения договора аренды</w:t>
      </w:r>
      <w:r w:rsidR="00FD528B">
        <w:rPr>
          <w:b w:val="0"/>
          <w:sz w:val="28"/>
          <w:szCs w:val="28"/>
        </w:rPr>
        <w:t xml:space="preserve"> </w:t>
      </w:r>
      <w:r w:rsidRPr="00252809">
        <w:rPr>
          <w:b w:val="0"/>
          <w:sz w:val="28"/>
          <w:szCs w:val="28"/>
        </w:rPr>
        <w:t xml:space="preserve">земельного участка, проект договора </w:t>
      </w:r>
      <w:r w:rsidR="00207773">
        <w:rPr>
          <w:b w:val="0"/>
          <w:sz w:val="28"/>
          <w:szCs w:val="28"/>
        </w:rPr>
        <w:t>аренды</w:t>
      </w:r>
      <w:r>
        <w:rPr>
          <w:b w:val="0"/>
          <w:sz w:val="28"/>
          <w:szCs w:val="28"/>
        </w:rPr>
        <w:t xml:space="preserve"> </w:t>
      </w:r>
      <w:r w:rsidRPr="00252809">
        <w:rPr>
          <w:b w:val="0"/>
          <w:sz w:val="28"/>
          <w:szCs w:val="28"/>
        </w:rPr>
        <w:t>земельного участка (основание: постановление администрации Благовещенского района от</w:t>
      </w:r>
      <w:r>
        <w:rPr>
          <w:b w:val="0"/>
          <w:sz w:val="28"/>
          <w:szCs w:val="28"/>
        </w:rPr>
        <w:t xml:space="preserve"> </w:t>
      </w:r>
      <w:r w:rsidR="00382CBB">
        <w:rPr>
          <w:b w:val="0"/>
          <w:sz w:val="28"/>
          <w:szCs w:val="28"/>
        </w:rPr>
        <w:t>1</w:t>
      </w:r>
      <w:r w:rsidR="00207773">
        <w:rPr>
          <w:b w:val="0"/>
          <w:sz w:val="28"/>
          <w:szCs w:val="28"/>
        </w:rPr>
        <w:t>5</w:t>
      </w:r>
      <w:r w:rsidR="004B04B5">
        <w:rPr>
          <w:b w:val="0"/>
          <w:sz w:val="28"/>
          <w:szCs w:val="28"/>
        </w:rPr>
        <w:t>.06</w:t>
      </w:r>
      <w:r w:rsidR="00905AB8">
        <w:rPr>
          <w:b w:val="0"/>
          <w:sz w:val="28"/>
          <w:szCs w:val="28"/>
        </w:rPr>
        <w:t>.20</w:t>
      </w:r>
      <w:r w:rsidR="00672A4C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г</w:t>
      </w:r>
      <w:r w:rsidRPr="00252809">
        <w:rPr>
          <w:b w:val="0"/>
          <w:sz w:val="28"/>
          <w:szCs w:val="28"/>
        </w:rPr>
        <w:t xml:space="preserve"> №</w:t>
      </w:r>
      <w:r w:rsidR="00DC4FA5">
        <w:rPr>
          <w:b w:val="0"/>
          <w:sz w:val="28"/>
          <w:szCs w:val="28"/>
        </w:rPr>
        <w:t>735</w:t>
      </w:r>
      <w:r w:rsidR="00CE31E3">
        <w:rPr>
          <w:b w:val="0"/>
          <w:sz w:val="28"/>
          <w:szCs w:val="28"/>
        </w:rPr>
        <w:t>)</w:t>
      </w:r>
      <w:r w:rsidRPr="00252809">
        <w:rPr>
          <w:b w:val="0"/>
          <w:sz w:val="28"/>
          <w:szCs w:val="28"/>
        </w:rPr>
        <w:t>.</w:t>
      </w:r>
    </w:p>
    <w:p w:rsidR="009C72C9" w:rsidRPr="009B3514" w:rsidRDefault="009C72C9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2C229D" w:rsidRPr="009B3514" w:rsidRDefault="002C229D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2C229D" w:rsidRPr="009B3514" w:rsidRDefault="002C229D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B3514" w:rsidRPr="00D225A8" w:rsidRDefault="00062DAA" w:rsidP="009B35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3514" w:rsidRPr="00D225A8">
        <w:rPr>
          <w:sz w:val="28"/>
          <w:szCs w:val="28"/>
        </w:rPr>
        <w:t>лав</w:t>
      </w:r>
      <w:r>
        <w:rPr>
          <w:sz w:val="28"/>
          <w:szCs w:val="28"/>
        </w:rPr>
        <w:t>а Б</w:t>
      </w:r>
      <w:r w:rsidR="009B3514" w:rsidRPr="00D225A8">
        <w:rPr>
          <w:sz w:val="28"/>
          <w:szCs w:val="28"/>
        </w:rPr>
        <w:t>лаговещенского</w:t>
      </w:r>
      <w:r w:rsidR="00395B1A">
        <w:rPr>
          <w:sz w:val="28"/>
          <w:szCs w:val="28"/>
        </w:rPr>
        <w:t xml:space="preserve"> </w:t>
      </w:r>
      <w:r w:rsidR="009B3514" w:rsidRPr="00D225A8">
        <w:rPr>
          <w:sz w:val="28"/>
          <w:szCs w:val="28"/>
        </w:rPr>
        <w:t xml:space="preserve">района       </w:t>
      </w:r>
      <w:r w:rsidR="00902AE5">
        <w:rPr>
          <w:sz w:val="28"/>
          <w:szCs w:val="28"/>
        </w:rPr>
        <w:t xml:space="preserve">                        </w:t>
      </w:r>
      <w:r w:rsidR="00395B1A">
        <w:rPr>
          <w:sz w:val="28"/>
          <w:szCs w:val="28"/>
        </w:rPr>
        <w:t xml:space="preserve">        </w:t>
      </w:r>
      <w:r w:rsidR="00B15B30">
        <w:rPr>
          <w:sz w:val="28"/>
          <w:szCs w:val="28"/>
        </w:rPr>
        <w:t xml:space="preserve">      </w:t>
      </w:r>
      <w:r w:rsidR="006E45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Е.А.Седых</w:t>
      </w:r>
    </w:p>
    <w:p w:rsidR="002C229D" w:rsidRPr="00B3380C" w:rsidRDefault="002C229D" w:rsidP="002C229D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2C229D" w:rsidRDefault="002C229D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B3514" w:rsidRDefault="009B3514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B3514" w:rsidRPr="002C229D" w:rsidRDefault="009B3514" w:rsidP="009C72C9">
      <w:pPr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</w:p>
    <w:p w:rsidR="009C72C9" w:rsidRDefault="009C72C9" w:rsidP="009C72C9">
      <w:pPr>
        <w:jc w:val="both"/>
        <w:rPr>
          <w:sz w:val="28"/>
          <w:szCs w:val="28"/>
        </w:rPr>
      </w:pPr>
    </w:p>
    <w:p w:rsidR="00B15B30" w:rsidRDefault="00B15B30" w:rsidP="009C72C9">
      <w:pPr>
        <w:jc w:val="both"/>
        <w:rPr>
          <w:sz w:val="28"/>
          <w:szCs w:val="28"/>
        </w:rPr>
      </w:pPr>
    </w:p>
    <w:p w:rsidR="00CB3A97" w:rsidRDefault="00CB3A97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972F0A" w:rsidRDefault="00972F0A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FD48A4" w:rsidRDefault="00FD48A4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FD48A4" w:rsidRDefault="00FD48A4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FD528B" w:rsidRDefault="00FD528B" w:rsidP="009C72C9">
      <w:pPr>
        <w:jc w:val="both"/>
        <w:rPr>
          <w:sz w:val="28"/>
          <w:szCs w:val="28"/>
        </w:rPr>
      </w:pPr>
    </w:p>
    <w:p w:rsidR="0024339C" w:rsidRDefault="0024339C" w:rsidP="009C72C9">
      <w:pPr>
        <w:jc w:val="both"/>
        <w:rPr>
          <w:sz w:val="28"/>
          <w:szCs w:val="28"/>
        </w:rPr>
      </w:pPr>
    </w:p>
    <w:p w:rsidR="0024339C" w:rsidRPr="009F60B5" w:rsidRDefault="009F60B5" w:rsidP="009C72C9">
      <w:pPr>
        <w:jc w:val="both"/>
        <w:rPr>
          <w:sz w:val="20"/>
          <w:szCs w:val="20"/>
        </w:rPr>
      </w:pPr>
      <w:r w:rsidRPr="009F60B5">
        <w:rPr>
          <w:sz w:val="20"/>
          <w:szCs w:val="20"/>
        </w:rPr>
        <w:t xml:space="preserve">Л.П.Михолап </w:t>
      </w:r>
    </w:p>
    <w:p w:rsidR="009F60B5" w:rsidRDefault="009F60B5" w:rsidP="009C72C9">
      <w:pPr>
        <w:jc w:val="both"/>
        <w:rPr>
          <w:sz w:val="20"/>
          <w:szCs w:val="20"/>
        </w:rPr>
      </w:pPr>
      <w:r w:rsidRPr="009F60B5">
        <w:rPr>
          <w:sz w:val="20"/>
          <w:szCs w:val="20"/>
        </w:rPr>
        <w:t xml:space="preserve">    22-16-42</w:t>
      </w:r>
    </w:p>
    <w:p w:rsidR="00672A4C" w:rsidRPr="00516FA8" w:rsidRDefault="00672A4C" w:rsidP="00672A4C">
      <w:pPr>
        <w:jc w:val="right"/>
      </w:pPr>
      <w:r w:rsidRPr="00516FA8">
        <w:lastRenderedPageBreak/>
        <w:t>Приложение № 1</w:t>
      </w:r>
    </w:p>
    <w:p w:rsidR="004B04B5" w:rsidRPr="00516FA8" w:rsidRDefault="004B04B5" w:rsidP="004B04B5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</w:rPr>
      </w:pPr>
    </w:p>
    <w:p w:rsidR="000B521E" w:rsidRPr="008A4DD3" w:rsidRDefault="000B521E" w:rsidP="000B521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8A4DD3">
        <w:rPr>
          <w:b/>
          <w:bCs/>
        </w:rPr>
        <w:t>ИЗВЕЩЕНИЕ О ПРОВЕДЕНИИ АУКЦИОНА</w:t>
      </w:r>
    </w:p>
    <w:p w:rsidR="000B521E" w:rsidRPr="008A4DD3" w:rsidRDefault="000B521E" w:rsidP="000B521E">
      <w:pPr>
        <w:ind w:firstLine="709"/>
        <w:jc w:val="both"/>
        <w:rPr>
          <w:b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Администрация Благовещенского района сообщает о проведении аукциона, открытого по составу участников и по форме подачи предложений о размере ежегодной арендной платы земельных участков.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Организатор аукциона, уполномоченный орган</w:t>
      </w:r>
      <w:r w:rsidRPr="008A4DD3">
        <w:t>: администрация Благовещенского района.</w:t>
      </w:r>
    </w:p>
    <w:p w:rsidR="000B521E" w:rsidRPr="008A4DD3" w:rsidRDefault="000B521E" w:rsidP="000B521E">
      <w:pPr>
        <w:pStyle w:val="11"/>
        <w:ind w:firstLine="708"/>
        <w:contextualSpacing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  <w:b/>
        </w:rPr>
        <w:t>Реквизиты решения о проведении аукциона</w:t>
      </w:r>
      <w:r w:rsidRPr="008A4DD3">
        <w:rPr>
          <w:rFonts w:ascii="Times New Roman" w:hAnsi="Times New Roman"/>
        </w:rPr>
        <w:t xml:space="preserve">: постановление администрации Благовещенского района от </w:t>
      </w:r>
      <w:r>
        <w:rPr>
          <w:rFonts w:ascii="Times New Roman" w:hAnsi="Times New Roman"/>
        </w:rPr>
        <w:t>15.06.2020</w:t>
      </w:r>
      <w:r w:rsidRPr="008A4DD3">
        <w:rPr>
          <w:rFonts w:ascii="Times New Roman" w:hAnsi="Times New Roman"/>
        </w:rPr>
        <w:t xml:space="preserve">г № </w:t>
      </w:r>
      <w:r>
        <w:rPr>
          <w:rFonts w:ascii="Times New Roman" w:hAnsi="Times New Roman"/>
        </w:rPr>
        <w:t>735</w:t>
      </w:r>
      <w:r w:rsidRPr="008A4DD3">
        <w:rPr>
          <w:rFonts w:ascii="Times New Roman" w:hAnsi="Times New Roman"/>
        </w:rPr>
        <w:t>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  <w:b/>
        </w:rPr>
        <w:t xml:space="preserve">Основание установленного </w:t>
      </w:r>
      <w:r w:rsidRPr="008A4DD3">
        <w:rPr>
          <w:rFonts w:ascii="Times New Roman" w:hAnsi="Times New Roman"/>
          <w:b/>
          <w:lang w:eastAsia="ru-RU"/>
        </w:rPr>
        <w:t>размера ежегодной арендной платы</w:t>
      </w:r>
      <w:r w:rsidRPr="008A4DD3">
        <w:rPr>
          <w:rFonts w:ascii="Times New Roman" w:hAnsi="Times New Roman"/>
        </w:rPr>
        <w:t>: отчет об оценке объекта оценки ООО «Оценка-СВ» от 17.03.2020г № 083/20, решение Благовещенского районного Совета народных депутатов Амурской области от 03.04.2017г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</w:rPr>
      </w:pPr>
      <w:r w:rsidRPr="008A4DD3">
        <w:rPr>
          <w:rFonts w:ascii="Times New Roman" w:hAnsi="Times New Roman"/>
          <w:b/>
          <w:spacing w:val="-1"/>
        </w:rPr>
        <w:t>Аукцион состоится</w:t>
      </w:r>
      <w:r>
        <w:rPr>
          <w:rFonts w:ascii="Times New Roman" w:hAnsi="Times New Roman"/>
          <w:spacing w:val="-1"/>
        </w:rPr>
        <w:t xml:space="preserve"> 21.07</w:t>
      </w:r>
      <w:r w:rsidRPr="008A4DD3">
        <w:rPr>
          <w:rFonts w:ascii="Times New Roman" w:hAnsi="Times New Roman"/>
          <w:spacing w:val="-1"/>
        </w:rPr>
        <w:t>.2020г в 10.00ч по местному времени по адресу: Амурская область, г.Благовещенск, ул.Зейская, д.198, зал заседаний.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</w:rPr>
      </w:pPr>
      <w:r w:rsidRPr="008A4DD3">
        <w:rPr>
          <w:rFonts w:ascii="Times New Roman" w:hAnsi="Times New Roman"/>
          <w:b/>
          <w:spacing w:val="-1"/>
        </w:rPr>
        <w:t>Порядок приема заявок: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spacing w:val="3"/>
        </w:rPr>
        <w:t xml:space="preserve">Заявки с прилагаемыми к ним документами принимаются Организатором с </w:t>
      </w:r>
      <w:r>
        <w:rPr>
          <w:spacing w:val="3"/>
        </w:rPr>
        <w:t>18.06</w:t>
      </w:r>
      <w:r w:rsidRPr="008A4DD3">
        <w:rPr>
          <w:spacing w:val="3"/>
        </w:rPr>
        <w:t xml:space="preserve">.2020г по </w:t>
      </w:r>
      <w:r w:rsidRPr="008A4DD3">
        <w:rPr>
          <w:spacing w:val="1"/>
        </w:rPr>
        <w:t xml:space="preserve">рабочим дням с 08.00ч до 17.00ч (обед с 12.00ч до 13.00ч), </w:t>
      </w:r>
      <w:r w:rsidRPr="008A4DD3">
        <w:t>в предпраздничные дни с 08:00ч до 16:00ч, кроме выходных (суббота, воскресенье) и праздничных дней</w:t>
      </w:r>
      <w:r w:rsidRPr="008A4DD3">
        <w:rPr>
          <w:spacing w:val="1"/>
        </w:rPr>
        <w:t xml:space="preserve"> по местному времени, начиная со </w:t>
      </w:r>
      <w:r w:rsidRPr="008A4DD3">
        <w:rPr>
          <w:spacing w:val="2"/>
        </w:rPr>
        <w:t>дня выхода объявления в средствах</w:t>
      </w:r>
      <w:r w:rsidRPr="008A4DD3">
        <w:t xml:space="preserve"> массовой информации </w:t>
      </w:r>
      <w:r w:rsidRPr="008A4DD3">
        <w:rPr>
          <w:spacing w:val="-1"/>
        </w:rPr>
        <w:t xml:space="preserve">по адресу: Амурская область, г.Благовещенск, ул.Зейская, д.198, каб.1. 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spacing w:val="4"/>
        </w:rPr>
        <w:t>Дата и время окончания приема заявок</w:t>
      </w:r>
      <w:r w:rsidRPr="008A4DD3">
        <w:rPr>
          <w:spacing w:val="4"/>
        </w:rPr>
        <w:t xml:space="preserve"> – </w:t>
      </w:r>
      <w:r>
        <w:rPr>
          <w:spacing w:val="4"/>
        </w:rPr>
        <w:t>15.07</w:t>
      </w:r>
      <w:r w:rsidRPr="008A4DD3">
        <w:rPr>
          <w:spacing w:val="4"/>
        </w:rPr>
        <w:t>.2020г в 17.00ч</w:t>
      </w:r>
      <w:r w:rsidRPr="008A4DD3">
        <w:rPr>
          <w:spacing w:val="-1"/>
        </w:rPr>
        <w:t xml:space="preserve"> по местному времени.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Дата, время и место определения участников аукциона</w:t>
      </w:r>
      <w:r w:rsidRPr="008A4DD3">
        <w:t xml:space="preserve"> – </w:t>
      </w:r>
      <w:r>
        <w:t>17.07</w:t>
      </w:r>
      <w:r w:rsidRPr="008A4DD3">
        <w:t>.2020г в 1</w:t>
      </w:r>
      <w:r>
        <w:t>5</w:t>
      </w:r>
      <w:r w:rsidRPr="008A4DD3">
        <w:t xml:space="preserve">.00ч </w:t>
      </w:r>
      <w:r w:rsidRPr="008A4DD3">
        <w:rPr>
          <w:spacing w:val="-1"/>
        </w:rPr>
        <w:t>по местному времени</w:t>
      </w:r>
      <w:r w:rsidRPr="008A4DD3">
        <w:t xml:space="preserve"> по адресу: Амурская область, г.Благовещенск, ул.Зейская, д.198, каб.40.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Дата и время подведения итогов аукциона</w:t>
      </w:r>
      <w:r>
        <w:t xml:space="preserve"> – 21.07</w:t>
      </w:r>
      <w:r w:rsidRPr="008A4DD3">
        <w:t>.2020г после завершения аукциона.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A4DD3">
        <w:rPr>
          <w:rFonts w:ascii="Times New Roman" w:hAnsi="Times New Roman" w:cs="Times New Roman"/>
          <w:b/>
          <w:spacing w:val="-1"/>
          <w:sz w:val="22"/>
          <w:szCs w:val="22"/>
        </w:rPr>
        <w:t>Контактный телефон</w:t>
      </w:r>
      <w:r w:rsidRPr="008A4DD3">
        <w:rPr>
          <w:rFonts w:ascii="Times New Roman" w:hAnsi="Times New Roman" w:cs="Times New Roman"/>
          <w:spacing w:val="-1"/>
          <w:sz w:val="22"/>
          <w:szCs w:val="22"/>
        </w:rPr>
        <w:t>: 22-16-42</w:t>
      </w:r>
      <w:r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0B521E" w:rsidRPr="008A4DD3" w:rsidRDefault="000B521E" w:rsidP="000B521E">
      <w:pPr>
        <w:pStyle w:val="textbastxt0"/>
        <w:ind w:firstLine="709"/>
        <w:contextualSpacing/>
        <w:rPr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 w:cs="Times New Roman"/>
          <w:b/>
          <w:sz w:val="22"/>
          <w:szCs w:val="22"/>
        </w:rPr>
        <w:t>Лот № 1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 xml:space="preserve">Предмет аукциона: </w:t>
      </w:r>
      <w:r w:rsidRPr="008A4DD3">
        <w:rPr>
          <w:sz w:val="22"/>
          <w:szCs w:val="22"/>
        </w:rPr>
        <w:t>земельный участок, государственная собственность на который не разграничена.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28:10:013001:1608.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1935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Чигиринский с/с, с.Игнатьево.</w:t>
      </w:r>
      <w:r w:rsidRPr="008A4DD3">
        <w:rPr>
          <w:b/>
        </w:rPr>
        <w:t xml:space="preserve"> 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8A4DD3">
        <w:rPr>
          <w:rFonts w:ascii="Times New Roman" w:hAnsi="Times New Roman"/>
        </w:rPr>
        <w:t xml:space="preserve"> 15 601</w:t>
      </w:r>
      <w:r w:rsidRPr="008A4DD3">
        <w:rPr>
          <w:rFonts w:ascii="Times New Roman" w:hAnsi="Times New Roman"/>
          <w:bCs/>
        </w:rPr>
        <w:t xml:space="preserve"> (пятнадцать тысяч шестьсот один) руб. 91 коп.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 «Шаг аукциона»: </w:t>
      </w:r>
      <w:r w:rsidRPr="008A4DD3">
        <w:rPr>
          <w:rFonts w:ascii="Times New Roman" w:hAnsi="Times New Roman"/>
        </w:rPr>
        <w:t>3% от начальной цены предметов аукциона</w:t>
      </w:r>
      <w:r w:rsidRPr="008A4DD3">
        <w:rPr>
          <w:rFonts w:ascii="Times New Roman" w:hAnsi="Times New Roman"/>
          <w:bCs/>
        </w:rPr>
        <w:t xml:space="preserve"> – 468 (четыреста шестьдесят восемь) руб. 06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3 120 (три тысячи сто двадцать) руб. 38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нет.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ind w:firstLine="709"/>
        <w:jc w:val="both"/>
      </w:pPr>
      <w:r w:rsidRPr="008A4DD3">
        <w:lastRenderedPageBreak/>
        <w:t xml:space="preserve"> Предельная образуемая (минимальная и максимальная) площадь земельных участков для ведения личного подсобного хозяйства – от 100 кв.м до 3000 кв.м. </w:t>
      </w:r>
    </w:p>
    <w:p w:rsidR="000B521E" w:rsidRPr="008A4DD3" w:rsidRDefault="000B521E" w:rsidP="000B521E">
      <w:pPr>
        <w:ind w:firstLine="709"/>
        <w:jc w:val="both"/>
      </w:pPr>
      <w:r w:rsidRPr="008A4DD3">
        <w:t>Минимальные отступы от границ земельных участков до зданий:</w:t>
      </w:r>
    </w:p>
    <w:p w:rsidR="000B521E" w:rsidRPr="008A4DD3" w:rsidRDefault="000B521E" w:rsidP="000B521E">
      <w:pPr>
        <w:ind w:firstLine="709"/>
        <w:jc w:val="both"/>
      </w:pPr>
      <w:r w:rsidRPr="008A4DD3"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0B521E" w:rsidRPr="008A4DD3" w:rsidRDefault="000B521E" w:rsidP="000B521E">
      <w:pPr>
        <w:ind w:firstLine="709"/>
        <w:jc w:val="both"/>
      </w:pPr>
      <w:r w:rsidRPr="008A4DD3">
        <w:t>- в иных случаях – не менее 1 метра;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0B521E" w:rsidRPr="008A4DD3" w:rsidRDefault="000B521E" w:rsidP="000B521E">
      <w:pPr>
        <w:ind w:firstLine="709"/>
        <w:jc w:val="both"/>
      </w:pPr>
      <w:r w:rsidRPr="008A4DD3"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0B521E" w:rsidRPr="008A4DD3" w:rsidRDefault="000B521E" w:rsidP="000B521E">
      <w:pPr>
        <w:ind w:firstLine="709"/>
        <w:jc w:val="both"/>
      </w:pPr>
      <w:r w:rsidRPr="008A4DD3"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0B521E" w:rsidRPr="008A4DD3" w:rsidRDefault="000B521E" w:rsidP="000B521E">
      <w:pPr>
        <w:ind w:firstLine="709"/>
        <w:jc w:val="both"/>
      </w:pPr>
      <w:r w:rsidRPr="008A4DD3"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0B521E" w:rsidRPr="008A4DD3" w:rsidRDefault="000B521E" w:rsidP="000B521E">
      <w:pPr>
        <w:ind w:firstLine="709"/>
        <w:jc w:val="both"/>
      </w:pPr>
      <w:r w:rsidRPr="008A4DD3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личного подсобного хозяйства – 60;</w:t>
      </w:r>
    </w:p>
    <w:p w:rsidR="000B521E" w:rsidRPr="008A4DD3" w:rsidRDefault="000B521E" w:rsidP="000B521E">
      <w:pPr>
        <w:ind w:firstLine="709"/>
        <w:jc w:val="both"/>
      </w:pPr>
      <w:r w:rsidRPr="008A4DD3"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0B521E" w:rsidRPr="008A4DD3" w:rsidRDefault="000B521E" w:rsidP="000B521E">
      <w:pPr>
        <w:ind w:firstLine="709"/>
        <w:jc w:val="both"/>
      </w:pPr>
      <w:r w:rsidRPr="008A4DD3">
        <w:t>а) охранные зоны объектов инженерной инфраструктуры, а именно объектов электроснабжения, сооружения связи;</w:t>
      </w:r>
    </w:p>
    <w:p w:rsidR="000B521E" w:rsidRPr="008A4DD3" w:rsidRDefault="000B521E" w:rsidP="000B521E">
      <w:pPr>
        <w:ind w:firstLine="709"/>
        <w:jc w:val="both"/>
      </w:pPr>
      <w:r w:rsidRPr="008A4DD3">
        <w:t>б) санитарно-защитная зона (СЗЗ) от действующих объектов промышленности (предприятий);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8A4DD3">
        <w:rPr>
          <w:lang w:val="en-US"/>
        </w:rPr>
        <w:t>V</w:t>
      </w:r>
      <w:r w:rsidRPr="008A4DD3">
        <w:t>;</w:t>
      </w:r>
    </w:p>
    <w:p w:rsidR="000B521E" w:rsidRPr="008A4DD3" w:rsidRDefault="000B521E" w:rsidP="000B521E">
      <w:pPr>
        <w:ind w:firstLine="709"/>
        <w:jc w:val="both"/>
      </w:pPr>
      <w:r w:rsidRPr="008A4DD3"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 «ведение личного подсобного хозяйства», которое предполагается осуществить на земельном участке, расположенном: Амурская область, Благовещенский район, Чигиринский с/с, с.Игнатьево с кадастровым номером: 28:10:013001:1608 возможно при условии строительства ВЛ 0,4 кВ от существующей ВЛ 0,4 кВ до границ земельного участка заявителя.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lastRenderedPageBreak/>
        <w:t>3.Теплоснабжение.</w:t>
      </w:r>
    </w:p>
    <w:p w:rsidR="000B521E" w:rsidRPr="008A4DD3" w:rsidRDefault="000B521E" w:rsidP="000B521E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 w:rsidRPr="008A4DD3">
        <w:t>Предусмотреть индивидуальные источники теплоснабжения.</w:t>
      </w:r>
      <w:r w:rsidRPr="008A4DD3">
        <w:rPr>
          <w:b/>
          <w:spacing w:val="12"/>
        </w:rPr>
        <w:t xml:space="preserve"> 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 w:cs="Times New Roman"/>
          <w:b/>
          <w:sz w:val="22"/>
          <w:szCs w:val="22"/>
        </w:rPr>
        <w:t>Лот № 2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 xml:space="preserve">Предмет аукциона: </w:t>
      </w:r>
      <w:r w:rsidRPr="008A4DD3">
        <w:rPr>
          <w:sz w:val="22"/>
          <w:szCs w:val="22"/>
        </w:rPr>
        <w:t>земельный участок, государственная собственность на который не разграничена.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28:10:013001:1612.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2513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Чигиринский с/с, с.Игнатьево.</w:t>
      </w:r>
      <w:r w:rsidRPr="008A4DD3">
        <w:rPr>
          <w:b/>
        </w:rPr>
        <w:t xml:space="preserve"> 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8A4DD3">
        <w:rPr>
          <w:rFonts w:ascii="Times New Roman" w:hAnsi="Times New Roman"/>
        </w:rPr>
        <w:t xml:space="preserve"> 20 262</w:t>
      </w:r>
      <w:r w:rsidRPr="008A4DD3">
        <w:rPr>
          <w:rFonts w:ascii="Times New Roman" w:hAnsi="Times New Roman"/>
          <w:bCs/>
        </w:rPr>
        <w:t xml:space="preserve"> (двадцать тысяч двести шестьдесят два) руб. 32 коп.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 «Шаг аукциона»: </w:t>
      </w:r>
      <w:r w:rsidRPr="008A4DD3">
        <w:rPr>
          <w:rFonts w:ascii="Times New Roman" w:hAnsi="Times New Roman"/>
        </w:rPr>
        <w:t>3% от начальной цены предметов аукциона</w:t>
      </w:r>
      <w:r w:rsidRPr="008A4DD3">
        <w:rPr>
          <w:rFonts w:ascii="Times New Roman" w:hAnsi="Times New Roman"/>
          <w:bCs/>
        </w:rPr>
        <w:t xml:space="preserve"> – 607 (шестьсот семь) руб. 87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4 052 (четыре тысячи пятьдесят два) руб. 46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нет.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 Предельная образуемая (минимальная и максимальная) площадь земельных участков для ведения личного подсобного хозяйства – от 100 кв.м до 3000 кв.м. </w:t>
      </w:r>
    </w:p>
    <w:p w:rsidR="000B521E" w:rsidRPr="008A4DD3" w:rsidRDefault="000B521E" w:rsidP="000B521E">
      <w:pPr>
        <w:ind w:firstLine="709"/>
        <w:jc w:val="both"/>
      </w:pPr>
      <w:r w:rsidRPr="008A4DD3">
        <w:t>Минимальные отступы от границ земельных участков до зданий:</w:t>
      </w:r>
    </w:p>
    <w:p w:rsidR="000B521E" w:rsidRPr="008A4DD3" w:rsidRDefault="000B521E" w:rsidP="000B521E">
      <w:pPr>
        <w:ind w:firstLine="709"/>
        <w:jc w:val="both"/>
      </w:pPr>
      <w:r w:rsidRPr="008A4DD3"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0B521E" w:rsidRPr="008A4DD3" w:rsidRDefault="000B521E" w:rsidP="000B521E">
      <w:pPr>
        <w:ind w:firstLine="709"/>
        <w:jc w:val="both"/>
      </w:pPr>
      <w:r w:rsidRPr="008A4DD3">
        <w:t>- в иных случаях – не менее 1 метра;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0B521E" w:rsidRPr="008A4DD3" w:rsidRDefault="000B521E" w:rsidP="000B521E">
      <w:pPr>
        <w:ind w:firstLine="709"/>
        <w:jc w:val="both"/>
      </w:pPr>
      <w:r w:rsidRPr="008A4DD3"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0B521E" w:rsidRPr="008A4DD3" w:rsidRDefault="000B521E" w:rsidP="000B521E">
      <w:pPr>
        <w:ind w:firstLine="709"/>
        <w:jc w:val="both"/>
      </w:pPr>
      <w:r w:rsidRPr="008A4DD3"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0B521E" w:rsidRPr="008A4DD3" w:rsidRDefault="000B521E" w:rsidP="000B521E">
      <w:pPr>
        <w:ind w:firstLine="709"/>
        <w:jc w:val="both"/>
      </w:pPr>
      <w:r w:rsidRPr="008A4DD3"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0B521E" w:rsidRPr="008A4DD3" w:rsidRDefault="000B521E" w:rsidP="000B521E">
      <w:pPr>
        <w:ind w:firstLine="709"/>
        <w:jc w:val="both"/>
      </w:pPr>
      <w:r w:rsidRPr="008A4DD3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личного подсобного хозяйства – 60;</w:t>
      </w:r>
    </w:p>
    <w:p w:rsidR="000B521E" w:rsidRPr="008A4DD3" w:rsidRDefault="000B521E" w:rsidP="000B521E">
      <w:pPr>
        <w:ind w:firstLine="709"/>
        <w:jc w:val="both"/>
      </w:pPr>
      <w:r w:rsidRPr="008A4DD3"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0B521E" w:rsidRPr="008A4DD3" w:rsidRDefault="000B521E" w:rsidP="000B521E">
      <w:pPr>
        <w:ind w:firstLine="709"/>
        <w:jc w:val="both"/>
      </w:pPr>
      <w:r w:rsidRPr="008A4DD3">
        <w:t>а) охранные зоны объектов инженерной инфраструктуры, а именно объектов электроснабжения, сооружения связи;</w:t>
      </w:r>
    </w:p>
    <w:p w:rsidR="000B521E" w:rsidRPr="008A4DD3" w:rsidRDefault="000B521E" w:rsidP="000B521E">
      <w:pPr>
        <w:ind w:firstLine="709"/>
        <w:jc w:val="both"/>
      </w:pPr>
      <w:r w:rsidRPr="008A4DD3">
        <w:t>б) санитарно-защитная зона (СЗЗ) от действующих объектов промышленности (предприятий);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8A4DD3">
        <w:rPr>
          <w:lang w:val="en-US"/>
        </w:rPr>
        <w:t>V</w:t>
      </w:r>
      <w:r w:rsidRPr="008A4DD3">
        <w:t>;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</w:t>
      </w:r>
      <w:r w:rsidRPr="008A4DD3">
        <w:lastRenderedPageBreak/>
        <w:t>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 «ведение личного подсобного хозяйства», которое предполагается осуществить на земельном участке, расположенном: Амурская область, Благовещенский район, Чигиринский с/с, с.Игнатьево с кадастровым номером: 28:10:013001:1612 возможно при условии строительства ВЛ 0,4 кВ от существующей ВЛ 0,4 кВ до границ земельного участка заявителя.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 w:rsidRPr="008A4DD3">
        <w:t>Предусмотреть индивидуальные источники теплоснабжения.</w:t>
      </w:r>
      <w:r w:rsidRPr="008A4DD3">
        <w:rPr>
          <w:b/>
          <w:spacing w:val="12"/>
        </w:rPr>
        <w:t xml:space="preserve"> 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 w:cs="Times New Roman"/>
          <w:b/>
          <w:sz w:val="22"/>
          <w:szCs w:val="22"/>
        </w:rPr>
        <w:t>Лот № 3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 xml:space="preserve">Предмет аукциона: </w:t>
      </w:r>
      <w:r w:rsidRPr="008A4DD3">
        <w:rPr>
          <w:sz w:val="22"/>
          <w:szCs w:val="22"/>
        </w:rPr>
        <w:t>земельный участок, государственная собственность на который не разграничена.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28:10:013001:1606.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3000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Чигиринский с/с, с.Игнатьево.</w:t>
      </w:r>
      <w:r w:rsidRPr="008A4DD3">
        <w:rPr>
          <w:b/>
        </w:rPr>
        <w:t xml:space="preserve"> 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8A4DD3">
        <w:rPr>
          <w:rFonts w:ascii="Times New Roman" w:hAnsi="Times New Roman"/>
        </w:rPr>
        <w:t xml:space="preserve"> 24 189</w:t>
      </w:r>
      <w:r w:rsidRPr="008A4DD3">
        <w:rPr>
          <w:rFonts w:ascii="Times New Roman" w:hAnsi="Times New Roman"/>
          <w:bCs/>
        </w:rPr>
        <w:t xml:space="preserve"> (двадцать четыре тысячи сто восемьдесят девять) руб. 00 коп.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 «Шаг аукциона»: </w:t>
      </w:r>
      <w:r w:rsidRPr="008A4DD3">
        <w:rPr>
          <w:rFonts w:ascii="Times New Roman" w:hAnsi="Times New Roman"/>
        </w:rPr>
        <w:t>3% от начальной цены предметов аукциона</w:t>
      </w:r>
      <w:r w:rsidRPr="008A4DD3">
        <w:rPr>
          <w:rFonts w:ascii="Times New Roman" w:hAnsi="Times New Roman"/>
          <w:bCs/>
        </w:rPr>
        <w:t xml:space="preserve"> – 725 (семьсот двадцать пять) руб. 67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4 837 (четыре тысячи восемьсот тридцать семь) руб. 80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нет.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 Предельная образуемая (минимальная и максимальная) площадь земельных участков для ведения личного подсобного хозяйства – от 100 кв.м до 3000 кв.м. </w:t>
      </w:r>
    </w:p>
    <w:p w:rsidR="000B521E" w:rsidRPr="008A4DD3" w:rsidRDefault="000B521E" w:rsidP="000B521E">
      <w:pPr>
        <w:ind w:firstLine="709"/>
        <w:jc w:val="both"/>
      </w:pPr>
      <w:r w:rsidRPr="008A4DD3">
        <w:t>Минимальные отступы от границ земельных участков до зданий:</w:t>
      </w:r>
    </w:p>
    <w:p w:rsidR="000B521E" w:rsidRPr="008A4DD3" w:rsidRDefault="000B521E" w:rsidP="000B521E">
      <w:pPr>
        <w:ind w:firstLine="709"/>
        <w:jc w:val="both"/>
      </w:pPr>
      <w:r w:rsidRPr="008A4DD3"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0B521E" w:rsidRPr="008A4DD3" w:rsidRDefault="000B521E" w:rsidP="000B521E">
      <w:pPr>
        <w:ind w:firstLine="709"/>
        <w:jc w:val="both"/>
      </w:pPr>
      <w:r w:rsidRPr="008A4DD3">
        <w:t>- в иных случаях – не менее 1 метра;</w:t>
      </w:r>
    </w:p>
    <w:p w:rsidR="000B521E" w:rsidRPr="008A4DD3" w:rsidRDefault="000B521E" w:rsidP="000B521E">
      <w:pPr>
        <w:ind w:firstLine="709"/>
        <w:jc w:val="both"/>
      </w:pPr>
      <w:r w:rsidRPr="008A4DD3">
        <w:lastRenderedPageBreak/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0B521E" w:rsidRPr="008A4DD3" w:rsidRDefault="000B521E" w:rsidP="000B521E">
      <w:pPr>
        <w:ind w:firstLine="709"/>
        <w:jc w:val="both"/>
      </w:pPr>
      <w:r w:rsidRPr="008A4DD3"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0B521E" w:rsidRPr="008A4DD3" w:rsidRDefault="000B521E" w:rsidP="000B521E">
      <w:pPr>
        <w:ind w:firstLine="709"/>
        <w:jc w:val="both"/>
      </w:pPr>
      <w:r w:rsidRPr="008A4DD3"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0B521E" w:rsidRPr="008A4DD3" w:rsidRDefault="000B521E" w:rsidP="000B521E">
      <w:pPr>
        <w:ind w:firstLine="709"/>
        <w:jc w:val="both"/>
      </w:pPr>
      <w:r w:rsidRPr="008A4DD3"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0B521E" w:rsidRPr="008A4DD3" w:rsidRDefault="000B521E" w:rsidP="000B521E">
      <w:pPr>
        <w:ind w:firstLine="709"/>
        <w:jc w:val="both"/>
      </w:pPr>
      <w:r w:rsidRPr="008A4DD3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личного подсобного хозяйства – 60;</w:t>
      </w:r>
    </w:p>
    <w:p w:rsidR="000B521E" w:rsidRPr="008A4DD3" w:rsidRDefault="000B521E" w:rsidP="000B521E">
      <w:pPr>
        <w:ind w:firstLine="709"/>
        <w:jc w:val="both"/>
      </w:pPr>
      <w:r w:rsidRPr="008A4DD3"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0B521E" w:rsidRPr="008A4DD3" w:rsidRDefault="000B521E" w:rsidP="000B521E">
      <w:pPr>
        <w:ind w:firstLine="709"/>
        <w:jc w:val="both"/>
      </w:pPr>
      <w:r w:rsidRPr="008A4DD3">
        <w:t>а) охранные зоны объектов инженерной инфраструктуры, а именно объектов электроснабжения, сооружения связи;</w:t>
      </w:r>
    </w:p>
    <w:p w:rsidR="000B521E" w:rsidRPr="008A4DD3" w:rsidRDefault="000B521E" w:rsidP="000B521E">
      <w:pPr>
        <w:ind w:firstLine="709"/>
        <w:jc w:val="both"/>
      </w:pPr>
      <w:r w:rsidRPr="008A4DD3">
        <w:t>б) санитарно-защитная зона (СЗЗ) от действующих объектов промышленности (предприятий);</w:t>
      </w:r>
    </w:p>
    <w:p w:rsidR="000B521E" w:rsidRPr="008A4DD3" w:rsidRDefault="000B521E" w:rsidP="000B521E">
      <w:pPr>
        <w:ind w:firstLine="709"/>
        <w:jc w:val="both"/>
      </w:pPr>
      <w:r w:rsidRPr="008A4DD3"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8A4DD3">
        <w:rPr>
          <w:lang w:val="en-US"/>
        </w:rPr>
        <w:t>V</w:t>
      </w:r>
      <w:r w:rsidRPr="008A4DD3">
        <w:t>;</w:t>
      </w:r>
    </w:p>
    <w:p w:rsidR="000B521E" w:rsidRPr="008A4DD3" w:rsidRDefault="000B521E" w:rsidP="000B521E">
      <w:pPr>
        <w:ind w:firstLine="709"/>
        <w:jc w:val="both"/>
      </w:pPr>
      <w:r w:rsidRPr="008A4DD3"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 «ведение личного подсобного хозяйства», которое предполагается осуществить на земельном участке, расположенном: Амурская область, Благовещенский район, Чигиринский с/с, с.Игнатьево с кадастровым номером: 28:10:013001:1606 возможно при условии строительства ВЛ 0,4 кВ от существующей ВЛ 0,4 кВ до границ земельного участка заявителя.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 w:rsidRPr="008A4DD3">
        <w:t>Предусмотреть индивидуальные источники теплоснабжения.</w:t>
      </w:r>
      <w:r w:rsidRPr="008A4DD3">
        <w:rPr>
          <w:b/>
          <w:spacing w:val="12"/>
        </w:rPr>
        <w:t xml:space="preserve"> 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 w:cs="Times New Roman"/>
          <w:b/>
          <w:sz w:val="22"/>
          <w:szCs w:val="22"/>
        </w:rPr>
        <w:t>Лот № 4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 xml:space="preserve">Предмет аукциона: </w:t>
      </w:r>
      <w:r w:rsidRPr="008A4DD3">
        <w:rPr>
          <w:sz w:val="22"/>
          <w:szCs w:val="22"/>
        </w:rPr>
        <w:t>земельный участок, государственная собственность на который не разграничена.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lastRenderedPageBreak/>
        <w:t>Категория земель:</w:t>
      </w:r>
      <w:r w:rsidRPr="008A4DD3">
        <w:t xml:space="preserve"> земли сельскохозяйственного назначения.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28:10:000000:5582.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 xml:space="preserve">: </w:t>
      </w:r>
      <w:r w:rsidRPr="008A4DD3">
        <w:t xml:space="preserve">3255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сельскохозяйственное использование.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  <w:r>
        <w:rPr>
          <w:bCs/>
        </w:rPr>
        <w:t xml:space="preserve"> 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Чигиринский с/с.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48 (сорок восемь) лет 11 месяцев.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8A4DD3">
        <w:rPr>
          <w:rFonts w:ascii="Times New Roman" w:hAnsi="Times New Roman"/>
        </w:rPr>
        <w:t xml:space="preserve"> 335</w:t>
      </w:r>
      <w:r w:rsidRPr="008A4DD3">
        <w:rPr>
          <w:rFonts w:ascii="Times New Roman" w:hAnsi="Times New Roman"/>
          <w:bCs/>
        </w:rPr>
        <w:t xml:space="preserve"> (триста тридцать пять) руб. 27 коп.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 «Шаг аукциона»: </w:t>
      </w:r>
      <w:r w:rsidRPr="008A4DD3">
        <w:rPr>
          <w:rFonts w:ascii="Times New Roman" w:hAnsi="Times New Roman"/>
        </w:rPr>
        <w:t>3% от начальной цены предметов аукциона</w:t>
      </w:r>
      <w:r w:rsidRPr="008A4DD3">
        <w:rPr>
          <w:rFonts w:ascii="Times New Roman" w:hAnsi="Times New Roman"/>
          <w:bCs/>
        </w:rPr>
        <w:t xml:space="preserve"> – 10 (десять) руб. 06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67 (шестьдесят семь) руб. 05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 (особые отметки): </w:t>
      </w:r>
      <w:r w:rsidRPr="008A4DD3"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28:10:013001:99.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  <w:rPr>
          <w:b/>
        </w:rPr>
      </w:pPr>
      <w:r w:rsidRPr="008A4DD3">
        <w:rPr>
          <w:b/>
        </w:rPr>
        <w:t xml:space="preserve"> 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shd w:val="clear" w:color="auto" w:fill="FFFFFF"/>
        <w:ind w:firstLine="709"/>
        <w:jc w:val="both"/>
      </w:pPr>
      <w:r w:rsidRPr="008A4DD3"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8A4DD3">
        <w:rPr>
          <w:bCs/>
        </w:rPr>
        <w:t xml:space="preserve">28:10:000000:5582 </w:t>
      </w:r>
      <w:r w:rsidRPr="008A4DD3">
        <w:t>(только заявительный характер).</w:t>
      </w:r>
    </w:p>
    <w:p w:rsidR="000B521E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1E" w:rsidRPr="00391FAF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5</w:t>
      </w:r>
    </w:p>
    <w:p w:rsidR="000B521E" w:rsidRPr="00391FAF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391FAF">
        <w:rPr>
          <w:b/>
          <w:sz w:val="22"/>
          <w:szCs w:val="22"/>
        </w:rPr>
        <w:t xml:space="preserve">Предмет аукциона: </w:t>
      </w:r>
      <w:r w:rsidRPr="00391FAF">
        <w:rPr>
          <w:sz w:val="22"/>
          <w:szCs w:val="22"/>
        </w:rPr>
        <w:t>земельный участок, находящийся в муниципальной собственности Благовещенского района</w:t>
      </w:r>
      <w:r w:rsidRPr="00391FAF">
        <w:rPr>
          <w:spacing w:val="1"/>
          <w:sz w:val="22"/>
          <w:szCs w:val="22"/>
        </w:rPr>
        <w:t>.</w:t>
      </w:r>
    </w:p>
    <w:p w:rsidR="000B521E" w:rsidRPr="00391FAF" w:rsidRDefault="000B521E" w:rsidP="000B521E">
      <w:pPr>
        <w:shd w:val="clear" w:color="auto" w:fill="FFFFFF"/>
        <w:ind w:firstLine="709"/>
        <w:contextualSpacing/>
        <w:jc w:val="both"/>
      </w:pPr>
      <w:r w:rsidRPr="00391FAF">
        <w:rPr>
          <w:b/>
        </w:rPr>
        <w:t>Категория земель:</w:t>
      </w:r>
      <w:r w:rsidRPr="00391FAF">
        <w:t xml:space="preserve"> земли сельскохозяйственного назначения.</w:t>
      </w:r>
    </w:p>
    <w:p w:rsidR="000B521E" w:rsidRPr="00391FAF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391FAF">
        <w:rPr>
          <w:b/>
          <w:bCs/>
        </w:rPr>
        <w:t xml:space="preserve">Кадастровый номер земельного участка: </w:t>
      </w:r>
      <w:r w:rsidRPr="00391FAF">
        <w:rPr>
          <w:bCs/>
        </w:rPr>
        <w:t>28:10:008008:42.</w:t>
      </w:r>
    </w:p>
    <w:p w:rsidR="000B521E" w:rsidRPr="00391FAF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391FAF">
        <w:rPr>
          <w:b/>
          <w:bCs/>
        </w:rPr>
        <w:t>Общая площадь</w:t>
      </w:r>
      <w:r w:rsidRPr="00391FAF">
        <w:rPr>
          <w:bCs/>
        </w:rPr>
        <w:t>: 3676340</w:t>
      </w:r>
      <w:r w:rsidRPr="00391FAF">
        <w:t xml:space="preserve"> </w:t>
      </w:r>
      <w:r w:rsidRPr="00391FAF">
        <w:rPr>
          <w:bCs/>
        </w:rPr>
        <w:t>кв.м.</w:t>
      </w:r>
    </w:p>
    <w:p w:rsidR="000B521E" w:rsidRPr="00391FAF" w:rsidRDefault="000B521E" w:rsidP="000B521E">
      <w:pPr>
        <w:shd w:val="clear" w:color="auto" w:fill="FFFFFF"/>
        <w:ind w:firstLine="709"/>
        <w:contextualSpacing/>
        <w:jc w:val="both"/>
      </w:pPr>
      <w:r w:rsidRPr="00391FAF">
        <w:rPr>
          <w:b/>
        </w:rPr>
        <w:t>Разрешенное использование земельного участка</w:t>
      </w:r>
      <w:r w:rsidRPr="00391FAF">
        <w:t>: ведение крестьянского (фермерского) хозяйства.</w:t>
      </w:r>
    </w:p>
    <w:p w:rsidR="000B521E" w:rsidRPr="00391FAF" w:rsidRDefault="000B521E" w:rsidP="000B521E">
      <w:pPr>
        <w:ind w:firstLine="709"/>
        <w:contextualSpacing/>
        <w:jc w:val="both"/>
        <w:rPr>
          <w:b/>
        </w:rPr>
      </w:pPr>
      <w:r w:rsidRPr="00391FAF">
        <w:rPr>
          <w:b/>
          <w:bCs/>
        </w:rPr>
        <w:t>Местоположение</w:t>
      </w:r>
      <w:r w:rsidRPr="00391FAF">
        <w:rPr>
          <w:bCs/>
        </w:rPr>
        <w:t xml:space="preserve">: </w:t>
      </w:r>
      <w:r w:rsidRPr="00391FAF">
        <w:t>Амурская область, Благовещенский район, земельный участок расположен в кадастровом квартале, граница которого проходит по автодороге Благовещенск-Свободный-граница Гослесфонда.</w:t>
      </w:r>
    </w:p>
    <w:p w:rsidR="000B521E" w:rsidRPr="00391FAF" w:rsidRDefault="000B521E" w:rsidP="000B521E">
      <w:pPr>
        <w:shd w:val="clear" w:color="auto" w:fill="FFFFFF"/>
        <w:ind w:firstLine="709"/>
        <w:contextualSpacing/>
        <w:jc w:val="both"/>
      </w:pPr>
      <w:r w:rsidRPr="00391FAF">
        <w:rPr>
          <w:b/>
          <w:bCs/>
        </w:rPr>
        <w:t>Границы земельного участка</w:t>
      </w:r>
      <w:r w:rsidRPr="00391FAF">
        <w:rPr>
          <w:bCs/>
        </w:rPr>
        <w:t>: в границах, указанных в кадастровой выписке земельного участка.</w:t>
      </w:r>
    </w:p>
    <w:p w:rsidR="000B521E" w:rsidRPr="00391FAF" w:rsidRDefault="000B521E" w:rsidP="000B521E">
      <w:pPr>
        <w:ind w:firstLine="709"/>
        <w:contextualSpacing/>
        <w:jc w:val="both"/>
      </w:pPr>
      <w:r w:rsidRPr="00391FAF">
        <w:rPr>
          <w:b/>
        </w:rPr>
        <w:t>Срок аренды</w:t>
      </w:r>
      <w:r w:rsidRPr="00391FAF">
        <w:t>: 48 (сорок восемь) лет 11 месяцев.</w:t>
      </w:r>
    </w:p>
    <w:p w:rsidR="000B521E" w:rsidRPr="00391FAF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391FAF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391FAF">
        <w:rPr>
          <w:rFonts w:ascii="Times New Roman" w:hAnsi="Times New Roman"/>
        </w:rPr>
        <w:t xml:space="preserve"> 266 534</w:t>
      </w:r>
      <w:r w:rsidRPr="00391FAF">
        <w:rPr>
          <w:rFonts w:ascii="Times New Roman" w:hAnsi="Times New Roman"/>
          <w:bCs/>
        </w:rPr>
        <w:t xml:space="preserve"> (двести шестьдесят шесть тысяч пятьсот тридцать четыре) руб. 65 коп.</w:t>
      </w:r>
    </w:p>
    <w:p w:rsidR="000B521E" w:rsidRPr="00391FAF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391FAF">
        <w:rPr>
          <w:rFonts w:ascii="Times New Roman" w:hAnsi="Times New Roman"/>
          <w:b/>
          <w:bCs/>
        </w:rPr>
        <w:t xml:space="preserve">«Шаг аукциона»: </w:t>
      </w:r>
      <w:r w:rsidRPr="00391FAF">
        <w:rPr>
          <w:rFonts w:ascii="Times New Roman" w:hAnsi="Times New Roman"/>
        </w:rPr>
        <w:t>3% от начальной цены предметов аукциона</w:t>
      </w:r>
      <w:r w:rsidRPr="00391FAF">
        <w:rPr>
          <w:rFonts w:ascii="Times New Roman" w:hAnsi="Times New Roman"/>
          <w:bCs/>
        </w:rPr>
        <w:t xml:space="preserve"> – 7 996 (семь тысяч девятьсот девяносто шесть) руб. 04 коп.</w:t>
      </w:r>
    </w:p>
    <w:p w:rsidR="000B521E" w:rsidRPr="00391FAF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391FAF">
        <w:rPr>
          <w:b/>
          <w:bCs/>
        </w:rPr>
        <w:t xml:space="preserve">Размер задатка: </w:t>
      </w:r>
      <w:r w:rsidRPr="00391FAF">
        <w:t xml:space="preserve">в размере 20% от начальной цены предмета аукциона </w:t>
      </w:r>
      <w:r w:rsidRPr="00391FAF">
        <w:rPr>
          <w:bCs/>
        </w:rPr>
        <w:t>– 53 306 (пятьдесят три тысячи триста шесть) руб. 93 коп.</w:t>
      </w:r>
    </w:p>
    <w:p w:rsidR="000B521E" w:rsidRPr="00391FAF" w:rsidRDefault="000B521E" w:rsidP="000B521E">
      <w:pPr>
        <w:tabs>
          <w:tab w:val="left" w:pos="709"/>
        </w:tabs>
        <w:ind w:firstLine="709"/>
        <w:jc w:val="both"/>
      </w:pPr>
      <w:r w:rsidRPr="00391FAF">
        <w:rPr>
          <w:b/>
        </w:rPr>
        <w:t xml:space="preserve">Обременения земельного участка (особые отметки): </w:t>
      </w:r>
      <w:r w:rsidRPr="00391FAF">
        <w:t>граница земельного участка состоит из 13 контуров.</w:t>
      </w:r>
    </w:p>
    <w:p w:rsidR="000B521E" w:rsidRPr="00391FAF" w:rsidRDefault="000B521E" w:rsidP="000B521E">
      <w:pPr>
        <w:widowControl w:val="0"/>
        <w:ind w:firstLine="709"/>
        <w:jc w:val="both"/>
        <w:rPr>
          <w:b/>
        </w:rPr>
      </w:pPr>
      <w:r w:rsidRPr="00391FAF">
        <w:rPr>
          <w:b/>
        </w:rPr>
        <w:t xml:space="preserve"> Предельные параметры разрешенного строительства, реконструкции объектов капитального строительства:</w:t>
      </w:r>
    </w:p>
    <w:p w:rsidR="000B521E" w:rsidRPr="00391FAF" w:rsidRDefault="000B521E" w:rsidP="000B521E">
      <w:pPr>
        <w:shd w:val="clear" w:color="auto" w:fill="FFFFFF"/>
        <w:ind w:firstLine="709"/>
        <w:jc w:val="both"/>
      </w:pPr>
      <w:r w:rsidRPr="00391FAF"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391FAF">
        <w:rPr>
          <w:bCs/>
        </w:rPr>
        <w:t xml:space="preserve">28:10:008008:42 </w:t>
      </w:r>
      <w:r w:rsidRPr="00391FAF">
        <w:t>(только заявительный характер).</w:t>
      </w:r>
    </w:p>
    <w:p w:rsidR="000B521E" w:rsidRPr="00391FAF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z w:val="22"/>
          <w:szCs w:val="22"/>
        </w:rPr>
        <w:t>6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lastRenderedPageBreak/>
        <w:t xml:space="preserve">Предмет аукциона: </w:t>
      </w:r>
      <w:r w:rsidRPr="008A4DD3">
        <w:rPr>
          <w:sz w:val="22"/>
          <w:szCs w:val="22"/>
        </w:rPr>
        <w:t>земельный участок, государственная собственность на который не разграничена.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28:10:013013:161.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 xml:space="preserve">: </w:t>
      </w:r>
      <w:r w:rsidRPr="008A4DD3">
        <w:t xml:space="preserve">79950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спорт (автодромы, мотодромы, стрельбища).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Чигиринский с/с.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10 (десять) лет.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 xml:space="preserve">Категория земель </w:t>
      </w:r>
      <w:r w:rsidRPr="008A4DD3">
        <w:t>– земли промышленности, энергетики, транспорта, связи, радиовещания, телевидения, информатики, земли для обеспечения косметической деятельности, земли обороны, безопасности и земли иного специального назначения.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Начальная цена предмета аукциона: определенная на основании </w:t>
      </w:r>
      <w:r w:rsidRPr="008A4DD3">
        <w:rPr>
          <w:rFonts w:ascii="Times New Roman" w:hAnsi="Times New Roman"/>
          <w:b/>
        </w:rPr>
        <w:t>отчета об оценке объекта оценки ООО «Оценка-СВ» от 17.03.2020г № 083/20</w:t>
      </w:r>
      <w:r w:rsidRPr="008A4DD3">
        <w:rPr>
          <w:rFonts w:ascii="Times New Roman" w:hAnsi="Times New Roman"/>
          <w:b/>
          <w:bCs/>
        </w:rPr>
        <w:t xml:space="preserve"> (ежегодная арендная плата)</w:t>
      </w:r>
      <w:r w:rsidRPr="008A4DD3">
        <w:rPr>
          <w:rFonts w:ascii="Times New Roman" w:hAnsi="Times New Roman"/>
        </w:rPr>
        <w:t xml:space="preserve"> – 287 000</w:t>
      </w:r>
      <w:r w:rsidRPr="008A4DD3">
        <w:rPr>
          <w:rFonts w:ascii="Times New Roman" w:hAnsi="Times New Roman"/>
          <w:bCs/>
        </w:rPr>
        <w:t xml:space="preserve"> (двести восемьдесят семь тысяч) руб. 00 коп.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 «Шаг аукциона»: </w:t>
      </w:r>
      <w:r w:rsidRPr="008A4DD3">
        <w:rPr>
          <w:rFonts w:ascii="Times New Roman" w:hAnsi="Times New Roman"/>
        </w:rPr>
        <w:t>3% от начальной цены предметов аукциона</w:t>
      </w:r>
      <w:r w:rsidRPr="008A4DD3">
        <w:rPr>
          <w:rFonts w:ascii="Times New Roman" w:hAnsi="Times New Roman"/>
          <w:bCs/>
        </w:rPr>
        <w:t xml:space="preserve"> – 8 610 (восемь тысяч шестьсот десять) руб. 00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57 400 (пятьдесят семь тысяч четыреста) руб. 00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нет.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shd w:val="clear" w:color="auto" w:fill="FFFFFF"/>
        <w:ind w:firstLine="584"/>
        <w:jc w:val="both"/>
        <w:rPr>
          <w:bCs/>
          <w:spacing w:val="-1"/>
        </w:rPr>
      </w:pPr>
      <w:r w:rsidRPr="008A4DD3">
        <w:t xml:space="preserve"> Согласно классификатора видов разрешенного использования земельных участков на данном земельном участке разрешено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лагерей. 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объекта, которое предполагается осуществить на земельном участке, расположенном в Благовещенском районе с.Чигири с кадастровым номером: 28:10:013013:161, возможно при условии строительства ВЛ 10 кВ от существующей ВЛ 10 кВ Ф-4 ПС «Дачная» до проектируемой ТП 10/0,4 кВ, строительства ТП 10/0,4 кВ и строительство ВЛ 0,4 кВ от РУ 0,4 кВ проектируемой ТП 10/0,4 кв до границ земельного участка.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2004г.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 w:rsidRPr="008A4DD3">
        <w:t>Предусмотреть индивидуальные источники теплоснабжения.</w:t>
      </w:r>
      <w:r w:rsidRPr="008A4DD3">
        <w:rPr>
          <w:b/>
          <w:spacing w:val="12"/>
        </w:rPr>
        <w:t xml:space="preserve"> 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>
        <w:rPr>
          <w:rFonts w:ascii="Times New Roman" w:hAnsi="Times New Roman" w:cs="Times New Roman"/>
          <w:b/>
          <w:sz w:val="22"/>
          <w:szCs w:val="22"/>
        </w:rPr>
        <w:t>7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lastRenderedPageBreak/>
        <w:t>Предмет аукциона</w:t>
      </w:r>
      <w:r w:rsidRPr="008A4DD3">
        <w:rPr>
          <w:sz w:val="22"/>
          <w:szCs w:val="22"/>
        </w:rPr>
        <w:t>:</w:t>
      </w:r>
      <w:r w:rsidRPr="008A4DD3">
        <w:rPr>
          <w:b/>
          <w:sz w:val="22"/>
          <w:szCs w:val="22"/>
        </w:rPr>
        <w:t xml:space="preserve"> </w:t>
      </w:r>
      <w:r w:rsidRPr="008A4DD3">
        <w:rPr>
          <w:sz w:val="22"/>
          <w:szCs w:val="22"/>
        </w:rPr>
        <w:t>земельный участок, находящийся в муниципальной собственности Благовещенского района</w:t>
      </w:r>
      <w:r w:rsidRPr="008A4DD3">
        <w:rPr>
          <w:spacing w:val="1"/>
          <w:sz w:val="22"/>
          <w:szCs w:val="22"/>
        </w:rPr>
        <w:t>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28:10:009005:865.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1648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Новотроицкий с/с, с.Кантон-Коммуна.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>Начальная цена предмета аукциона (ежегодная арендная плата):</w:t>
      </w:r>
      <w:r w:rsidRPr="008A4DD3">
        <w:rPr>
          <w:rFonts w:ascii="Times New Roman" w:hAnsi="Times New Roman"/>
        </w:rPr>
        <w:t xml:space="preserve"> 12 624</w:t>
      </w:r>
      <w:r w:rsidRPr="008A4DD3">
        <w:rPr>
          <w:rFonts w:ascii="Times New Roman" w:hAnsi="Times New Roman"/>
          <w:bCs/>
        </w:rPr>
        <w:t xml:space="preserve"> (двенадцать тысяч шестьсот двадцать четыре) руб. 50 коп.</w:t>
      </w:r>
    </w:p>
    <w:p w:rsidR="000B521E" w:rsidRPr="008A4DD3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8A4DD3">
        <w:rPr>
          <w:rFonts w:ascii="Times New Roman" w:hAnsi="Times New Roman"/>
          <w:b/>
          <w:bCs/>
        </w:rPr>
        <w:t xml:space="preserve"> «Шаг аукциона»: </w:t>
      </w:r>
      <w:r w:rsidRPr="008A4DD3">
        <w:rPr>
          <w:rFonts w:ascii="Times New Roman" w:hAnsi="Times New Roman"/>
        </w:rPr>
        <w:t>3% от начальной цены предметов аукциона</w:t>
      </w:r>
      <w:r w:rsidRPr="008A4DD3">
        <w:rPr>
          <w:rFonts w:ascii="Times New Roman" w:hAnsi="Times New Roman"/>
          <w:bCs/>
        </w:rPr>
        <w:t xml:space="preserve"> – 378 (триста семьдесят восемь) руб. 74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2 524 (две тысячи пятьсот двадцать четыре) руб. 90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граница земельного участка пересекает границы земельных участков с кадастровыми номерами 28:10:009005:636. Для данного земельного участка обеспечен доступ посредством земельного участка с кадастровым номером 28:10:009005:636.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 Усадебный, одно-двухквартирный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8A4DD3">
          <w:t>3 м</w:t>
        </w:r>
      </w:smartTag>
      <w:r w:rsidRPr="008A4DD3"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- детского сада, магазина, кафе, физкультурно-оздоровительного и досугового комплекса, парикмахерской, фотоателье и т.п., встроенными в малоэтажные жилые дома, с размещением преимущественно в 1-м и цокольном этажах. При этом общая площадь встроенных учреждений не должна превышать </w:t>
      </w:r>
      <w:smartTag w:uri="urn:schemas-microsoft-com:office:smarttags" w:element="metricconverter">
        <w:smartTagPr>
          <w:attr w:name="ProductID" w:val="150 м2"/>
        </w:smartTagPr>
        <w:r w:rsidRPr="008A4DD3">
          <w:t>150 м</w:t>
        </w:r>
        <w:r w:rsidRPr="008A4DD3">
          <w:rPr>
            <w:vertAlign w:val="superscript"/>
          </w:rPr>
          <w:t>2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>Предельно допустимые параметры в зоне усадебной застройки.</w:t>
      </w:r>
    </w:p>
    <w:p w:rsidR="000B521E" w:rsidRPr="008A4DD3" w:rsidRDefault="000B521E" w:rsidP="000B521E">
      <w:pPr>
        <w:shd w:val="clear" w:color="auto" w:fill="FFFFFF"/>
        <w:ind w:firstLine="142"/>
        <w:jc w:val="right"/>
      </w:pPr>
      <w:r w:rsidRPr="008A4DD3"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36"/>
        <w:gridCol w:w="2552"/>
        <w:gridCol w:w="2536"/>
      </w:tblGrid>
      <w:tr w:rsidR="000B521E" w:rsidRPr="008A4DD3" w:rsidTr="000B521E">
        <w:trPr>
          <w:cantSplit/>
          <w:trHeight w:hRule="exact" w:val="5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5"/>
              </w:rPr>
              <w:t xml:space="preserve">Размер         земельного </w:t>
            </w:r>
            <w:r w:rsidRPr="008A4DD3">
              <w:rPr>
                <w:spacing w:val="-6"/>
              </w:rPr>
              <w:t>участка (кв.м.)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4"/>
              </w:rPr>
              <w:t xml:space="preserve">Площадь жилого дома </w:t>
            </w:r>
            <w:r w:rsidRPr="008A4DD3">
              <w:rPr>
                <w:spacing w:val="-6"/>
              </w:rPr>
              <w:t>(кв.м. общей площади)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Предельно допустимые параметры</w:t>
            </w:r>
          </w:p>
        </w:tc>
      </w:tr>
      <w:tr w:rsidR="000B521E" w:rsidRPr="008A4DD3" w:rsidTr="000B521E">
        <w:trPr>
          <w:cantSplit/>
          <w:trHeight w:hRule="exact" w:val="853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Процент застройки (%)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6"/>
              </w:rPr>
              <w:t xml:space="preserve">Процент использования </w:t>
            </w:r>
            <w:r w:rsidRPr="008A4DD3">
              <w:rPr>
                <w:spacing w:val="-7"/>
              </w:rPr>
              <w:t>территории</w:t>
            </w:r>
          </w:p>
        </w:tc>
      </w:tr>
      <w:tr w:rsidR="000B521E" w:rsidRPr="008A4DD3" w:rsidTr="000B521E">
        <w:trPr>
          <w:trHeight w:hRule="exact" w:val="272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9"/>
              </w:rPr>
              <w:t>1200 и более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480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7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15"/>
              </w:rPr>
              <w:t>1000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8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800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360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1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600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  <w:tr w:rsidR="000B521E" w:rsidRPr="008A4DD3" w:rsidTr="000B521E">
        <w:trPr>
          <w:trHeight w:hRule="exact" w:val="288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500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</w:tbl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 xml:space="preserve">Электроснабжение объекта, которое предполагается осуществить на земельном участке, расположенном в с.Кантон-Коммуна Благовещенского района с кадастровым номером: 28:10:009005:865, возможно при условии выполнения проекта электроснабжения, где необходимо предусмотреть строительство ВЛ 10-0,4 кВ с установкой ТП 10/0,4 кВ. Трассу ВЛ 10-0,4 кВ, марку провода, тип и мощность ТП 10/0,4 кВ принять ВЛ 10 кВ Ф-5 </w:t>
      </w:r>
      <w:r w:rsidRPr="008A4DD3">
        <w:rPr>
          <w:bCs/>
          <w:spacing w:val="-1"/>
        </w:rPr>
        <w:lastRenderedPageBreak/>
        <w:t>ПС 35/10 «Новотроицкая». Электроснабжение объектов выполнить от проектируемой ВЛ 0,4 кВ проектируемой ТП 10/0,4 кВ.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2004г.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/>
          <w:sz w:val="22"/>
          <w:szCs w:val="22"/>
        </w:rPr>
        <w:t>Предусмотреть индивидуальные источники теплоснабжения.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8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>Предмет аукциона</w:t>
      </w:r>
      <w:r w:rsidRPr="008A4DD3">
        <w:rPr>
          <w:sz w:val="22"/>
          <w:szCs w:val="22"/>
        </w:rPr>
        <w:t>:</w:t>
      </w:r>
      <w:r w:rsidRPr="008A4DD3">
        <w:rPr>
          <w:b/>
          <w:sz w:val="22"/>
          <w:szCs w:val="22"/>
        </w:rPr>
        <w:t xml:space="preserve"> </w:t>
      </w:r>
      <w:r w:rsidRPr="008A4DD3">
        <w:rPr>
          <w:sz w:val="22"/>
          <w:szCs w:val="22"/>
        </w:rPr>
        <w:t>земельный участок, находящийся в муниципальной собственности Благовещенского района</w:t>
      </w:r>
      <w:r w:rsidRPr="008A4DD3">
        <w:rPr>
          <w:spacing w:val="1"/>
          <w:sz w:val="22"/>
          <w:szCs w:val="22"/>
        </w:rPr>
        <w:t>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28:10:009005:853.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1510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Новотроицкий с/с, с.Кантон-Коммуна.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Начальная цена предмета аукциона (ежегодная арендная плата):</w:t>
      </w:r>
      <w:r w:rsidRPr="008A4DD3">
        <w:t xml:space="preserve"> 11 567</w:t>
      </w:r>
      <w:r w:rsidRPr="008A4DD3">
        <w:rPr>
          <w:bCs/>
        </w:rPr>
        <w:t xml:space="preserve"> (одиннадцать тысяч пятьсот шестьдесят семь) руб. 36 коп.</w:t>
      </w:r>
    </w:p>
    <w:p w:rsidR="000B521E" w:rsidRPr="008A4DD3" w:rsidRDefault="000B521E" w:rsidP="000B521E">
      <w:pPr>
        <w:ind w:firstLine="709"/>
        <w:contextualSpacing/>
        <w:jc w:val="both"/>
        <w:rPr>
          <w:spacing w:val="-4"/>
        </w:rPr>
      </w:pPr>
      <w:r w:rsidRPr="008A4DD3">
        <w:rPr>
          <w:b/>
          <w:bCs/>
        </w:rPr>
        <w:t xml:space="preserve"> «Шаг аукциона»: </w:t>
      </w:r>
      <w:r w:rsidRPr="008A4DD3">
        <w:t>3% от начальной цены предметов аукциона</w:t>
      </w:r>
      <w:r w:rsidRPr="008A4DD3">
        <w:rPr>
          <w:bCs/>
        </w:rPr>
        <w:t xml:space="preserve"> – 347 (триста сорок семь) руб. 02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2 313 (две тысячи триста тринадцать) руб. 47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граница земельного участка пересекает границы земельных участков с кадастровыми номерами 28:10:009005:636. Для данного земельного участка обеспечен доступ посредством земельного участка с кадастровым номером 28:10:009005:636.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 Усадебный, одно-двухквартирный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8A4DD3">
          <w:t>3 м</w:t>
        </w:r>
      </w:smartTag>
      <w:r w:rsidRPr="008A4DD3"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- детского сада, магазина, кафе, физкультурно-оздоровительного и досугового комплекса, парикмахерской, фотоателье и т.п., встроенными в малоэтажные жилые дома, с размещением преимущественно в 1-м и цокольном этажах. При этом общая площадь встроенных учреждений не должна превышать </w:t>
      </w:r>
      <w:smartTag w:uri="urn:schemas-microsoft-com:office:smarttags" w:element="metricconverter">
        <w:smartTagPr>
          <w:attr w:name="ProductID" w:val="150 м2"/>
        </w:smartTagPr>
        <w:r w:rsidRPr="008A4DD3">
          <w:t>150 м</w:t>
        </w:r>
        <w:r w:rsidRPr="008A4DD3">
          <w:rPr>
            <w:vertAlign w:val="superscript"/>
          </w:rPr>
          <w:t>2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>Предельно допустимые параметры в зоне усадебной застройки.</w:t>
      </w:r>
    </w:p>
    <w:p w:rsidR="000B521E" w:rsidRPr="008A4DD3" w:rsidRDefault="000B521E" w:rsidP="000B521E">
      <w:pPr>
        <w:shd w:val="clear" w:color="auto" w:fill="FFFFFF"/>
        <w:ind w:firstLine="142"/>
        <w:jc w:val="right"/>
      </w:pPr>
      <w:r w:rsidRPr="008A4DD3"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36"/>
        <w:gridCol w:w="2552"/>
        <w:gridCol w:w="2536"/>
      </w:tblGrid>
      <w:tr w:rsidR="000B521E" w:rsidRPr="008A4DD3" w:rsidTr="000B521E">
        <w:trPr>
          <w:cantSplit/>
          <w:trHeight w:hRule="exact" w:val="5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5"/>
              </w:rPr>
              <w:t xml:space="preserve">Размер         </w:t>
            </w:r>
            <w:r w:rsidRPr="008A4DD3">
              <w:rPr>
                <w:spacing w:val="-5"/>
              </w:rPr>
              <w:lastRenderedPageBreak/>
              <w:t xml:space="preserve">земельного </w:t>
            </w:r>
            <w:r w:rsidRPr="008A4DD3">
              <w:rPr>
                <w:spacing w:val="-6"/>
              </w:rPr>
              <w:t>участка (кв.м.)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4"/>
              </w:rPr>
              <w:lastRenderedPageBreak/>
              <w:t xml:space="preserve">Площадь жилого дома </w:t>
            </w:r>
            <w:r w:rsidRPr="008A4DD3">
              <w:rPr>
                <w:spacing w:val="-6"/>
              </w:rPr>
              <w:lastRenderedPageBreak/>
              <w:t>(кв.м. общей площади)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lastRenderedPageBreak/>
              <w:t>Предельно допустимые параметры</w:t>
            </w:r>
          </w:p>
        </w:tc>
      </w:tr>
      <w:tr w:rsidR="000B521E" w:rsidRPr="008A4DD3" w:rsidTr="000B521E">
        <w:trPr>
          <w:cantSplit/>
          <w:trHeight w:hRule="exact" w:val="853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Процент застройки (%)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6"/>
              </w:rPr>
              <w:t xml:space="preserve">Процент использования </w:t>
            </w:r>
            <w:r w:rsidRPr="008A4DD3">
              <w:rPr>
                <w:spacing w:val="-7"/>
              </w:rPr>
              <w:t>территории</w:t>
            </w:r>
          </w:p>
        </w:tc>
      </w:tr>
      <w:tr w:rsidR="000B521E" w:rsidRPr="008A4DD3" w:rsidTr="000B521E">
        <w:trPr>
          <w:trHeight w:hRule="exact" w:val="272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9"/>
              </w:rPr>
              <w:t>1200 и более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480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7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15"/>
              </w:rPr>
              <w:t>1000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8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800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360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1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600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  <w:tr w:rsidR="000B521E" w:rsidRPr="008A4DD3" w:rsidTr="000B521E">
        <w:trPr>
          <w:trHeight w:hRule="exact" w:val="288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500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</w:tbl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объекта, которое предполагается осуществить на земельном участке, расположенном в с.Кантон-Коммуна Благовещенского района с кадастровым номером: 28:10:009005:853, возможно при условии выполнения проекта электроснабжения, где необходимо предусмотреть строительство ВЛ 10-0,4 кВ с установкой ТП 10/0,4 кВ. Трассу ВЛ 10-0,4 кВ, марку провода, тип и мощность ТП 10/0,4 кВ принять ВЛ 10 кВ Ф-5 ПС 35/10 «Новотроицкая». Электроснабжение объектов выполнить от проектируемой ВЛ 0,4 кВ проектируемой ТП 10/0,4 кВ.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2004г.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/>
          <w:sz w:val="22"/>
          <w:szCs w:val="22"/>
        </w:rPr>
        <w:t>Предусмотреть индивидуальные источники теплоснабжения.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9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>Предмет аукциона</w:t>
      </w:r>
      <w:r w:rsidRPr="008A4DD3">
        <w:rPr>
          <w:sz w:val="22"/>
          <w:szCs w:val="22"/>
        </w:rPr>
        <w:t>:</w:t>
      </w:r>
      <w:r w:rsidRPr="008A4DD3">
        <w:rPr>
          <w:b/>
          <w:sz w:val="22"/>
          <w:szCs w:val="22"/>
        </w:rPr>
        <w:t xml:space="preserve"> </w:t>
      </w:r>
      <w:r w:rsidRPr="008A4DD3">
        <w:rPr>
          <w:sz w:val="22"/>
          <w:szCs w:val="22"/>
        </w:rPr>
        <w:t>земельный участок, находящийся в муниципальной собственности Благовещенского района</w:t>
      </w:r>
      <w:r w:rsidRPr="008A4DD3">
        <w:rPr>
          <w:spacing w:val="1"/>
          <w:sz w:val="22"/>
          <w:szCs w:val="22"/>
        </w:rPr>
        <w:t>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Кадастровый номер земельного участка: </w:t>
      </w:r>
      <w:r w:rsidRPr="008A4DD3">
        <w:rPr>
          <w:bCs/>
        </w:rPr>
        <w:t>28:10:009005:922.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1490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Новотроицкий с/с, с.Кантон-Коммуна.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ind w:firstLine="709"/>
        <w:contextualSpacing/>
        <w:jc w:val="both"/>
        <w:rPr>
          <w:spacing w:val="-4"/>
        </w:rPr>
      </w:pPr>
      <w:r w:rsidRPr="008A4DD3">
        <w:rPr>
          <w:b/>
          <w:bCs/>
        </w:rPr>
        <w:t>Начальная цена предмета аукциона (ежегодная арендная плата):</w:t>
      </w:r>
      <w:r w:rsidRPr="008A4DD3">
        <w:t xml:space="preserve"> 11 414</w:t>
      </w:r>
      <w:r w:rsidRPr="008A4DD3">
        <w:rPr>
          <w:bCs/>
        </w:rPr>
        <w:t xml:space="preserve"> (одиннадцать тысяч четыреста четырнадцать) руб. 15 коп.</w:t>
      </w:r>
    </w:p>
    <w:p w:rsidR="000B521E" w:rsidRPr="008A4DD3" w:rsidRDefault="000B521E" w:rsidP="000B521E">
      <w:pPr>
        <w:ind w:firstLine="709"/>
        <w:contextualSpacing/>
        <w:jc w:val="both"/>
        <w:rPr>
          <w:spacing w:val="-4"/>
        </w:rPr>
      </w:pPr>
      <w:r w:rsidRPr="008A4DD3">
        <w:rPr>
          <w:b/>
          <w:bCs/>
        </w:rPr>
        <w:t xml:space="preserve"> «Шаг аукциона»: </w:t>
      </w:r>
      <w:r w:rsidRPr="008A4DD3">
        <w:t>3% от начальной цены предметов аукциона</w:t>
      </w:r>
      <w:r w:rsidRPr="008A4DD3">
        <w:rPr>
          <w:bCs/>
        </w:rPr>
        <w:t xml:space="preserve"> – 342 (триста сорок два) руб. 42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2 282 (две тысячи двести восемьдесят два) руб. 83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 xml:space="preserve">граница земельного участка пересекает границы земельных участков с кадастровыми номерами 28:10:009005:636. Для данного </w:t>
      </w:r>
      <w:r w:rsidRPr="008A4DD3">
        <w:lastRenderedPageBreak/>
        <w:t>земельного участка обеспечен доступ посредством земельного участка с кадастровым номером 28:10:009005:636.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 Усадебный, одно-двухквартирный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8A4DD3">
          <w:t>3 м</w:t>
        </w:r>
      </w:smartTag>
      <w:r w:rsidRPr="008A4DD3"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- детского сада, магазина, кафе, физкультурно-оздоровительного и досугового комплекса, парикмахерской, фотоателье и т.п., встроенными в малоэтажные жилые дома, с размещением преимущественно в 1-м и цокольном этажах. При этом общая площадь встроенных учреждений не должна превышать </w:t>
      </w:r>
      <w:smartTag w:uri="urn:schemas-microsoft-com:office:smarttags" w:element="metricconverter">
        <w:smartTagPr>
          <w:attr w:name="ProductID" w:val="150 м2"/>
        </w:smartTagPr>
        <w:r w:rsidRPr="008A4DD3">
          <w:t>150 м</w:t>
        </w:r>
        <w:r w:rsidRPr="008A4DD3">
          <w:rPr>
            <w:vertAlign w:val="superscript"/>
          </w:rPr>
          <w:t>2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>Предельно допустимые параметры в зоне усадебной застройки.</w:t>
      </w:r>
    </w:p>
    <w:p w:rsidR="000B521E" w:rsidRPr="008A4DD3" w:rsidRDefault="000B521E" w:rsidP="000B521E">
      <w:pPr>
        <w:shd w:val="clear" w:color="auto" w:fill="FFFFFF"/>
        <w:ind w:firstLine="142"/>
        <w:jc w:val="right"/>
      </w:pPr>
      <w:r w:rsidRPr="008A4DD3"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36"/>
        <w:gridCol w:w="2552"/>
        <w:gridCol w:w="2536"/>
      </w:tblGrid>
      <w:tr w:rsidR="000B521E" w:rsidRPr="008A4DD3" w:rsidTr="000B521E">
        <w:trPr>
          <w:cantSplit/>
          <w:trHeight w:hRule="exact" w:val="5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5"/>
              </w:rPr>
              <w:t xml:space="preserve">Размер         земельного </w:t>
            </w:r>
            <w:r w:rsidRPr="008A4DD3">
              <w:rPr>
                <w:spacing w:val="-6"/>
              </w:rPr>
              <w:t>участка (кв.м.)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4"/>
              </w:rPr>
              <w:t xml:space="preserve">Площадь жилого дома </w:t>
            </w:r>
            <w:r w:rsidRPr="008A4DD3">
              <w:rPr>
                <w:spacing w:val="-6"/>
              </w:rPr>
              <w:t>(кв.м. общей площади)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Предельно допустимые параметры</w:t>
            </w:r>
          </w:p>
        </w:tc>
      </w:tr>
      <w:tr w:rsidR="000B521E" w:rsidRPr="008A4DD3" w:rsidTr="000B521E">
        <w:trPr>
          <w:cantSplit/>
          <w:trHeight w:hRule="exact" w:val="853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Процент застройки (%)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6"/>
              </w:rPr>
              <w:t xml:space="preserve">Процент использования </w:t>
            </w:r>
            <w:r w:rsidRPr="008A4DD3">
              <w:rPr>
                <w:spacing w:val="-7"/>
              </w:rPr>
              <w:t>территории</w:t>
            </w:r>
          </w:p>
        </w:tc>
      </w:tr>
      <w:tr w:rsidR="000B521E" w:rsidRPr="008A4DD3" w:rsidTr="000B521E">
        <w:trPr>
          <w:trHeight w:hRule="exact" w:val="272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9"/>
              </w:rPr>
              <w:t>1200 и более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480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7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15"/>
              </w:rPr>
              <w:t>1000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8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800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360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1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600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  <w:tr w:rsidR="000B521E" w:rsidRPr="008A4DD3" w:rsidTr="000B521E">
        <w:trPr>
          <w:trHeight w:hRule="exact" w:val="288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500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</w:tbl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объекта, которое предполагается осуществить на земельном участке, расположенном в с.Кантон-Коммуна Благовещенского района с кадастровым номером: 28:10:009005:922, возможно при условии выполнения проекта электроснабжения, где необходимо предусмотреть строительство ВЛ 10-0,4 кВ с установкой ТП 10/0,4 кВ. Трассу ВЛ 10-0,4 кВ, марку провода, тип и мощность ТП 10/0,4 кВ принять ВЛ 10 кВ Ф-5 ПС 35/10 «Новотроицкая». Электроснабжение объектов выполнить от проектируемой ВЛ 0,4 кВ проектируемой ТП 10/0,4 кВ.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2004г.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/>
          <w:sz w:val="22"/>
          <w:szCs w:val="22"/>
        </w:rPr>
        <w:t>Предусмотреть индивидуальные источники теплоснабжения.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10</w:t>
      </w:r>
    </w:p>
    <w:p w:rsidR="000B521E" w:rsidRPr="008A4DD3" w:rsidRDefault="000B521E" w:rsidP="000B521E">
      <w:pPr>
        <w:pStyle w:val="textbastxt0"/>
        <w:ind w:firstLine="709"/>
        <w:contextualSpacing/>
        <w:rPr>
          <w:b/>
          <w:sz w:val="22"/>
          <w:szCs w:val="22"/>
        </w:rPr>
      </w:pPr>
      <w:r w:rsidRPr="008A4DD3">
        <w:rPr>
          <w:b/>
          <w:sz w:val="22"/>
          <w:szCs w:val="22"/>
        </w:rPr>
        <w:t>Предмет аукциона</w:t>
      </w:r>
      <w:r w:rsidRPr="008A4DD3">
        <w:rPr>
          <w:sz w:val="22"/>
          <w:szCs w:val="22"/>
        </w:rPr>
        <w:t>:</w:t>
      </w:r>
      <w:r w:rsidRPr="008A4DD3">
        <w:rPr>
          <w:b/>
          <w:sz w:val="22"/>
          <w:szCs w:val="22"/>
        </w:rPr>
        <w:t xml:space="preserve"> </w:t>
      </w:r>
      <w:r w:rsidRPr="008A4DD3">
        <w:rPr>
          <w:sz w:val="22"/>
          <w:szCs w:val="22"/>
        </w:rPr>
        <w:t>земельный участок, находящийся в муниципальной собственности Благовещенского района</w:t>
      </w:r>
      <w:r w:rsidRPr="008A4DD3">
        <w:rPr>
          <w:spacing w:val="1"/>
          <w:sz w:val="22"/>
          <w:szCs w:val="22"/>
        </w:rPr>
        <w:t>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Категория земель:</w:t>
      </w:r>
      <w:r w:rsidRPr="008A4DD3">
        <w:t xml:space="preserve"> земли населённых пунктов.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lastRenderedPageBreak/>
        <w:t xml:space="preserve">Кадастровый номер земельного участка: </w:t>
      </w:r>
      <w:r w:rsidRPr="008A4DD3">
        <w:rPr>
          <w:bCs/>
        </w:rPr>
        <w:t>28:10:009005:919.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>Общая площадь</w:t>
      </w:r>
      <w:r w:rsidRPr="008A4DD3">
        <w:rPr>
          <w:bCs/>
        </w:rPr>
        <w:t>: 1610</w:t>
      </w:r>
      <w:r w:rsidRPr="008A4DD3">
        <w:t xml:space="preserve"> </w:t>
      </w:r>
      <w:r w:rsidRPr="008A4DD3">
        <w:rPr>
          <w:bCs/>
        </w:rPr>
        <w:t>кв.м.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</w:rPr>
        <w:t>Разрешенное использование земельного участка</w:t>
      </w:r>
      <w:r w:rsidRPr="008A4DD3">
        <w:t>: для ведения личного подсобного хозяйства.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rPr>
          <w:b/>
          <w:bCs/>
        </w:rPr>
        <w:t>Границы земельного участка</w:t>
      </w:r>
      <w:r w:rsidRPr="008A4DD3">
        <w:rPr>
          <w:bCs/>
        </w:rPr>
        <w:t>: в границах, указанных в кадастровой выписке земельного участка.</w:t>
      </w:r>
    </w:p>
    <w:p w:rsidR="000B521E" w:rsidRPr="008A4DD3" w:rsidRDefault="000B521E" w:rsidP="000B521E">
      <w:pPr>
        <w:ind w:firstLine="709"/>
        <w:contextualSpacing/>
        <w:jc w:val="both"/>
        <w:rPr>
          <w:b/>
        </w:rPr>
      </w:pPr>
      <w:r w:rsidRPr="008A4DD3">
        <w:rPr>
          <w:b/>
          <w:bCs/>
        </w:rPr>
        <w:t>Местоположение</w:t>
      </w:r>
      <w:r w:rsidRPr="008A4DD3">
        <w:rPr>
          <w:bCs/>
        </w:rPr>
        <w:t xml:space="preserve">: </w:t>
      </w:r>
      <w:r w:rsidRPr="008A4DD3">
        <w:t>Амурская область, Благовещенский район, Новотроицкий с/с, с.Кантон-Коммуна.</w:t>
      </w:r>
    </w:p>
    <w:p w:rsidR="000B521E" w:rsidRPr="008A4DD3" w:rsidRDefault="000B521E" w:rsidP="000B521E">
      <w:pPr>
        <w:ind w:firstLine="709"/>
        <w:contextualSpacing/>
        <w:jc w:val="both"/>
      </w:pPr>
      <w:r w:rsidRPr="008A4DD3">
        <w:rPr>
          <w:b/>
        </w:rPr>
        <w:t>Срок аренды</w:t>
      </w:r>
      <w:r w:rsidRPr="008A4DD3">
        <w:t>: 20 (двадцать) лет.</w:t>
      </w:r>
    </w:p>
    <w:p w:rsidR="000B521E" w:rsidRPr="008A4DD3" w:rsidRDefault="000B521E" w:rsidP="000B521E">
      <w:pPr>
        <w:ind w:firstLine="709"/>
        <w:contextualSpacing/>
        <w:jc w:val="both"/>
        <w:rPr>
          <w:spacing w:val="-4"/>
        </w:rPr>
      </w:pPr>
      <w:r w:rsidRPr="008A4DD3">
        <w:rPr>
          <w:b/>
          <w:bCs/>
        </w:rPr>
        <w:t>Начальная цена предмета аукциона (ежегодная арендная плата):</w:t>
      </w:r>
      <w:r w:rsidRPr="008A4DD3">
        <w:t xml:space="preserve"> 12 333</w:t>
      </w:r>
      <w:r w:rsidRPr="008A4DD3">
        <w:rPr>
          <w:bCs/>
        </w:rPr>
        <w:t xml:space="preserve"> (двенадцать тысяч триста тридцать три) руб. 41 коп.</w:t>
      </w:r>
    </w:p>
    <w:p w:rsidR="000B521E" w:rsidRDefault="000B521E" w:rsidP="000B521E">
      <w:pPr>
        <w:ind w:firstLine="709"/>
        <w:contextualSpacing/>
        <w:jc w:val="both"/>
        <w:rPr>
          <w:b/>
          <w:bCs/>
        </w:rPr>
      </w:pPr>
      <w:r w:rsidRPr="008A4DD3">
        <w:rPr>
          <w:b/>
          <w:bCs/>
        </w:rPr>
        <w:t xml:space="preserve"> «Шаг аукциона»: </w:t>
      </w:r>
      <w:r w:rsidRPr="008A4DD3">
        <w:t>3% от начальной цены предметов аукциона</w:t>
      </w:r>
      <w:r w:rsidRPr="008A4DD3">
        <w:rPr>
          <w:bCs/>
        </w:rPr>
        <w:t xml:space="preserve"> – 370 (триста семьдесят) руб. 00 коп.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</w:rPr>
      </w:pPr>
      <w:r w:rsidRPr="008A4DD3">
        <w:rPr>
          <w:b/>
          <w:bCs/>
        </w:rPr>
        <w:t xml:space="preserve">Размер задатка: </w:t>
      </w:r>
      <w:r w:rsidRPr="008A4DD3">
        <w:t xml:space="preserve">в размере 20% от начальной цены предмета аукциона </w:t>
      </w:r>
      <w:r w:rsidRPr="008A4DD3">
        <w:rPr>
          <w:bCs/>
        </w:rPr>
        <w:t>– 2 466 (две тысячи четыреста шестьдесят шесть) руб. 68 коп.</w:t>
      </w:r>
    </w:p>
    <w:p w:rsidR="000B521E" w:rsidRPr="008A4DD3" w:rsidRDefault="000B521E" w:rsidP="000B521E">
      <w:pPr>
        <w:tabs>
          <w:tab w:val="left" w:pos="709"/>
        </w:tabs>
        <w:ind w:firstLine="709"/>
        <w:jc w:val="both"/>
      </w:pPr>
      <w:r w:rsidRPr="008A4DD3">
        <w:rPr>
          <w:b/>
        </w:rPr>
        <w:t xml:space="preserve">Обременения земельного участка: </w:t>
      </w:r>
      <w:r w:rsidRPr="008A4DD3">
        <w:t>граница земельного участка пересекает границы земельных участков с кадастровыми номерами 28:10:009005:636. Для данного земельного участка обеспечен доступ посредством земельного участка с кадастровым номером 28:10:009005:636.</w:t>
      </w:r>
    </w:p>
    <w:p w:rsidR="000B521E" w:rsidRPr="008A4DD3" w:rsidRDefault="000B521E" w:rsidP="000B521E">
      <w:pPr>
        <w:widowControl w:val="0"/>
        <w:ind w:firstLine="709"/>
        <w:jc w:val="both"/>
        <w:rPr>
          <w:b/>
        </w:rPr>
      </w:pPr>
      <w:r w:rsidRPr="008A4DD3">
        <w:rPr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 Усадебный, одно-двухквартирный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8A4DD3">
          <w:t>3 м</w:t>
        </w:r>
      </w:smartTag>
      <w:r w:rsidRPr="008A4DD3"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8A4DD3">
          <w:t>5 м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 xml:space="preserve">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- детского сада, магазина, кафе, физкультурно-оздоровительного и досугового комплекса, парикмахерской, фотоателье и т.п., встроенными в малоэтажные жилые дома, с размещением преимущественно в 1-м и цокольном этажах. При этом общая площадь встроенных учреждений не должна превышать </w:t>
      </w:r>
      <w:smartTag w:uri="urn:schemas-microsoft-com:office:smarttags" w:element="metricconverter">
        <w:smartTagPr>
          <w:attr w:name="ProductID" w:val="150 м2"/>
        </w:smartTagPr>
        <w:r w:rsidRPr="008A4DD3">
          <w:t>150 м</w:t>
        </w:r>
        <w:r w:rsidRPr="008A4DD3">
          <w:rPr>
            <w:vertAlign w:val="superscript"/>
          </w:rPr>
          <w:t>2</w:t>
        </w:r>
      </w:smartTag>
      <w:r w:rsidRPr="008A4DD3">
        <w:t>.</w:t>
      </w:r>
    </w:p>
    <w:p w:rsidR="000B521E" w:rsidRPr="008A4DD3" w:rsidRDefault="000B521E" w:rsidP="000B521E">
      <w:pPr>
        <w:shd w:val="clear" w:color="auto" w:fill="FFFFFF"/>
        <w:ind w:firstLine="584"/>
        <w:jc w:val="both"/>
      </w:pPr>
      <w:r w:rsidRPr="008A4DD3">
        <w:t>Предельно допустимые параметры в зоне усадебной застройки.</w:t>
      </w:r>
    </w:p>
    <w:p w:rsidR="000B521E" w:rsidRPr="008A4DD3" w:rsidRDefault="000B521E" w:rsidP="000B521E">
      <w:pPr>
        <w:shd w:val="clear" w:color="auto" w:fill="FFFFFF"/>
        <w:ind w:firstLine="142"/>
        <w:jc w:val="right"/>
      </w:pPr>
      <w:r w:rsidRPr="008A4DD3"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36"/>
        <w:gridCol w:w="2552"/>
        <w:gridCol w:w="2536"/>
      </w:tblGrid>
      <w:tr w:rsidR="000B521E" w:rsidRPr="008A4DD3" w:rsidTr="000B521E">
        <w:trPr>
          <w:cantSplit/>
          <w:trHeight w:hRule="exact" w:val="5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5"/>
              </w:rPr>
              <w:t xml:space="preserve">Размер         земельного </w:t>
            </w:r>
            <w:r w:rsidRPr="008A4DD3">
              <w:rPr>
                <w:spacing w:val="-6"/>
              </w:rPr>
              <w:t>участка (кв.м.)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4"/>
              </w:rPr>
              <w:t xml:space="preserve">Площадь жилого дома </w:t>
            </w:r>
            <w:r w:rsidRPr="008A4DD3">
              <w:rPr>
                <w:spacing w:val="-6"/>
              </w:rPr>
              <w:t>(кв.м. общей площади)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Предельно допустимые параметры</w:t>
            </w:r>
          </w:p>
        </w:tc>
      </w:tr>
      <w:tr w:rsidR="000B521E" w:rsidRPr="008A4DD3" w:rsidTr="000B521E">
        <w:trPr>
          <w:cantSplit/>
          <w:trHeight w:hRule="exact" w:val="853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521E" w:rsidRPr="008A4DD3" w:rsidRDefault="000B521E" w:rsidP="000B521E">
            <w:pPr>
              <w:ind w:firstLine="142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8"/>
              </w:rPr>
              <w:t>Процент застройки (%)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6"/>
              </w:rPr>
              <w:t xml:space="preserve">Процент использования </w:t>
            </w:r>
            <w:r w:rsidRPr="008A4DD3">
              <w:rPr>
                <w:spacing w:val="-7"/>
              </w:rPr>
              <w:t>территории</w:t>
            </w:r>
          </w:p>
        </w:tc>
      </w:tr>
      <w:tr w:rsidR="000B521E" w:rsidRPr="008A4DD3" w:rsidTr="000B521E">
        <w:trPr>
          <w:trHeight w:hRule="exact" w:val="272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9"/>
              </w:rPr>
              <w:t>1200 и более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480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7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rPr>
                <w:spacing w:val="-15"/>
              </w:rPr>
              <w:t>1000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400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8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800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360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20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0,4</w:t>
            </w:r>
          </w:p>
        </w:tc>
      </w:tr>
      <w:tr w:rsidR="000B521E" w:rsidRPr="008A4DD3" w:rsidTr="000B521E">
        <w:trPr>
          <w:trHeight w:hRule="exact" w:val="271"/>
        </w:trPr>
        <w:tc>
          <w:tcPr>
            <w:tcW w:w="18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600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  <w:tr w:rsidR="000B521E" w:rsidRPr="008A4DD3" w:rsidTr="000B521E">
        <w:trPr>
          <w:trHeight w:hRule="exact" w:val="288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500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30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521E" w:rsidRPr="008A4DD3" w:rsidRDefault="000B521E" w:rsidP="000B521E">
            <w:pPr>
              <w:shd w:val="clear" w:color="auto" w:fill="FFFFFF"/>
              <w:ind w:firstLine="142"/>
              <w:jc w:val="center"/>
            </w:pPr>
            <w:r w:rsidRPr="008A4DD3">
              <w:t>0,6</w:t>
            </w:r>
          </w:p>
        </w:tc>
      </w:tr>
    </w:tbl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bCs/>
          <w:spacing w:val="-1"/>
        </w:rPr>
      </w:pPr>
      <w:r w:rsidRPr="008A4DD3">
        <w:rPr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8A4DD3">
        <w:rPr>
          <w:rFonts w:ascii="Times New Roman" w:hAnsi="Times New Roman"/>
          <w:b/>
          <w:spacing w:val="1"/>
        </w:rPr>
        <w:t>1.Электроснабжение: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Cs/>
          <w:spacing w:val="-1"/>
        </w:rPr>
      </w:pPr>
      <w:r w:rsidRPr="008A4DD3">
        <w:rPr>
          <w:bCs/>
          <w:spacing w:val="-1"/>
        </w:rPr>
        <w:t>Электроснабжение объекта, которое предполагается осуществить на земельном участке, расположенном в с.Кантон-Коммуна Благовещенского района с кадастровым номером: 28:10:009005:919, возможно при условии выполнения проекта электроснабжения, где необходимо предусмотреть строительство ВЛ 10-0,4 кВ с установкой ТП 10/0,4 кВ. Трассу ВЛ 10-0,4 кВ, марку провода, тип и мощность ТП 10/0,4 кВ принять ВЛ 10 кВ Ф-5 ПС 35/10 «Новотроицкая». Электроснабжение объектов выполнить от проектируемой ВЛ 0,4 кВ проектируемой ТП 10/0,4 кВ.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lastRenderedPageBreak/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2004г. № 861.</w:t>
      </w:r>
    </w:p>
    <w:p w:rsidR="000B521E" w:rsidRPr="008A4DD3" w:rsidRDefault="000B521E" w:rsidP="000B521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2.Водоснабжение.</w:t>
      </w:r>
    </w:p>
    <w:p w:rsidR="000B521E" w:rsidRPr="008A4DD3" w:rsidRDefault="000B521E" w:rsidP="000B521E">
      <w:pPr>
        <w:shd w:val="clear" w:color="auto" w:fill="FFFFFF"/>
        <w:ind w:firstLine="708"/>
        <w:jc w:val="both"/>
      </w:pPr>
      <w:r w:rsidRPr="008A4DD3">
        <w:t>Предусмотреть индивидуальные источники водоснабжения.</w:t>
      </w:r>
    </w:p>
    <w:p w:rsidR="000B521E" w:rsidRPr="008A4DD3" w:rsidRDefault="000B521E" w:rsidP="000B521E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8A4DD3">
        <w:rPr>
          <w:rFonts w:ascii="Times New Roman" w:hAnsi="Times New Roman"/>
          <w:b/>
          <w:bCs/>
          <w:spacing w:val="-1"/>
        </w:rPr>
        <w:t>3.Теплоснабжение.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4DD3">
        <w:rPr>
          <w:rFonts w:ascii="Times New Roman" w:hAnsi="Times New Roman"/>
          <w:sz w:val="22"/>
          <w:szCs w:val="22"/>
        </w:rPr>
        <w:t>Предусмотреть индивидуальные источники теплоснабжения.</w:t>
      </w:r>
    </w:p>
    <w:p w:rsidR="000B521E" w:rsidRPr="008A4DD3" w:rsidRDefault="000B521E" w:rsidP="000B521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</w:rPr>
      </w:pPr>
      <w:r w:rsidRPr="008A4DD3">
        <w:rPr>
          <w:b/>
        </w:rPr>
        <w:t>Реквизиты счёта для перечисления задатка: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УФК по Амурской области (администрация Благовещенского района л/с 05233010260)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КБК - 00000000000000000000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Р/счет 40302810300003000027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 xml:space="preserve">Отделение Благовещенск 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БИК 041012001, ОКТМО 10701001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ИНН 2812001442, КПП 280101001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 xml:space="preserve">Назначение платежа: задаток на участие в аукционе </w:t>
      </w:r>
      <w:r>
        <w:t>21.07</w:t>
      </w:r>
      <w:r w:rsidRPr="008A4DD3">
        <w:t xml:space="preserve">.2020г по лоту № __. </w:t>
      </w:r>
    </w:p>
    <w:p w:rsidR="000B521E" w:rsidRPr="008A4DD3" w:rsidRDefault="000B521E" w:rsidP="000B521E">
      <w:pPr>
        <w:widowControl w:val="0"/>
        <w:ind w:firstLine="709"/>
        <w:jc w:val="both"/>
        <w:rPr>
          <w:spacing w:val="2"/>
        </w:rPr>
      </w:pPr>
    </w:p>
    <w:p w:rsidR="000B521E" w:rsidRPr="008A4DD3" w:rsidRDefault="000B521E" w:rsidP="000B521E">
      <w:pPr>
        <w:widowControl w:val="0"/>
        <w:ind w:firstLine="709"/>
        <w:jc w:val="both"/>
        <w:rPr>
          <w:spacing w:val="2"/>
        </w:rPr>
      </w:pPr>
      <w:r w:rsidRPr="008A4DD3">
        <w:rPr>
          <w:spacing w:val="2"/>
        </w:rPr>
        <w:t xml:space="preserve">Земельные участки, указанные в извещении, расположены в границах приаэродромной территории радиусом </w:t>
      </w:r>
      <w:smartTag w:uri="urn:schemas-microsoft-com:office:smarttags" w:element="metricconverter">
        <w:smartTagPr>
          <w:attr w:name="ProductID" w:val="30 км"/>
        </w:smartTagPr>
        <w:r w:rsidRPr="008A4DD3">
          <w:rPr>
            <w:spacing w:val="2"/>
          </w:rPr>
          <w:t>30 км</w:t>
        </w:r>
      </w:smartTag>
      <w:r w:rsidRPr="008A4DD3">
        <w:rPr>
          <w:spacing w:val="2"/>
        </w:rPr>
        <w:t xml:space="preserve"> от аэропорта Благовещенск. При проектировании в соответствии с письмом Дальневосточного МТУ Росавиации от 20.02.2018г № 545/03/ДВМТУ для получения согласования строительства (размещения) объектов в тридцатикилометровой зоне вокруг контрольной точки аэродрома Благовещенск (Игнатьево), застройщикам необходимо направлять заявления на согласование непосредственно в адрес оператора аэродрома (ГУП Амурской области «Аэропорт Благовещенск»). Перечень документов, необходимых для согласования установлен методическими рекомендациями, утвержденными руководителем Федерального агентства воздушного транспорта от 07.02.2017г.</w:t>
      </w:r>
    </w:p>
    <w:p w:rsidR="000B521E" w:rsidRPr="008A4DD3" w:rsidRDefault="000B521E" w:rsidP="000B521E">
      <w:pPr>
        <w:widowControl w:val="0"/>
        <w:ind w:firstLine="709"/>
        <w:jc w:val="both"/>
      </w:pPr>
      <w:r w:rsidRPr="008A4DD3">
        <w:t>На указанном земельном участке запрещается размещать свалки пищевых отходов, звероводческие и животноводческие фермы, скотобойни, а также взрывоопасные объекты и факельные устройства для сжигания газов. (Условия ГУП Амурской области «Аэропорт Благовещенск»).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  <w:spacing w:val="12"/>
        </w:rPr>
      </w:pPr>
      <w:r w:rsidRPr="008A4DD3">
        <w:rPr>
          <w:b/>
          <w:spacing w:val="12"/>
        </w:rPr>
        <w:t>Порядок внесения задатка.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Задаток должен поступить заявителем</w:t>
      </w:r>
      <w:r w:rsidRPr="008A4DD3">
        <w:rPr>
          <w:b/>
        </w:rPr>
        <w:t xml:space="preserve"> лично</w:t>
      </w:r>
      <w:r w:rsidRPr="008A4DD3">
        <w:t xml:space="preserve"> на указанный счет Организатора аукциона до окончательного срока приема заявок на участие в аукционе. </w:t>
      </w:r>
    </w:p>
    <w:p w:rsidR="000B521E" w:rsidRPr="008A4DD3" w:rsidRDefault="000B521E" w:rsidP="000B521E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8A4DD3">
        <w:rPr>
          <w:rFonts w:ascii="Times New Roman" w:hAnsi="Times New Roman"/>
          <w:sz w:val="22"/>
          <w:szCs w:val="22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</w:pPr>
      <w:r w:rsidRPr="008A4DD3">
        <w:t>Представление документов, подтверждающих внесение задатка, признается заключением соглашения о задатке (Приложение № 1).</w:t>
      </w:r>
    </w:p>
    <w:p w:rsidR="000B521E" w:rsidRPr="008A4DD3" w:rsidRDefault="000B521E" w:rsidP="000B521E">
      <w:pPr>
        <w:widowControl w:val="0"/>
        <w:tabs>
          <w:tab w:val="left" w:pos="720"/>
        </w:tabs>
        <w:ind w:firstLine="540"/>
        <w:rPr>
          <w:b/>
        </w:rPr>
      </w:pPr>
    </w:p>
    <w:p w:rsidR="000B521E" w:rsidRPr="008A4DD3" w:rsidRDefault="000B521E" w:rsidP="000B521E">
      <w:pPr>
        <w:shd w:val="clear" w:color="auto" w:fill="FFFFFF"/>
        <w:ind w:firstLine="709"/>
        <w:contextualSpacing/>
        <w:jc w:val="both"/>
        <w:rPr>
          <w:b/>
        </w:rPr>
      </w:pPr>
      <w:r w:rsidRPr="008A4DD3">
        <w:rPr>
          <w:b/>
        </w:rPr>
        <w:t>Возврат задатка.</w:t>
      </w:r>
    </w:p>
    <w:p w:rsidR="000B521E" w:rsidRPr="008A4DD3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8A4DD3"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0B521E" w:rsidRPr="008A4DD3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8A4DD3"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0B521E" w:rsidRPr="008A4DD3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8A4DD3">
        <w:lastRenderedPageBreak/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0B521E" w:rsidRPr="000B521E" w:rsidRDefault="000B521E" w:rsidP="000B521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DD3">
        <w:rPr>
          <w:rFonts w:ascii="Times New Roman" w:eastAsia="Calibri" w:hAnsi="Times New Roman" w:cs="Times New Roman"/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</w:t>
      </w:r>
      <w:r w:rsidRPr="000B521E">
        <w:rPr>
          <w:rFonts w:ascii="Times New Roman" w:eastAsia="Calibri" w:hAnsi="Times New Roman" w:cs="Times New Roman"/>
          <w:sz w:val="24"/>
          <w:szCs w:val="24"/>
        </w:rPr>
        <w:t>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B521E" w:rsidRPr="000B521E" w:rsidRDefault="000B521E" w:rsidP="000B521E">
      <w:pPr>
        <w:autoSpaceDE w:val="0"/>
        <w:autoSpaceDN w:val="0"/>
        <w:adjustRightInd w:val="0"/>
        <w:ind w:firstLine="708"/>
        <w:contextualSpacing/>
        <w:jc w:val="both"/>
        <w:outlineLvl w:val="1"/>
      </w:pPr>
      <w:r w:rsidRPr="000B521E">
        <w:t>В случае, если победитель аукциона уклонился от заключения договора аренды земельного участка, внесенный задаток ему не возвращается.</w:t>
      </w:r>
    </w:p>
    <w:p w:rsidR="000B521E" w:rsidRPr="000B521E" w:rsidRDefault="000B521E" w:rsidP="000B521E">
      <w:pPr>
        <w:autoSpaceDE w:val="0"/>
        <w:autoSpaceDN w:val="0"/>
        <w:adjustRightInd w:val="0"/>
        <w:ind w:firstLine="708"/>
        <w:contextualSpacing/>
        <w:jc w:val="both"/>
        <w:outlineLvl w:val="1"/>
      </w:pPr>
      <w:r w:rsidRPr="000B521E">
        <w:t>Внесенный победителем аукциона задаток засчитывается в счет арендной платы земельного участка.</w:t>
      </w:r>
    </w:p>
    <w:p w:rsidR="000B521E" w:rsidRPr="000B521E" w:rsidRDefault="000B521E" w:rsidP="000B521E">
      <w:pPr>
        <w:shd w:val="clear" w:color="auto" w:fill="FFFFFF"/>
        <w:ind w:firstLine="708"/>
        <w:contextualSpacing/>
        <w:jc w:val="both"/>
        <w:rPr>
          <w:b/>
        </w:rPr>
      </w:pPr>
    </w:p>
    <w:p w:rsidR="000B521E" w:rsidRPr="000B521E" w:rsidRDefault="000B521E" w:rsidP="000B521E">
      <w:pPr>
        <w:shd w:val="clear" w:color="auto" w:fill="FFFFFF"/>
        <w:ind w:firstLine="708"/>
        <w:contextualSpacing/>
        <w:jc w:val="both"/>
        <w:rPr>
          <w:b/>
        </w:rPr>
      </w:pPr>
      <w:r w:rsidRPr="000B521E">
        <w:rPr>
          <w:b/>
        </w:rPr>
        <w:t>Сроки внесения оплаты по договорам:</w:t>
      </w:r>
    </w:p>
    <w:p w:rsidR="000B521E" w:rsidRPr="000B521E" w:rsidRDefault="000B521E" w:rsidP="000B521E">
      <w:pPr>
        <w:ind w:firstLine="708"/>
        <w:jc w:val="both"/>
      </w:pPr>
      <w:r w:rsidRPr="000B521E"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проекта договора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0B521E" w:rsidRPr="000B521E" w:rsidRDefault="000B521E" w:rsidP="000B521E">
      <w:pPr>
        <w:ind w:firstLine="708"/>
        <w:jc w:val="both"/>
      </w:pPr>
      <w:r w:rsidRPr="000B521E"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0B521E" w:rsidRPr="000B521E" w:rsidRDefault="000B521E" w:rsidP="000B521E">
      <w:pPr>
        <w:shd w:val="clear" w:color="auto" w:fill="FFFFFF"/>
        <w:ind w:firstLine="708"/>
        <w:jc w:val="both"/>
      </w:pPr>
    </w:p>
    <w:p w:rsidR="000B521E" w:rsidRPr="000B521E" w:rsidRDefault="000B521E" w:rsidP="000B521E">
      <w:pPr>
        <w:shd w:val="clear" w:color="auto" w:fill="FFFFFF"/>
        <w:ind w:firstLine="708"/>
        <w:jc w:val="both"/>
        <w:rPr>
          <w:spacing w:val="-1"/>
        </w:rPr>
      </w:pPr>
      <w:r w:rsidRPr="000B521E"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0B521E" w:rsidRPr="000B521E" w:rsidRDefault="000B521E" w:rsidP="000B521E">
      <w:pPr>
        <w:shd w:val="clear" w:color="auto" w:fill="FFFFFF"/>
        <w:ind w:firstLine="708"/>
        <w:contextualSpacing/>
        <w:jc w:val="both"/>
      </w:pPr>
    </w:p>
    <w:p w:rsidR="000B521E" w:rsidRPr="000B521E" w:rsidRDefault="000B521E" w:rsidP="000B521E">
      <w:pPr>
        <w:shd w:val="clear" w:color="auto" w:fill="FFFFFF"/>
        <w:ind w:firstLine="708"/>
        <w:contextualSpacing/>
        <w:jc w:val="both"/>
        <w:rPr>
          <w:b/>
          <w:noProof/>
          <w:lang w:eastAsia="zh-CN"/>
        </w:rPr>
      </w:pPr>
      <w:r w:rsidRPr="000B521E">
        <w:rPr>
          <w:b/>
          <w:noProof/>
          <w:lang w:eastAsia="zh-CN"/>
        </w:rPr>
        <w:t>Условия допуска и отказа в допуске к участию в аукционе.</w:t>
      </w:r>
    </w:p>
    <w:p w:rsidR="000B521E" w:rsidRPr="000B521E" w:rsidRDefault="000B521E" w:rsidP="000B521E">
      <w:pPr>
        <w:pStyle w:val="3"/>
        <w:ind w:firstLine="708"/>
        <w:rPr>
          <w:sz w:val="24"/>
          <w:szCs w:val="24"/>
        </w:rPr>
      </w:pPr>
      <w:r w:rsidRPr="000B521E">
        <w:rPr>
          <w:bCs/>
          <w:sz w:val="24"/>
          <w:szCs w:val="24"/>
        </w:rPr>
        <w:t>1. К</w:t>
      </w:r>
      <w:r w:rsidRPr="000B521E">
        <w:rPr>
          <w:sz w:val="24"/>
          <w:szCs w:val="24"/>
        </w:rPr>
        <w:t xml:space="preserve"> участию в аукционе по лотам № 1, 2, 3, 7, 8, 9, 10 допускаются граждане, по лотам № 4, 5 допускаются граждане, крестьянские (фермерские) хозяйства, по лоту № 6 допускаются граждане, юридические лица, индивидуальные предприниматели, своевременно подавшие                           </w:t>
      </w:r>
    </w:p>
    <w:p w:rsidR="000B521E" w:rsidRPr="000B521E" w:rsidRDefault="000B521E" w:rsidP="000B521E">
      <w:pPr>
        <w:pStyle w:val="3"/>
        <w:ind w:left="0" w:firstLine="708"/>
        <w:rPr>
          <w:sz w:val="24"/>
          <w:szCs w:val="24"/>
        </w:rPr>
      </w:pPr>
      <w:r w:rsidRPr="000B521E">
        <w:rPr>
          <w:sz w:val="24"/>
          <w:szCs w:val="24"/>
        </w:rPr>
        <w:t xml:space="preserve">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0B521E" w:rsidRPr="000B521E" w:rsidRDefault="000B521E" w:rsidP="000B521E">
      <w:pPr>
        <w:pStyle w:val="3"/>
        <w:ind w:left="0" w:firstLine="708"/>
        <w:rPr>
          <w:sz w:val="24"/>
          <w:szCs w:val="24"/>
        </w:rPr>
      </w:pPr>
      <w:r w:rsidRPr="000B521E">
        <w:rPr>
          <w:sz w:val="24"/>
          <w:szCs w:val="24"/>
        </w:rPr>
        <w:t>2. Обязанность доказать свое право на участие в аукционе возлагается на заявителя.</w:t>
      </w:r>
    </w:p>
    <w:p w:rsidR="000B521E" w:rsidRPr="000B521E" w:rsidRDefault="000B521E" w:rsidP="000B521E">
      <w:pPr>
        <w:pStyle w:val="3"/>
        <w:ind w:left="0" w:firstLine="708"/>
        <w:rPr>
          <w:sz w:val="24"/>
          <w:szCs w:val="24"/>
        </w:rPr>
      </w:pPr>
      <w:r w:rsidRPr="000B521E">
        <w:rPr>
          <w:sz w:val="24"/>
          <w:szCs w:val="24"/>
        </w:rPr>
        <w:t>3. Для участия в аукционе заявитель вносит задаток в соответствии с извещением и настоящей документацией об аукционе.</w:t>
      </w:r>
    </w:p>
    <w:p w:rsidR="000B521E" w:rsidRPr="000B521E" w:rsidRDefault="000B521E" w:rsidP="000B521E">
      <w:pPr>
        <w:pStyle w:val="3"/>
        <w:ind w:left="0" w:firstLine="708"/>
        <w:rPr>
          <w:sz w:val="24"/>
          <w:szCs w:val="24"/>
        </w:rPr>
      </w:pPr>
      <w:r w:rsidRPr="000B521E">
        <w:rPr>
          <w:bCs/>
          <w:sz w:val="24"/>
          <w:szCs w:val="24"/>
        </w:rPr>
        <w:t xml:space="preserve">4. </w:t>
      </w:r>
      <w:r w:rsidRPr="000B521E">
        <w:rPr>
          <w:sz w:val="24"/>
          <w:szCs w:val="24"/>
        </w:rPr>
        <w:t>Для участия в аукционе заявитель или его представитель предоставляет Организатору аукциона в установленный в извещении срок следующие документы:</w:t>
      </w:r>
    </w:p>
    <w:p w:rsidR="000B521E" w:rsidRPr="000B521E" w:rsidRDefault="000B521E" w:rsidP="000B521E">
      <w:pPr>
        <w:widowControl w:val="0"/>
        <w:tabs>
          <w:tab w:val="left" w:pos="720"/>
        </w:tabs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 xml:space="preserve">1. Заявка на участие в аукционе на право заключения договора аренды земельного участка. </w:t>
      </w:r>
      <w:r w:rsidRPr="000B521E">
        <w:t xml:space="preserve">Заявка составляется в 2-х экземплярах, один из которых остается у претендента, второй у Организатора аукциона </w:t>
      </w:r>
      <w:r w:rsidRPr="000B521E">
        <w:rPr>
          <w:rStyle w:val="txt1"/>
          <w:rFonts w:ascii="Times New Roman" w:hAnsi="Times New Roman"/>
          <w:sz w:val="24"/>
          <w:szCs w:val="24"/>
        </w:rPr>
        <w:t>(Приложение № 2).</w:t>
      </w:r>
    </w:p>
    <w:p w:rsidR="000B521E" w:rsidRPr="000B521E" w:rsidRDefault="000B521E" w:rsidP="000B52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21E">
        <w:rPr>
          <w:rFonts w:ascii="Times New Roman" w:hAnsi="Times New Roman" w:cs="Times New Roman"/>
          <w:sz w:val="24"/>
          <w:szCs w:val="24"/>
        </w:rPr>
        <w:t>2. Документы, подтверждающие внесение задатка (копия квитанции об оплате задатка).</w:t>
      </w:r>
    </w:p>
    <w:p w:rsidR="000B521E" w:rsidRPr="000B521E" w:rsidRDefault="000B521E" w:rsidP="000B521E">
      <w:pPr>
        <w:pStyle w:val="ConsPlusNormal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Fonts w:ascii="Times New Roman" w:hAnsi="Times New Roman" w:cs="Times New Roman"/>
          <w:sz w:val="24"/>
          <w:szCs w:val="24"/>
        </w:rPr>
        <w:t xml:space="preserve">3. </w:t>
      </w:r>
      <w:r w:rsidRPr="000B521E">
        <w:rPr>
          <w:rStyle w:val="txt1"/>
          <w:rFonts w:ascii="Times New Roman" w:eastAsia="Calibri" w:hAnsi="Times New Roman"/>
          <w:sz w:val="24"/>
          <w:szCs w:val="24"/>
        </w:rPr>
        <w:t>В случае подачи заявки представителем претендента – доверенность (оригинал и копия).</w:t>
      </w:r>
    </w:p>
    <w:p w:rsidR="000B521E" w:rsidRPr="000B521E" w:rsidRDefault="000B521E" w:rsidP="000B521E">
      <w:pPr>
        <w:pStyle w:val="a8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>4.Копия документов, удостоверяющих личность заявителя.</w:t>
      </w:r>
    </w:p>
    <w:p w:rsidR="000B521E" w:rsidRPr="000B521E" w:rsidRDefault="000B521E" w:rsidP="000B521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21E">
        <w:rPr>
          <w:rFonts w:ascii="Times New Roman" w:hAnsi="Times New Roman"/>
          <w:sz w:val="24"/>
          <w:szCs w:val="24"/>
          <w:lang w:eastAsia="ru-RU"/>
        </w:rPr>
        <w:t>5.Надлежащим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t>6. Соглашение о задатке. Составляется в 2-х экземплярах, один из которых остается у претендента, второй у Организатора аукциона (Приложение № 1).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rPr>
          <w:rFonts w:eastAsiaTheme="minorHAnsi"/>
          <w:bCs/>
        </w:rPr>
        <w:lastRenderedPageBreak/>
        <w:t xml:space="preserve">7.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 w:history="1">
        <w:r w:rsidRPr="000B521E">
          <w:rPr>
            <w:rFonts w:eastAsiaTheme="minorHAnsi"/>
            <w:bCs/>
          </w:rPr>
          <w:t>ч.5 ст.4</w:t>
        </w:r>
      </w:hyperlink>
      <w:r w:rsidRPr="000B521E">
        <w:rPr>
          <w:rFonts w:eastAsiaTheme="minorHAnsi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B521E" w:rsidRPr="000B521E" w:rsidRDefault="000B521E" w:rsidP="000B521E">
      <w:pPr>
        <w:widowControl w:val="0"/>
        <w:ind w:firstLine="709"/>
        <w:rPr>
          <w:b/>
        </w:rPr>
      </w:pPr>
      <w:r w:rsidRPr="000B521E">
        <w:rPr>
          <w:b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B521E" w:rsidRPr="008A4DD3" w:rsidRDefault="000B521E" w:rsidP="000B521E">
      <w:pPr>
        <w:shd w:val="clear" w:color="auto" w:fill="FFFFFF"/>
        <w:ind w:firstLine="709"/>
        <w:jc w:val="both"/>
      </w:pPr>
      <w:r w:rsidRPr="008A4DD3">
        <w:rPr>
          <w:spacing w:val="3"/>
        </w:rPr>
        <w:t xml:space="preserve">Указанные документы в части их оформления и содержания должны </w:t>
      </w:r>
      <w:r w:rsidRPr="008A4DD3">
        <w:t>соответствовать требованиям законодательства Российской Федерации.</w:t>
      </w:r>
    </w:p>
    <w:p w:rsidR="000B521E" w:rsidRPr="008A4DD3" w:rsidRDefault="000B521E" w:rsidP="000B521E">
      <w:pPr>
        <w:shd w:val="clear" w:color="auto" w:fill="FFFFFF"/>
        <w:ind w:firstLine="709"/>
        <w:jc w:val="both"/>
      </w:pPr>
      <w:r w:rsidRPr="008A4DD3">
        <w:rPr>
          <w:spacing w:val="-1"/>
        </w:rPr>
        <w:t xml:space="preserve">Прием документов прекращается не ранее чем за пять дней до дня проведения </w:t>
      </w:r>
      <w:r w:rsidRPr="008A4DD3">
        <w:rPr>
          <w:spacing w:val="-4"/>
        </w:rPr>
        <w:t>аукциона.</w:t>
      </w:r>
    </w:p>
    <w:p w:rsidR="000B521E" w:rsidRPr="008A4DD3" w:rsidRDefault="000B521E" w:rsidP="000B521E">
      <w:pPr>
        <w:shd w:val="clear" w:color="auto" w:fill="FFFFFF"/>
        <w:ind w:firstLine="709"/>
        <w:jc w:val="both"/>
      </w:pPr>
      <w:r w:rsidRPr="008A4DD3">
        <w:t>Один заявитель вправе подать на один лот только одну заявку.</w:t>
      </w:r>
    </w:p>
    <w:p w:rsidR="000B521E" w:rsidRPr="008A4DD3" w:rsidRDefault="000B521E" w:rsidP="000B521E">
      <w:pPr>
        <w:pStyle w:val="ae"/>
        <w:ind w:firstLine="709"/>
        <w:rPr>
          <w:rFonts w:ascii="Times New Roman" w:hAnsi="Times New Roman"/>
        </w:rPr>
      </w:pPr>
      <w:r w:rsidRPr="008A4DD3">
        <w:rPr>
          <w:rFonts w:ascii="Times New Roman" w:hAnsi="Times New Roman"/>
          <w:spacing w:val="1"/>
        </w:rPr>
        <w:t xml:space="preserve">Заявка на участие в аукционе, поступившая по истечении срока ее приема, </w:t>
      </w:r>
    </w:p>
    <w:p w:rsidR="000B521E" w:rsidRPr="008A4DD3" w:rsidRDefault="000B521E" w:rsidP="000B521E">
      <w:pPr>
        <w:shd w:val="clear" w:color="auto" w:fill="FFFFFF"/>
      </w:pPr>
      <w:r w:rsidRPr="008A4DD3">
        <w:rPr>
          <w:spacing w:val="-1"/>
        </w:rPr>
        <w:t>возвращается в день ее поступления заявителю.</w:t>
      </w:r>
      <w:r w:rsidRPr="008A4DD3">
        <w:t xml:space="preserve"> </w:t>
      </w:r>
    </w:p>
    <w:p w:rsidR="000B521E" w:rsidRPr="008A4DD3" w:rsidRDefault="000B521E" w:rsidP="000B521E">
      <w:pPr>
        <w:pStyle w:val="TextBoldCenter"/>
        <w:spacing w:before="0"/>
        <w:ind w:firstLine="708"/>
        <w:jc w:val="left"/>
        <w:outlineLvl w:val="0"/>
        <w:rPr>
          <w:sz w:val="22"/>
          <w:szCs w:val="22"/>
        </w:rPr>
      </w:pPr>
      <w:r w:rsidRPr="008A4DD3">
        <w:rPr>
          <w:sz w:val="22"/>
          <w:szCs w:val="22"/>
        </w:rPr>
        <w:t>Порядок проведения аукциона.</w:t>
      </w:r>
    </w:p>
    <w:p w:rsidR="000B521E" w:rsidRPr="008A4DD3" w:rsidRDefault="000B521E" w:rsidP="000B521E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8A4DD3">
        <w:rPr>
          <w:b w:val="0"/>
          <w:sz w:val="22"/>
          <w:szCs w:val="22"/>
        </w:rPr>
        <w:t>Подведение итогов аукциона проводится комиссией в день и час по адресу, указанному в извещении.</w:t>
      </w:r>
      <w:r w:rsidRPr="008A4DD3">
        <w:rPr>
          <w:sz w:val="22"/>
          <w:szCs w:val="22"/>
        </w:rPr>
        <w:t xml:space="preserve"> </w:t>
      </w:r>
    </w:p>
    <w:p w:rsidR="000B521E" w:rsidRPr="008A4DD3" w:rsidRDefault="000B521E" w:rsidP="000B521E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2"/>
          <w:szCs w:val="22"/>
        </w:rPr>
      </w:pPr>
      <w:r w:rsidRPr="008A4DD3">
        <w:rPr>
          <w:b w:val="0"/>
          <w:spacing w:val="-4"/>
          <w:sz w:val="22"/>
          <w:szCs w:val="22"/>
        </w:rPr>
        <w:t>Аукцион проводится в следующем порядке:</w:t>
      </w:r>
    </w:p>
    <w:p w:rsidR="000B521E" w:rsidRPr="008A4DD3" w:rsidRDefault="000B521E" w:rsidP="000B521E">
      <w:pPr>
        <w:shd w:val="clear" w:color="auto" w:fill="FFFFFF"/>
        <w:jc w:val="both"/>
        <w:rPr>
          <w:spacing w:val="-4"/>
        </w:rPr>
      </w:pPr>
      <w:r w:rsidRPr="008A4DD3">
        <w:rPr>
          <w:spacing w:val="-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 xml:space="preserve">–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>– каждая последующая цена назначается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>– в ходе аукциона участники аукциона могут заявить с голоса свою цену предмета аукциона, кратную «шагу аукциона», одновременно с поднятием билета;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>–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>– по завершении аукциона аукционист объявляет о реализации права аренды земельного участка, называет размер ежегодной арендной платы земельного участка и номер билета победителя аукциона.</w:t>
      </w:r>
    </w:p>
    <w:p w:rsidR="000B521E" w:rsidRPr="008A4DD3" w:rsidRDefault="000B521E" w:rsidP="000B521E">
      <w:pPr>
        <w:pStyle w:val="1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</w:rPr>
      </w:pPr>
      <w:r w:rsidRPr="008A4DD3">
        <w:rPr>
          <w:rFonts w:ascii="Times New Roman" w:hAnsi="Times New Roman"/>
          <w:spacing w:val="-2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0B521E" w:rsidRPr="008A4DD3" w:rsidRDefault="000B521E" w:rsidP="000B521E">
      <w:pPr>
        <w:pStyle w:val="1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</w:rPr>
      </w:pPr>
      <w:r w:rsidRPr="008A4DD3">
        <w:rPr>
          <w:rFonts w:ascii="Times New Roman" w:hAnsi="Times New Roman"/>
          <w:spacing w:val="-4"/>
        </w:rPr>
        <w:t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3).</w:t>
      </w:r>
    </w:p>
    <w:p w:rsidR="000B521E" w:rsidRPr="008A4DD3" w:rsidRDefault="000B521E" w:rsidP="000B521E">
      <w:pPr>
        <w:pStyle w:val="11"/>
        <w:ind w:firstLine="709"/>
        <w:jc w:val="both"/>
        <w:rPr>
          <w:rFonts w:ascii="Times New Roman" w:hAnsi="Times New Roman"/>
        </w:rPr>
      </w:pPr>
      <w:r w:rsidRPr="008A4DD3">
        <w:rPr>
          <w:rFonts w:ascii="Times New Roman" w:hAnsi="Times New Roman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0B521E" w:rsidRPr="008A4DD3" w:rsidRDefault="000B521E" w:rsidP="000B521E">
      <w:pPr>
        <w:pStyle w:val="TextBasTxt"/>
        <w:ind w:firstLine="709"/>
        <w:rPr>
          <w:sz w:val="22"/>
          <w:szCs w:val="22"/>
        </w:rPr>
      </w:pPr>
      <w:r w:rsidRPr="008A4DD3">
        <w:rPr>
          <w:sz w:val="22"/>
          <w:szCs w:val="22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8A4DD3">
        <w:rPr>
          <w:bCs/>
          <w:sz w:val="22"/>
          <w:szCs w:val="22"/>
        </w:rPr>
        <w:t xml:space="preserve">на сайтах </w:t>
      </w:r>
      <w:r w:rsidRPr="008A4DD3">
        <w:rPr>
          <w:sz w:val="22"/>
          <w:szCs w:val="22"/>
          <w:lang w:val="en-US"/>
        </w:rPr>
        <w:t>https</w:t>
      </w:r>
      <w:r w:rsidRPr="008A4DD3">
        <w:rPr>
          <w:sz w:val="22"/>
          <w:szCs w:val="22"/>
        </w:rPr>
        <w:t>://</w:t>
      </w:r>
      <w:r w:rsidRPr="008A4DD3">
        <w:rPr>
          <w:sz w:val="22"/>
          <w:szCs w:val="22"/>
          <w:lang w:val="en-US"/>
        </w:rPr>
        <w:t>blgraion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amurobl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ru</w:t>
      </w:r>
      <w:r w:rsidRPr="008A4DD3">
        <w:rPr>
          <w:sz w:val="22"/>
          <w:szCs w:val="22"/>
        </w:rPr>
        <w:t xml:space="preserve">, </w:t>
      </w:r>
      <w:r w:rsidRPr="008A4DD3">
        <w:rPr>
          <w:sz w:val="22"/>
          <w:szCs w:val="22"/>
          <w:lang w:val="en-US"/>
        </w:rPr>
        <w:t>torgi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gov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ru</w:t>
      </w:r>
      <w:r w:rsidRPr="008A4DD3">
        <w:rPr>
          <w:sz w:val="22"/>
          <w:szCs w:val="22"/>
        </w:rPr>
        <w:t>.</w:t>
      </w:r>
    </w:p>
    <w:p w:rsidR="000B521E" w:rsidRPr="008A4DD3" w:rsidRDefault="000B521E" w:rsidP="000B521E">
      <w:pPr>
        <w:pStyle w:val="TextBasTxt"/>
        <w:ind w:firstLine="709"/>
        <w:rPr>
          <w:sz w:val="22"/>
          <w:szCs w:val="22"/>
        </w:rPr>
      </w:pPr>
      <w:r w:rsidRPr="008A4DD3">
        <w:rPr>
          <w:sz w:val="22"/>
          <w:szCs w:val="22"/>
        </w:rPr>
        <w:lastRenderedPageBreak/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0B521E" w:rsidRPr="008A4DD3" w:rsidRDefault="000B521E" w:rsidP="000B521E">
      <w:pPr>
        <w:ind w:firstLine="709"/>
        <w:jc w:val="both"/>
      </w:pPr>
      <w:r w:rsidRPr="008A4DD3"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0B521E" w:rsidRPr="008A4DD3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2"/>
          <w:szCs w:val="22"/>
        </w:rPr>
      </w:pPr>
      <w:r w:rsidRPr="008A4DD3">
        <w:rPr>
          <w:color w:val="auto"/>
          <w:sz w:val="22"/>
          <w:szCs w:val="22"/>
        </w:rPr>
        <w:t>В течение 1 (одного)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на земельный участок.</w:t>
      </w:r>
    </w:p>
    <w:p w:rsidR="000B521E" w:rsidRPr="000B521E" w:rsidRDefault="000B521E" w:rsidP="000B521E">
      <w:pPr>
        <w:pStyle w:val="textbastxt0"/>
        <w:ind w:firstLine="709"/>
      </w:pPr>
      <w:r w:rsidRPr="008A4DD3">
        <w:rPr>
          <w:sz w:val="22"/>
          <w:szCs w:val="22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Pr="008A4DD3">
        <w:rPr>
          <w:sz w:val="22"/>
          <w:szCs w:val="22"/>
          <w:lang w:val="en-US"/>
        </w:rPr>
        <w:t>https</w:t>
      </w:r>
      <w:r w:rsidRPr="008A4DD3">
        <w:rPr>
          <w:sz w:val="22"/>
          <w:szCs w:val="22"/>
        </w:rPr>
        <w:t>://</w:t>
      </w:r>
      <w:r w:rsidRPr="008A4DD3">
        <w:rPr>
          <w:sz w:val="22"/>
          <w:szCs w:val="22"/>
          <w:lang w:val="en-US"/>
        </w:rPr>
        <w:t>blgraion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amurobl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ru</w:t>
      </w:r>
      <w:r w:rsidRPr="008A4DD3">
        <w:rPr>
          <w:sz w:val="22"/>
          <w:szCs w:val="22"/>
        </w:rPr>
        <w:t xml:space="preserve">, на официальном сайте уполномоченного органа </w:t>
      </w:r>
      <w:r w:rsidRPr="008A4DD3">
        <w:rPr>
          <w:sz w:val="22"/>
          <w:szCs w:val="22"/>
          <w:lang w:val="en-US"/>
        </w:rPr>
        <w:t>torgi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gov</w:t>
      </w:r>
      <w:r w:rsidRPr="008A4DD3">
        <w:rPr>
          <w:sz w:val="22"/>
          <w:szCs w:val="22"/>
        </w:rPr>
        <w:t>.</w:t>
      </w:r>
      <w:r w:rsidRPr="008A4DD3">
        <w:rPr>
          <w:sz w:val="22"/>
          <w:szCs w:val="22"/>
          <w:lang w:val="en-US"/>
        </w:rPr>
        <w:t>ru</w:t>
      </w:r>
      <w:r w:rsidRPr="008A4DD3">
        <w:rPr>
          <w:sz w:val="22"/>
          <w:szCs w:val="22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</w:t>
      </w:r>
      <w:r w:rsidRPr="000B521E">
        <w:t>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0B521E">
        <w:rPr>
          <w:iCs/>
        </w:rPr>
        <w:t xml:space="preserve"> дня принятия решения об отмене аукциона обеспечивает воз</w:t>
      </w:r>
      <w:r w:rsidRPr="000B521E">
        <w:t>врат внесенных заявителями задатков по реквизитам, указанным в заявке.</w:t>
      </w:r>
    </w:p>
    <w:p w:rsidR="000B521E" w:rsidRPr="000B521E" w:rsidRDefault="000B521E" w:rsidP="000B521E">
      <w:pPr>
        <w:pStyle w:val="3"/>
        <w:ind w:left="0" w:firstLine="709"/>
        <w:contextualSpacing/>
        <w:outlineLvl w:val="0"/>
        <w:rPr>
          <w:b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</w:t>
      </w:r>
      <w:r w:rsidRPr="000B521E">
        <w:rPr>
          <w:spacing w:val="-4"/>
          <w:sz w:val="24"/>
          <w:szCs w:val="24"/>
        </w:rPr>
        <w:t>.</w:t>
      </w:r>
    </w:p>
    <w:p w:rsidR="000B521E" w:rsidRPr="000B521E" w:rsidRDefault="000B521E" w:rsidP="000B521E">
      <w:pPr>
        <w:shd w:val="clear" w:color="auto" w:fill="FFFFFF"/>
        <w:ind w:firstLine="709"/>
        <w:contextualSpacing/>
        <w:jc w:val="both"/>
        <w:rPr>
          <w:b/>
        </w:rPr>
      </w:pPr>
      <w:r w:rsidRPr="000B521E">
        <w:rPr>
          <w:b/>
        </w:rPr>
        <w:t>Порядок ознакомления с документами.</w:t>
      </w:r>
    </w:p>
    <w:p w:rsidR="000B521E" w:rsidRPr="000B521E" w:rsidRDefault="000B521E" w:rsidP="000B521E">
      <w:pPr>
        <w:shd w:val="clear" w:color="auto" w:fill="FFFFFF"/>
        <w:ind w:firstLine="709"/>
        <w:contextualSpacing/>
        <w:jc w:val="both"/>
        <w:rPr>
          <w:b/>
          <w:spacing w:val="2"/>
        </w:rPr>
      </w:pPr>
      <w:r w:rsidRPr="000B521E"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0B521E">
        <w:rPr>
          <w:spacing w:val="-1"/>
        </w:rPr>
        <w:t xml:space="preserve"> г.Благовещенск, ул. Зейская, д.198, каб.1</w:t>
      </w:r>
      <w:r w:rsidRPr="000B521E"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B521E" w:rsidRPr="000B521E" w:rsidRDefault="000B521E" w:rsidP="000B521E">
      <w:pPr>
        <w:pStyle w:val="3"/>
        <w:ind w:left="0" w:firstLine="709"/>
        <w:contextualSpacing/>
        <w:jc w:val="both"/>
        <w:rPr>
          <w:sz w:val="24"/>
          <w:szCs w:val="24"/>
        </w:rPr>
      </w:pPr>
      <w:r w:rsidRPr="000B521E">
        <w:rPr>
          <w:sz w:val="24"/>
          <w:szCs w:val="24"/>
        </w:rPr>
        <w:t xml:space="preserve">Настоящее извещение о проведении аукциона, соглашение о задатке, заявка на участие в аукционе на право заключения договора аренды земельного участка и проект договора аренды земельного участка размещены на официальном сайте </w:t>
      </w:r>
      <w:r w:rsidRPr="000B521E">
        <w:rPr>
          <w:sz w:val="24"/>
          <w:szCs w:val="24"/>
          <w:lang w:val="en-US"/>
        </w:rPr>
        <w:t>torgi</w:t>
      </w:r>
      <w:r w:rsidRPr="000B521E">
        <w:rPr>
          <w:sz w:val="24"/>
          <w:szCs w:val="24"/>
        </w:rPr>
        <w:t>.</w:t>
      </w:r>
      <w:r w:rsidRPr="000B521E">
        <w:rPr>
          <w:sz w:val="24"/>
          <w:szCs w:val="24"/>
          <w:lang w:val="en-US"/>
        </w:rPr>
        <w:t>gov</w:t>
      </w:r>
      <w:r w:rsidRPr="000B521E">
        <w:rPr>
          <w:sz w:val="24"/>
          <w:szCs w:val="24"/>
        </w:rPr>
        <w:t>.</w:t>
      </w:r>
      <w:r w:rsidRPr="000B521E">
        <w:rPr>
          <w:sz w:val="24"/>
          <w:szCs w:val="24"/>
          <w:lang w:val="en-US"/>
        </w:rPr>
        <w:t>ru</w:t>
      </w:r>
      <w:r w:rsidRPr="000B521E">
        <w:rPr>
          <w:sz w:val="24"/>
          <w:szCs w:val="24"/>
        </w:rPr>
        <w:t xml:space="preserve"> в сети «Интернет», на официальном сайте администрации Благовещенского района </w:t>
      </w:r>
      <w:r w:rsidRPr="000B521E">
        <w:rPr>
          <w:sz w:val="24"/>
          <w:szCs w:val="24"/>
          <w:lang w:val="en-US"/>
        </w:rPr>
        <w:t>https</w:t>
      </w:r>
      <w:r w:rsidRPr="000B521E">
        <w:rPr>
          <w:sz w:val="24"/>
          <w:szCs w:val="24"/>
        </w:rPr>
        <w:t>://</w:t>
      </w:r>
      <w:r w:rsidRPr="000B521E">
        <w:rPr>
          <w:sz w:val="24"/>
          <w:szCs w:val="24"/>
          <w:lang w:val="en-US"/>
        </w:rPr>
        <w:t>blgraion</w:t>
      </w:r>
      <w:r w:rsidRPr="000B521E">
        <w:rPr>
          <w:sz w:val="24"/>
          <w:szCs w:val="24"/>
        </w:rPr>
        <w:t>.</w:t>
      </w:r>
      <w:r w:rsidRPr="000B521E">
        <w:rPr>
          <w:sz w:val="24"/>
          <w:szCs w:val="24"/>
          <w:lang w:val="en-US"/>
        </w:rPr>
        <w:t>amurobl</w:t>
      </w:r>
      <w:r w:rsidRPr="000B521E">
        <w:rPr>
          <w:sz w:val="24"/>
          <w:szCs w:val="24"/>
        </w:rPr>
        <w:t>.</w:t>
      </w:r>
      <w:r w:rsidRPr="000B521E">
        <w:rPr>
          <w:sz w:val="24"/>
          <w:szCs w:val="24"/>
          <w:lang w:val="en-US"/>
        </w:rPr>
        <w:t>ru</w:t>
      </w:r>
      <w:r w:rsidRPr="000B521E">
        <w:rPr>
          <w:sz w:val="24"/>
          <w:szCs w:val="24"/>
        </w:rPr>
        <w:t>, в газете «Амурская земля и люди».</w:t>
      </w:r>
    </w:p>
    <w:p w:rsidR="000B521E" w:rsidRDefault="000B521E" w:rsidP="000B521E">
      <w:pPr>
        <w:jc w:val="center"/>
        <w:rPr>
          <w:sz w:val="28"/>
          <w:szCs w:val="28"/>
        </w:rPr>
      </w:pPr>
    </w:p>
    <w:p w:rsidR="000B521E" w:rsidRPr="000B521E" w:rsidRDefault="000B521E" w:rsidP="000B521E">
      <w:pPr>
        <w:jc w:val="right"/>
      </w:pPr>
      <w:r w:rsidRPr="000B521E">
        <w:t>Приложение №1</w:t>
      </w:r>
    </w:p>
    <w:p w:rsidR="000B521E" w:rsidRDefault="000B521E" w:rsidP="000B5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СОГЛАШЕНИЕ О ЗАДАТКЕ </w:t>
      </w:r>
    </w:p>
    <w:p w:rsidR="000B521E" w:rsidRDefault="000B521E" w:rsidP="000B521E">
      <w:pPr>
        <w:jc w:val="center"/>
        <w:rPr>
          <w:sz w:val="28"/>
          <w:szCs w:val="28"/>
        </w:rPr>
      </w:pPr>
    </w:p>
    <w:p w:rsidR="000B521E" w:rsidRPr="00490190" w:rsidRDefault="000B521E" w:rsidP="000B521E">
      <w:pPr>
        <w:jc w:val="both"/>
        <w:rPr>
          <w:sz w:val="26"/>
          <w:szCs w:val="26"/>
        </w:rPr>
      </w:pPr>
      <w:r w:rsidRPr="00490190">
        <w:rPr>
          <w:sz w:val="26"/>
          <w:szCs w:val="26"/>
        </w:rPr>
        <w:t xml:space="preserve">г.Благовещенск                      </w:t>
      </w:r>
      <w:r>
        <w:rPr>
          <w:sz w:val="26"/>
          <w:szCs w:val="26"/>
        </w:rPr>
        <w:t xml:space="preserve">               </w:t>
      </w:r>
      <w:r w:rsidRPr="0049019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</w:t>
      </w:r>
      <w:r w:rsidRPr="00490190">
        <w:rPr>
          <w:sz w:val="26"/>
          <w:szCs w:val="26"/>
        </w:rPr>
        <w:t xml:space="preserve">  «____» ___________20</w:t>
      </w:r>
      <w:r>
        <w:rPr>
          <w:sz w:val="26"/>
          <w:szCs w:val="26"/>
        </w:rPr>
        <w:t>20г</w:t>
      </w:r>
    </w:p>
    <w:p w:rsidR="000B521E" w:rsidRDefault="000B521E" w:rsidP="000B521E">
      <w:pPr>
        <w:ind w:firstLine="709"/>
        <w:jc w:val="both"/>
        <w:rPr>
          <w:b/>
          <w:sz w:val="26"/>
          <w:szCs w:val="26"/>
        </w:rPr>
      </w:pPr>
    </w:p>
    <w:p w:rsidR="000B521E" w:rsidRDefault="000B521E" w:rsidP="000B521E">
      <w:pPr>
        <w:ind w:firstLine="709"/>
        <w:jc w:val="both"/>
        <w:rPr>
          <w:sz w:val="26"/>
          <w:szCs w:val="26"/>
        </w:rPr>
      </w:pPr>
      <w:r w:rsidRPr="007A4390">
        <w:rPr>
          <w:b/>
          <w:sz w:val="26"/>
          <w:szCs w:val="26"/>
        </w:rPr>
        <w:t>Администрация Благовещенского района,</w:t>
      </w:r>
      <w:r>
        <w:rPr>
          <w:b/>
          <w:sz w:val="26"/>
          <w:szCs w:val="26"/>
        </w:rPr>
        <w:t xml:space="preserve"> </w:t>
      </w:r>
      <w:r w:rsidRPr="00377FAA">
        <w:rPr>
          <w:sz w:val="26"/>
          <w:szCs w:val="26"/>
        </w:rPr>
        <w:t>в лице первого заместителя главы администрации Благовещенского района Серге</w:t>
      </w:r>
      <w:r>
        <w:rPr>
          <w:sz w:val="26"/>
          <w:szCs w:val="26"/>
        </w:rPr>
        <w:t>я</w:t>
      </w:r>
      <w:r w:rsidRPr="00377FAA">
        <w:rPr>
          <w:sz w:val="26"/>
          <w:szCs w:val="26"/>
        </w:rPr>
        <w:t xml:space="preserve"> Александровича Матвеева</w:t>
      </w:r>
      <w:r>
        <w:rPr>
          <w:sz w:val="26"/>
          <w:szCs w:val="26"/>
        </w:rPr>
        <w:t xml:space="preserve">, действующего на основании распоряжения от 03.06.2019г № 62-к, </w:t>
      </w:r>
      <w:r w:rsidRPr="007A4390">
        <w:rPr>
          <w:sz w:val="26"/>
          <w:szCs w:val="26"/>
        </w:rPr>
        <w:t>именуемая в</w:t>
      </w:r>
      <w:r>
        <w:rPr>
          <w:sz w:val="26"/>
          <w:szCs w:val="26"/>
        </w:rPr>
        <w:t xml:space="preserve"> дальнейшем </w:t>
      </w:r>
      <w:r w:rsidRPr="00E56F98">
        <w:rPr>
          <w:b/>
          <w:sz w:val="26"/>
          <w:szCs w:val="26"/>
        </w:rPr>
        <w:t>«Организатор аукциона»</w:t>
      </w:r>
      <w:r>
        <w:rPr>
          <w:sz w:val="26"/>
          <w:szCs w:val="26"/>
        </w:rPr>
        <w:t xml:space="preserve"> с одной стороны и _______________________________________________________________________</w:t>
      </w:r>
    </w:p>
    <w:p w:rsidR="000B521E" w:rsidRPr="00B57811" w:rsidRDefault="000B521E" w:rsidP="000B521E">
      <w:pPr>
        <w:jc w:val="center"/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B57811">
        <w:t>(</w:t>
      </w:r>
      <w:r w:rsidRPr="00B57811">
        <w:rPr>
          <w:i/>
        </w:rPr>
        <w:t>ФИО (последнее при наличии), паспортные данные, место жительства/регистрации),</w:t>
      </w:r>
    </w:p>
    <w:p w:rsidR="000B521E" w:rsidRDefault="000B521E" w:rsidP="000B521E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56F98">
        <w:rPr>
          <w:sz w:val="26"/>
          <w:szCs w:val="26"/>
        </w:rPr>
        <w:t>менуемый</w:t>
      </w:r>
      <w:r>
        <w:rPr>
          <w:sz w:val="26"/>
          <w:szCs w:val="26"/>
        </w:rPr>
        <w:t xml:space="preserve">(ая) в дальнейшем </w:t>
      </w:r>
      <w:r w:rsidRPr="00E56F9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Заявитель</w:t>
      </w:r>
      <w:r w:rsidRPr="00E56F9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E56F98">
        <w:rPr>
          <w:sz w:val="26"/>
          <w:szCs w:val="26"/>
        </w:rPr>
        <w:t>с другой стороны</w:t>
      </w:r>
      <w:r>
        <w:rPr>
          <w:sz w:val="26"/>
          <w:szCs w:val="26"/>
        </w:rPr>
        <w:t xml:space="preserve">, а вместе именуемые </w:t>
      </w:r>
      <w:r w:rsidRPr="00E56F98">
        <w:rPr>
          <w:b/>
          <w:sz w:val="26"/>
          <w:szCs w:val="26"/>
        </w:rPr>
        <w:t>«Стороны»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заключили настоящее соглашение </w:t>
      </w:r>
      <w:r w:rsidRPr="00E56F98">
        <w:rPr>
          <w:sz w:val="26"/>
          <w:szCs w:val="26"/>
        </w:rPr>
        <w:t>о нижеследующем:</w:t>
      </w:r>
    </w:p>
    <w:p w:rsidR="000B521E" w:rsidRDefault="000B521E" w:rsidP="000B521E">
      <w:pPr>
        <w:jc w:val="both"/>
        <w:rPr>
          <w:sz w:val="26"/>
          <w:szCs w:val="26"/>
        </w:rPr>
      </w:pPr>
    </w:p>
    <w:p w:rsidR="000B521E" w:rsidRPr="00490190" w:rsidRDefault="000B521E" w:rsidP="000B521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1.Предмет договора</w:t>
      </w:r>
    </w:p>
    <w:p w:rsidR="000B521E" w:rsidRDefault="000B521E" w:rsidP="000B521E">
      <w:pPr>
        <w:ind w:firstLine="709"/>
        <w:jc w:val="both"/>
        <w:rPr>
          <w:sz w:val="26"/>
          <w:szCs w:val="26"/>
        </w:rPr>
      </w:pPr>
      <w:r w:rsidRPr="00E56F98">
        <w:rPr>
          <w:sz w:val="26"/>
          <w:szCs w:val="26"/>
        </w:rPr>
        <w:lastRenderedPageBreak/>
        <w:t>1.1</w:t>
      </w:r>
      <w:r>
        <w:rPr>
          <w:sz w:val="26"/>
          <w:szCs w:val="26"/>
        </w:rPr>
        <w:t xml:space="preserve"> В соответствии с извещением о проведении аукциона Заявитель вносит, а Организатор аукциона принимает задаток по лоту № ____, являющийся обязательным условием для участия в аукционе на право заключения договора аренды земельного участка с кадастровым номером __________________________.</w:t>
      </w:r>
    </w:p>
    <w:p w:rsidR="000B521E" w:rsidRDefault="000B521E" w:rsidP="000B521E">
      <w:pPr>
        <w:ind w:firstLine="709"/>
        <w:jc w:val="both"/>
        <w:rPr>
          <w:sz w:val="26"/>
          <w:szCs w:val="26"/>
        </w:rPr>
      </w:pPr>
    </w:p>
    <w:p w:rsidR="000B521E" w:rsidRDefault="000B521E" w:rsidP="000B521E">
      <w:pPr>
        <w:jc w:val="center"/>
        <w:rPr>
          <w:sz w:val="26"/>
          <w:szCs w:val="26"/>
        </w:rPr>
      </w:pPr>
      <w:r>
        <w:rPr>
          <w:sz w:val="26"/>
          <w:szCs w:val="26"/>
        </w:rPr>
        <w:t>2.Размер задатка</w:t>
      </w:r>
    </w:p>
    <w:p w:rsidR="000B521E" w:rsidRDefault="000B521E" w:rsidP="000B52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 Размер задатка определен в размере равном 20% от начальной цены предмета аукциона и составляет: ______________ (____________________________</w:t>
      </w:r>
    </w:p>
    <w:p w:rsidR="000B521E" w:rsidRDefault="000B521E" w:rsidP="000B521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________________________________________________________) руб. ______ коп.</w:t>
      </w:r>
    </w:p>
    <w:p w:rsidR="000B521E" w:rsidRDefault="000B521E" w:rsidP="000B521E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0B521E" w:rsidRPr="00F7225A" w:rsidRDefault="000B521E" w:rsidP="000B521E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 w:rsidRPr="00F7225A">
        <w:rPr>
          <w:sz w:val="26"/>
          <w:szCs w:val="26"/>
        </w:rPr>
        <w:t>3. Порядок внесения задатка.</w:t>
      </w:r>
    </w:p>
    <w:p w:rsidR="000B521E" w:rsidRDefault="000B521E" w:rsidP="000B521E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 Задаток должен быть проплачен З</w:t>
      </w:r>
      <w:r w:rsidRPr="00134101">
        <w:rPr>
          <w:sz w:val="26"/>
          <w:szCs w:val="26"/>
        </w:rPr>
        <w:t>аявителем лично</w:t>
      </w:r>
      <w:r>
        <w:rPr>
          <w:sz w:val="26"/>
          <w:szCs w:val="26"/>
        </w:rPr>
        <w:t>,</w:t>
      </w:r>
      <w:r w:rsidRPr="00134101">
        <w:rPr>
          <w:sz w:val="26"/>
          <w:szCs w:val="26"/>
        </w:rPr>
        <w:t xml:space="preserve"> на указанный счет </w:t>
      </w:r>
      <w:r>
        <w:rPr>
          <w:sz w:val="26"/>
          <w:szCs w:val="26"/>
        </w:rPr>
        <w:t>О</w:t>
      </w:r>
      <w:r w:rsidRPr="00134101">
        <w:rPr>
          <w:sz w:val="26"/>
          <w:szCs w:val="26"/>
        </w:rPr>
        <w:t xml:space="preserve">рганизатора аукциона </w:t>
      </w:r>
      <w:r>
        <w:rPr>
          <w:sz w:val="26"/>
          <w:szCs w:val="26"/>
        </w:rPr>
        <w:t>до окончательного срока приёма</w:t>
      </w:r>
      <w:r w:rsidRPr="00134101">
        <w:rPr>
          <w:sz w:val="26"/>
          <w:szCs w:val="26"/>
        </w:rPr>
        <w:t xml:space="preserve"> заявок на участие в аукционе. </w:t>
      </w:r>
    </w:p>
    <w:p w:rsidR="000B521E" w:rsidRDefault="000B521E" w:rsidP="000B521E">
      <w:pPr>
        <w:pStyle w:val="ConsNormal"/>
        <w:widowControl/>
        <w:ind w:right="-19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A0683">
        <w:rPr>
          <w:rFonts w:ascii="Times New Roman" w:hAnsi="Times New Roman"/>
          <w:sz w:val="26"/>
          <w:szCs w:val="26"/>
        </w:rPr>
        <w:t xml:space="preserve">.2 </w:t>
      </w:r>
      <w:r>
        <w:rPr>
          <w:rFonts w:ascii="Times New Roman" w:hAnsi="Times New Roman"/>
          <w:sz w:val="26"/>
          <w:szCs w:val="26"/>
        </w:rPr>
        <w:t>Поступление</w:t>
      </w:r>
      <w:r w:rsidRPr="009A0683">
        <w:rPr>
          <w:rFonts w:ascii="Times New Roman" w:hAnsi="Times New Roman"/>
          <w:sz w:val="26"/>
          <w:szCs w:val="26"/>
        </w:rPr>
        <w:t xml:space="preserve"> задатка должно быть подтверждено выпиской с банковского счета получателя на дату </w:t>
      </w:r>
      <w:r>
        <w:rPr>
          <w:rFonts w:ascii="Times New Roman" w:hAnsi="Times New Roman"/>
          <w:sz w:val="26"/>
          <w:szCs w:val="26"/>
        </w:rPr>
        <w:t>рассмотрения</w:t>
      </w:r>
      <w:r w:rsidRPr="009A0683">
        <w:rPr>
          <w:rFonts w:ascii="Times New Roman" w:hAnsi="Times New Roman"/>
          <w:sz w:val="26"/>
          <w:szCs w:val="26"/>
        </w:rPr>
        <w:t xml:space="preserve"> заявок</w:t>
      </w:r>
      <w:r>
        <w:rPr>
          <w:rFonts w:ascii="Times New Roman" w:hAnsi="Times New Roman"/>
          <w:sz w:val="26"/>
          <w:szCs w:val="26"/>
        </w:rPr>
        <w:t xml:space="preserve"> на участие в аукционе</w:t>
      </w:r>
      <w:r w:rsidRPr="009A0683">
        <w:rPr>
          <w:rFonts w:ascii="Times New Roman" w:hAnsi="Times New Roman"/>
          <w:sz w:val="26"/>
          <w:szCs w:val="26"/>
        </w:rPr>
        <w:t>, представле</w:t>
      </w:r>
      <w:r>
        <w:rPr>
          <w:rFonts w:ascii="Times New Roman" w:hAnsi="Times New Roman"/>
          <w:sz w:val="26"/>
          <w:szCs w:val="26"/>
        </w:rPr>
        <w:t>нн</w:t>
      </w:r>
      <w:r w:rsidRPr="009A0683">
        <w:rPr>
          <w:rFonts w:ascii="Times New Roman" w:hAnsi="Times New Roman"/>
          <w:sz w:val="26"/>
          <w:szCs w:val="26"/>
        </w:rPr>
        <w:t xml:space="preserve">ой в комиссию до момента признания претендента участником аукциона.  </w:t>
      </w:r>
    </w:p>
    <w:p w:rsidR="000B521E" w:rsidRPr="00F7225A" w:rsidRDefault="000B521E" w:rsidP="000B521E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 w:rsidRPr="00F7225A">
        <w:rPr>
          <w:sz w:val="26"/>
          <w:szCs w:val="26"/>
        </w:rPr>
        <w:t>4.Возврат задатка.</w:t>
      </w:r>
    </w:p>
    <w:p w:rsidR="000B521E" w:rsidRPr="00F7225A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</w:t>
      </w:r>
      <w:r w:rsidRPr="00F7225A">
        <w:rPr>
          <w:sz w:val="26"/>
          <w:szCs w:val="26"/>
        </w:rPr>
        <w:t xml:space="preserve">1. Организатор аукциона возвращает внесенный задаток заявителю лично, не допущенному к участию в аукционе, в течение трех рабочих дней </w:t>
      </w:r>
      <w:r>
        <w:rPr>
          <w:sz w:val="26"/>
          <w:szCs w:val="26"/>
        </w:rPr>
        <w:t>со дня оформления протокола приё</w:t>
      </w:r>
      <w:r w:rsidRPr="00F7225A">
        <w:rPr>
          <w:sz w:val="26"/>
          <w:szCs w:val="26"/>
        </w:rPr>
        <w:t>ма заявок на участие в аукционе.</w:t>
      </w:r>
    </w:p>
    <w:p w:rsidR="000B521E" w:rsidRPr="00F7225A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</w:t>
      </w:r>
      <w:r w:rsidRPr="00F7225A">
        <w:rPr>
          <w:sz w:val="26"/>
          <w:szCs w:val="26"/>
        </w:rPr>
        <w:t>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</w:t>
      </w:r>
      <w:r>
        <w:rPr>
          <w:sz w:val="26"/>
          <w:szCs w:val="26"/>
        </w:rPr>
        <w:t xml:space="preserve"> аукционе, но не победившим в нё</w:t>
      </w:r>
      <w:r w:rsidRPr="00F7225A">
        <w:rPr>
          <w:sz w:val="26"/>
          <w:szCs w:val="26"/>
        </w:rPr>
        <w:t>м.</w:t>
      </w:r>
    </w:p>
    <w:p w:rsidR="000B521E" w:rsidRPr="00F7225A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</w:t>
      </w:r>
      <w:r w:rsidRPr="00F7225A">
        <w:rPr>
          <w:sz w:val="26"/>
          <w:szCs w:val="26"/>
        </w:rPr>
        <w:t>3. 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0B521E" w:rsidRPr="00F7225A" w:rsidRDefault="000B521E" w:rsidP="000B521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F7225A">
        <w:rPr>
          <w:rFonts w:ascii="Times New Roman" w:hAnsi="Times New Roman"/>
          <w:sz w:val="26"/>
          <w:szCs w:val="26"/>
        </w:rPr>
        <w:t xml:space="preserve">4. </w:t>
      </w:r>
      <w:r w:rsidRPr="00F7225A">
        <w:rPr>
          <w:rFonts w:ascii="Times New Roman" w:eastAsia="Calibri" w:hAnsi="Times New Roman" w:cs="Times New Roman"/>
          <w:sz w:val="26"/>
          <w:szCs w:val="26"/>
        </w:rPr>
        <w:t>Заявитель имеет право отозвать принятую организатором аукциона заявку на участие в аукц</w:t>
      </w:r>
      <w:r>
        <w:rPr>
          <w:rFonts w:ascii="Times New Roman" w:eastAsia="Calibri" w:hAnsi="Times New Roman" w:cs="Times New Roman"/>
          <w:sz w:val="26"/>
          <w:szCs w:val="26"/>
        </w:rPr>
        <w:t>ионе до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 xml:space="preserve">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</w:t>
      </w:r>
      <w:r>
        <w:rPr>
          <w:rFonts w:ascii="Times New Roman" w:eastAsia="Calibri" w:hAnsi="Times New Roman" w:cs="Times New Roman"/>
          <w:sz w:val="26"/>
          <w:szCs w:val="26"/>
        </w:rPr>
        <w:t>позднее дня окончания срока приё</w:t>
      </w:r>
      <w:r w:rsidRPr="00F7225A">
        <w:rPr>
          <w:rFonts w:ascii="Times New Roman" w:eastAsia="Calibri" w:hAnsi="Times New Roman" w:cs="Times New Roman"/>
          <w:sz w:val="26"/>
          <w:szCs w:val="26"/>
        </w:rPr>
        <w:t>ма заявок задаток возвращается в порядке, установленном для участников аукциона.</w:t>
      </w:r>
    </w:p>
    <w:p w:rsidR="000B521E" w:rsidRPr="00F7225A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</w:t>
      </w:r>
      <w:r w:rsidRPr="00F7225A">
        <w:rPr>
          <w:sz w:val="26"/>
          <w:szCs w:val="26"/>
        </w:rPr>
        <w:t>5. Внесенный победителем аукц</w:t>
      </w:r>
      <w:r>
        <w:rPr>
          <w:sz w:val="26"/>
          <w:szCs w:val="26"/>
        </w:rPr>
        <w:t>иона задаток засчитывается в счё</w:t>
      </w:r>
      <w:r w:rsidRPr="00F7225A">
        <w:rPr>
          <w:sz w:val="26"/>
          <w:szCs w:val="26"/>
        </w:rPr>
        <w:t>т арендной платы земельного участка</w:t>
      </w:r>
      <w:r>
        <w:rPr>
          <w:sz w:val="26"/>
          <w:szCs w:val="26"/>
        </w:rPr>
        <w:t>/выкупной стоимости</w:t>
      </w:r>
      <w:r w:rsidRPr="00F7225A">
        <w:rPr>
          <w:sz w:val="26"/>
          <w:szCs w:val="26"/>
        </w:rPr>
        <w:t>.</w:t>
      </w:r>
    </w:p>
    <w:p w:rsidR="000B521E" w:rsidRPr="00F7225A" w:rsidRDefault="000B521E" w:rsidP="000B521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</w:t>
      </w:r>
      <w:r w:rsidRPr="00F7225A">
        <w:rPr>
          <w:sz w:val="26"/>
          <w:szCs w:val="26"/>
        </w:rPr>
        <w:t>6. В случае, если победитель ау</w:t>
      </w:r>
      <w:r>
        <w:rPr>
          <w:sz w:val="26"/>
          <w:szCs w:val="26"/>
        </w:rPr>
        <w:t>кциона уклонился от заключения д</w:t>
      </w:r>
      <w:r w:rsidRPr="00F7225A">
        <w:rPr>
          <w:sz w:val="26"/>
          <w:szCs w:val="26"/>
        </w:rPr>
        <w:t>оговора аренды земельного участка, внесенный задаток ему не возвращается.</w:t>
      </w:r>
    </w:p>
    <w:p w:rsidR="000B521E" w:rsidRDefault="000B521E" w:rsidP="000B521E">
      <w:pPr>
        <w:jc w:val="center"/>
        <w:rPr>
          <w:sz w:val="26"/>
          <w:szCs w:val="26"/>
        </w:rPr>
      </w:pPr>
    </w:p>
    <w:p w:rsidR="000B521E" w:rsidRDefault="000B521E" w:rsidP="000B521E">
      <w:pPr>
        <w:jc w:val="center"/>
        <w:rPr>
          <w:sz w:val="26"/>
          <w:szCs w:val="26"/>
        </w:rPr>
      </w:pPr>
      <w:r>
        <w:rPr>
          <w:sz w:val="26"/>
          <w:szCs w:val="26"/>
        </w:rPr>
        <w:t>5.Прочие условия</w:t>
      </w:r>
    </w:p>
    <w:p w:rsidR="000B521E" w:rsidRDefault="000B521E" w:rsidP="000B521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76703">
        <w:rPr>
          <w:sz w:val="26"/>
          <w:szCs w:val="26"/>
        </w:rPr>
        <w:t xml:space="preserve">5.1 </w:t>
      </w:r>
      <w:r>
        <w:rPr>
          <w:sz w:val="26"/>
          <w:szCs w:val="26"/>
        </w:rPr>
        <w:t>Соглашение</w:t>
      </w:r>
      <w:r w:rsidRPr="00B76703">
        <w:rPr>
          <w:sz w:val="26"/>
          <w:szCs w:val="26"/>
        </w:rPr>
        <w:t xml:space="preserve"> составлен</w:t>
      </w:r>
      <w:r>
        <w:rPr>
          <w:sz w:val="26"/>
          <w:szCs w:val="26"/>
        </w:rPr>
        <w:t>о</w:t>
      </w:r>
      <w:r w:rsidRPr="00B76703">
        <w:rPr>
          <w:sz w:val="26"/>
          <w:szCs w:val="26"/>
        </w:rPr>
        <w:t xml:space="preserve"> в 2 (двух) экземплярах, по одному для каждой из Сторон, оба экземпляра </w:t>
      </w:r>
      <w:r>
        <w:rPr>
          <w:sz w:val="26"/>
          <w:szCs w:val="26"/>
        </w:rPr>
        <w:t>Соглашения</w:t>
      </w:r>
      <w:r w:rsidRPr="00B76703">
        <w:rPr>
          <w:sz w:val="26"/>
          <w:szCs w:val="26"/>
        </w:rPr>
        <w:t xml:space="preserve"> имеют одинаковую юридическую силу.</w:t>
      </w:r>
    </w:p>
    <w:p w:rsidR="000B521E" w:rsidRDefault="000B521E" w:rsidP="000B521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 Споры, возникшие из реализации Соглашения, разрешаются в порядке, установленном законодательством Российской Федерации.</w:t>
      </w:r>
    </w:p>
    <w:p w:rsidR="000B521E" w:rsidRDefault="000B521E" w:rsidP="000B521E">
      <w:pPr>
        <w:tabs>
          <w:tab w:val="left" w:pos="1276"/>
        </w:tabs>
        <w:ind w:firstLine="709"/>
        <w:jc w:val="center"/>
        <w:rPr>
          <w:sz w:val="26"/>
          <w:szCs w:val="26"/>
        </w:rPr>
      </w:pPr>
    </w:p>
    <w:p w:rsidR="000B521E" w:rsidRDefault="000B521E" w:rsidP="000B521E">
      <w:pPr>
        <w:tabs>
          <w:tab w:val="left" w:pos="127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6.Реквизиты Сторон</w:t>
      </w:r>
    </w:p>
    <w:p w:rsidR="000B521E" w:rsidRPr="00B76703" w:rsidRDefault="000B521E" w:rsidP="000B521E">
      <w:pPr>
        <w:tabs>
          <w:tab w:val="left" w:pos="1276"/>
        </w:tabs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056"/>
      </w:tblGrid>
      <w:tr w:rsidR="000B521E" w:rsidRPr="00490190" w:rsidTr="000B521E">
        <w:tc>
          <w:tcPr>
            <w:tcW w:w="4785" w:type="dxa"/>
          </w:tcPr>
          <w:p w:rsidR="000B521E" w:rsidRPr="006523CF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b/>
                <w:sz w:val="26"/>
                <w:szCs w:val="26"/>
                <w:u w:val="single"/>
              </w:rPr>
            </w:pPr>
            <w:r w:rsidRPr="00B76703">
              <w:t xml:space="preserve"> </w:t>
            </w:r>
            <w:r w:rsidRPr="006523CF">
              <w:rPr>
                <w:b/>
                <w:sz w:val="26"/>
                <w:szCs w:val="26"/>
                <w:u w:val="single"/>
              </w:rPr>
              <w:t>Организатор аукциона:</w:t>
            </w:r>
          </w:p>
          <w:p w:rsidR="000B521E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0B521E" w:rsidRPr="00490190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bCs/>
                <w:sz w:val="26"/>
                <w:szCs w:val="26"/>
              </w:rPr>
            </w:pPr>
            <w:r w:rsidRPr="00490190">
              <w:rPr>
                <w:b/>
                <w:bCs/>
                <w:sz w:val="26"/>
                <w:szCs w:val="26"/>
              </w:rPr>
              <w:t xml:space="preserve">Администрация Благовещенского </w:t>
            </w:r>
            <w:r w:rsidRPr="00490190">
              <w:rPr>
                <w:b/>
                <w:bCs/>
                <w:sz w:val="26"/>
                <w:szCs w:val="26"/>
              </w:rPr>
              <w:lastRenderedPageBreak/>
              <w:t>района</w:t>
            </w:r>
          </w:p>
          <w:p w:rsidR="000B521E" w:rsidRPr="00490190" w:rsidRDefault="000B521E" w:rsidP="000B521E">
            <w:pPr>
              <w:shd w:val="clear" w:color="auto" w:fill="FFFFFF"/>
              <w:tabs>
                <w:tab w:val="left" w:pos="1183"/>
                <w:tab w:val="left" w:pos="4109"/>
              </w:tabs>
              <w:jc w:val="both"/>
              <w:rPr>
                <w:bCs/>
                <w:sz w:val="26"/>
                <w:szCs w:val="26"/>
              </w:rPr>
            </w:pPr>
            <w:r w:rsidRPr="00490190">
              <w:rPr>
                <w:bCs/>
                <w:sz w:val="26"/>
                <w:szCs w:val="26"/>
              </w:rPr>
              <w:t xml:space="preserve"> </w:t>
            </w:r>
          </w:p>
          <w:p w:rsidR="000B521E" w:rsidRPr="009A0683" w:rsidRDefault="000B521E" w:rsidP="000B521E">
            <w:pPr>
              <w:shd w:val="clear" w:color="auto" w:fill="FFFFFF"/>
              <w:contextualSpacing/>
              <w:jc w:val="both"/>
            </w:pPr>
            <w:r w:rsidRPr="009A0683">
              <w:t>Р/счет 40302810300003000027,</w:t>
            </w:r>
          </w:p>
          <w:p w:rsidR="000B521E" w:rsidRPr="009A0683" w:rsidRDefault="000B521E" w:rsidP="000B521E">
            <w:pPr>
              <w:shd w:val="clear" w:color="auto" w:fill="FFFFFF"/>
              <w:contextualSpacing/>
              <w:jc w:val="both"/>
            </w:pPr>
            <w:r w:rsidRPr="009A0683">
              <w:t xml:space="preserve">Отделение </w:t>
            </w:r>
            <w:r>
              <w:t>Благовещенск</w:t>
            </w:r>
            <w:r w:rsidRPr="009A0683">
              <w:t xml:space="preserve">, </w:t>
            </w:r>
          </w:p>
          <w:p w:rsidR="000B521E" w:rsidRPr="009A0683" w:rsidRDefault="000B521E" w:rsidP="000B521E">
            <w:pPr>
              <w:shd w:val="clear" w:color="auto" w:fill="FFFFFF"/>
              <w:contextualSpacing/>
              <w:jc w:val="both"/>
            </w:pPr>
            <w:r w:rsidRPr="009A0683">
              <w:t>БИК 041012001, ОКТМО 10701001,</w:t>
            </w:r>
          </w:p>
          <w:p w:rsidR="000B521E" w:rsidRPr="009A0683" w:rsidRDefault="000B521E" w:rsidP="000B521E">
            <w:pPr>
              <w:shd w:val="clear" w:color="auto" w:fill="FFFFFF"/>
              <w:contextualSpacing/>
              <w:jc w:val="both"/>
            </w:pPr>
            <w:r w:rsidRPr="009A0683">
              <w:t>ИНН 2812001442, КПП 280101001,</w:t>
            </w:r>
          </w:p>
          <w:p w:rsidR="000B521E" w:rsidRPr="009A0683" w:rsidRDefault="000B521E" w:rsidP="000B521E">
            <w:pPr>
              <w:shd w:val="clear" w:color="auto" w:fill="FFFFFF"/>
              <w:contextualSpacing/>
              <w:jc w:val="both"/>
            </w:pPr>
            <w:r w:rsidRPr="009A0683">
              <w:t xml:space="preserve">КБК – </w:t>
            </w:r>
            <w:r>
              <w:t>00000000000000000000</w:t>
            </w:r>
            <w:r w:rsidRPr="009A0683">
              <w:t>,</w:t>
            </w:r>
          </w:p>
          <w:p w:rsidR="000B521E" w:rsidRPr="009A0683" w:rsidRDefault="000B521E" w:rsidP="000B521E">
            <w:pPr>
              <w:shd w:val="clear" w:color="auto" w:fill="FFFFFF"/>
              <w:contextualSpacing/>
              <w:jc w:val="both"/>
            </w:pPr>
            <w:r w:rsidRPr="009A0683">
              <w:t>УФК по Амурской области (администрация Благовещенского района л/с 05233010260).</w:t>
            </w:r>
          </w:p>
          <w:p w:rsidR="000B521E" w:rsidRPr="00490190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</w:p>
          <w:p w:rsidR="000B521E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</w:p>
          <w:p w:rsidR="000B521E" w:rsidRPr="00490190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администрации Благовещенского района </w:t>
            </w:r>
          </w:p>
          <w:p w:rsidR="000B521E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</w:p>
          <w:p w:rsidR="000B521E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</w:p>
          <w:p w:rsidR="000B521E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</w:p>
          <w:p w:rsidR="000B521E" w:rsidRPr="00490190" w:rsidRDefault="000B521E" w:rsidP="000B521E">
            <w:pPr>
              <w:jc w:val="both"/>
              <w:rPr>
                <w:sz w:val="26"/>
                <w:szCs w:val="26"/>
              </w:rPr>
            </w:pPr>
            <w:r w:rsidRPr="00490190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______С.А.Матвеев</w:t>
            </w:r>
          </w:p>
          <w:p w:rsidR="000B521E" w:rsidRPr="00490190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490190">
              <w:rPr>
                <w:sz w:val="18"/>
                <w:szCs w:val="18"/>
              </w:rPr>
              <w:t>М.П.</w:t>
            </w:r>
          </w:p>
          <w:p w:rsidR="000B521E" w:rsidRDefault="000B521E" w:rsidP="000B521E">
            <w:pPr>
              <w:jc w:val="both"/>
            </w:pPr>
            <w:r>
              <w:t xml:space="preserve"> </w:t>
            </w:r>
          </w:p>
          <w:p w:rsidR="000B521E" w:rsidRDefault="000B521E" w:rsidP="000B521E">
            <w:pPr>
              <w:tabs>
                <w:tab w:val="left" w:pos="1183"/>
                <w:tab w:val="left" w:pos="4109"/>
              </w:tabs>
              <w:jc w:val="both"/>
              <w:rPr>
                <w:sz w:val="26"/>
                <w:szCs w:val="26"/>
              </w:rPr>
            </w:pPr>
          </w:p>
          <w:p w:rsidR="000B521E" w:rsidRPr="00490190" w:rsidRDefault="000B521E" w:rsidP="000B52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0B521E" w:rsidRDefault="000B521E" w:rsidP="000B521E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6523CF">
              <w:rPr>
                <w:b/>
                <w:sz w:val="26"/>
                <w:szCs w:val="26"/>
                <w:u w:val="single"/>
              </w:rPr>
              <w:lastRenderedPageBreak/>
              <w:t>Заявитель:</w:t>
            </w:r>
          </w:p>
          <w:p w:rsidR="000B521E" w:rsidRDefault="000B521E" w:rsidP="000B521E">
            <w:pPr>
              <w:jc w:val="both"/>
              <w:rPr>
                <w:sz w:val="26"/>
                <w:szCs w:val="26"/>
              </w:rPr>
            </w:pPr>
          </w:p>
          <w:p w:rsidR="000B521E" w:rsidRDefault="000B521E" w:rsidP="000B52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  <w:p w:rsidR="000B521E" w:rsidRPr="00F731E7" w:rsidRDefault="000B521E" w:rsidP="000B521E">
            <w:pPr>
              <w:jc w:val="center"/>
            </w:pPr>
            <w:r>
              <w:rPr>
                <w:sz w:val="26"/>
                <w:szCs w:val="26"/>
              </w:rPr>
              <w:lastRenderedPageBreak/>
              <w:t xml:space="preserve">____________________________________         </w:t>
            </w:r>
            <w:r w:rsidRPr="00F731E7">
              <w:rPr>
                <w:i/>
              </w:rPr>
              <w:t>(ФИО (последнее при наличии))</w:t>
            </w:r>
          </w:p>
          <w:p w:rsidR="000B521E" w:rsidRDefault="000B521E" w:rsidP="000B521E">
            <w:pPr>
              <w:jc w:val="both"/>
            </w:pPr>
          </w:p>
          <w:p w:rsidR="000B521E" w:rsidRPr="006523CF" w:rsidRDefault="000B521E" w:rsidP="000B521E">
            <w:pPr>
              <w:jc w:val="both"/>
              <w:rPr>
                <w:sz w:val="26"/>
                <w:szCs w:val="26"/>
              </w:rPr>
            </w:pPr>
            <w:r>
              <w:t>Место жительства/регистрации</w:t>
            </w:r>
            <w:r w:rsidRPr="006523CF">
              <w:t>:</w:t>
            </w:r>
            <w:r w:rsidRPr="006523CF">
              <w:rPr>
                <w:sz w:val="26"/>
                <w:szCs w:val="26"/>
              </w:rPr>
              <w:t xml:space="preserve"> ______</w:t>
            </w:r>
            <w:r>
              <w:rPr>
                <w:sz w:val="26"/>
                <w:szCs w:val="26"/>
              </w:rPr>
              <w:t>_</w:t>
            </w:r>
            <w:r w:rsidRPr="006523CF">
              <w:rPr>
                <w:sz w:val="26"/>
                <w:szCs w:val="26"/>
              </w:rPr>
              <w:t>_____</w:t>
            </w:r>
          </w:p>
          <w:p w:rsidR="000B521E" w:rsidRDefault="000B521E" w:rsidP="000B52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  <w:p w:rsidR="000B521E" w:rsidRDefault="000B521E" w:rsidP="000B52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  <w:r>
              <w:rPr>
                <w:sz w:val="26"/>
                <w:szCs w:val="26"/>
              </w:rPr>
              <w:br/>
              <w:t>____________________________________</w:t>
            </w:r>
          </w:p>
          <w:p w:rsidR="000B521E" w:rsidRPr="00F253E5" w:rsidRDefault="000B521E" w:rsidP="000B521E"/>
          <w:p w:rsidR="000B521E" w:rsidRPr="00F253E5" w:rsidRDefault="000B521E" w:rsidP="000B521E"/>
          <w:p w:rsidR="000B521E" w:rsidRPr="00F253E5" w:rsidRDefault="000B521E" w:rsidP="000B521E"/>
          <w:p w:rsidR="000B521E" w:rsidRPr="00F253E5" w:rsidRDefault="000B521E" w:rsidP="000B521E"/>
          <w:p w:rsidR="000B521E" w:rsidRPr="00F253E5" w:rsidRDefault="000B521E" w:rsidP="000B521E"/>
          <w:p w:rsidR="000B521E" w:rsidRPr="00F731E7" w:rsidRDefault="000B521E" w:rsidP="000B521E">
            <w:pPr>
              <w:rPr>
                <w:sz w:val="20"/>
                <w:szCs w:val="20"/>
              </w:rPr>
            </w:pPr>
          </w:p>
          <w:p w:rsidR="000B521E" w:rsidRPr="00F731E7" w:rsidRDefault="000B521E" w:rsidP="000B521E">
            <w:pPr>
              <w:rPr>
                <w:sz w:val="20"/>
                <w:szCs w:val="20"/>
              </w:rPr>
            </w:pPr>
          </w:p>
          <w:p w:rsidR="000B521E" w:rsidRPr="00F731E7" w:rsidRDefault="000B521E" w:rsidP="000B521E">
            <w:pPr>
              <w:rPr>
                <w:sz w:val="20"/>
                <w:szCs w:val="20"/>
              </w:rPr>
            </w:pPr>
          </w:p>
          <w:p w:rsidR="000B521E" w:rsidRDefault="000B521E" w:rsidP="000B521E"/>
          <w:p w:rsidR="000B521E" w:rsidRDefault="000B521E" w:rsidP="000B521E"/>
          <w:p w:rsidR="000B521E" w:rsidRPr="006523CF" w:rsidRDefault="000B521E" w:rsidP="000B521E"/>
          <w:p w:rsidR="000B521E" w:rsidRDefault="000B521E" w:rsidP="000B521E">
            <w:r w:rsidRPr="006523CF">
              <w:t>_______________</w:t>
            </w:r>
            <w:r>
              <w:t>(________________________)</w:t>
            </w:r>
          </w:p>
          <w:p w:rsidR="000B521E" w:rsidRPr="006523CF" w:rsidRDefault="000B521E" w:rsidP="000B521E">
            <w:pPr>
              <w:rPr>
                <w:sz w:val="26"/>
                <w:szCs w:val="26"/>
              </w:rPr>
            </w:pPr>
            <w:r>
              <w:t xml:space="preserve">      (подпись)                (расшифровка подписи)</w:t>
            </w:r>
          </w:p>
        </w:tc>
      </w:tr>
    </w:tbl>
    <w:p w:rsidR="000B521E" w:rsidRDefault="000B521E" w:rsidP="000B521E">
      <w:pPr>
        <w:ind w:firstLine="709"/>
        <w:jc w:val="both"/>
        <w:rPr>
          <w:sz w:val="28"/>
          <w:szCs w:val="28"/>
        </w:rPr>
      </w:pPr>
    </w:p>
    <w:p w:rsidR="000B521E" w:rsidRDefault="000B521E" w:rsidP="00672A4C">
      <w:pPr>
        <w:jc w:val="right"/>
        <w:rPr>
          <w:sz w:val="20"/>
          <w:szCs w:val="20"/>
        </w:rPr>
      </w:pPr>
    </w:p>
    <w:p w:rsidR="000B521E" w:rsidRPr="000B521E" w:rsidRDefault="000B521E" w:rsidP="000B521E">
      <w:pPr>
        <w:rPr>
          <w:sz w:val="20"/>
          <w:szCs w:val="20"/>
        </w:rPr>
      </w:pPr>
    </w:p>
    <w:p w:rsidR="000B521E" w:rsidRPr="000B521E" w:rsidRDefault="000B521E" w:rsidP="000B521E">
      <w:pPr>
        <w:rPr>
          <w:sz w:val="20"/>
          <w:szCs w:val="20"/>
        </w:rPr>
      </w:pPr>
    </w:p>
    <w:p w:rsidR="000B521E" w:rsidRPr="000B521E" w:rsidRDefault="000B521E" w:rsidP="000B521E">
      <w:pPr>
        <w:rPr>
          <w:sz w:val="20"/>
          <w:szCs w:val="20"/>
        </w:rPr>
      </w:pPr>
    </w:p>
    <w:p w:rsidR="000B521E" w:rsidRDefault="000B521E" w:rsidP="000B521E">
      <w:pPr>
        <w:rPr>
          <w:sz w:val="20"/>
          <w:szCs w:val="20"/>
        </w:rPr>
      </w:pPr>
    </w:p>
    <w:p w:rsidR="000B521E" w:rsidRDefault="000B521E" w:rsidP="000B521E">
      <w:pPr>
        <w:rPr>
          <w:sz w:val="20"/>
          <w:szCs w:val="2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0B521E" w:rsidTr="000B521E">
        <w:trPr>
          <w:trHeight w:val="269"/>
        </w:trPr>
        <w:tc>
          <w:tcPr>
            <w:tcW w:w="5920" w:type="dxa"/>
          </w:tcPr>
          <w:p w:rsidR="000B521E" w:rsidRDefault="000B521E" w:rsidP="000B521E">
            <w:pPr>
              <w:spacing w:line="240" w:lineRule="atLeast"/>
              <w:jc w:val="right"/>
              <w:rPr>
                <w:lang w:val="en-US"/>
              </w:rPr>
            </w:pPr>
          </w:p>
        </w:tc>
        <w:tc>
          <w:tcPr>
            <w:tcW w:w="3686" w:type="dxa"/>
          </w:tcPr>
          <w:p w:rsidR="000B521E" w:rsidRPr="003A3232" w:rsidRDefault="000B521E" w:rsidP="000B521E">
            <w:pPr>
              <w:spacing w:line="240" w:lineRule="atLeast"/>
              <w:jc w:val="right"/>
            </w:pPr>
            <w:r>
              <w:t>Приложение № 2</w:t>
            </w:r>
          </w:p>
          <w:p w:rsidR="000B521E" w:rsidRPr="006A7BC5" w:rsidRDefault="000B521E" w:rsidP="000B521E">
            <w:pPr>
              <w:spacing w:line="240" w:lineRule="atLeast"/>
            </w:pPr>
            <w:r>
              <w:t>УТВЕРЖДЕНА</w:t>
            </w:r>
          </w:p>
          <w:p w:rsidR="000B521E" w:rsidRDefault="000B521E" w:rsidP="000B521E">
            <w:pPr>
              <w:spacing w:line="240" w:lineRule="atLeast"/>
            </w:pPr>
            <w:r>
              <w:t>п</w:t>
            </w:r>
            <w:r w:rsidRPr="00797115">
              <w:t>остановлением администрации</w:t>
            </w:r>
          </w:p>
          <w:p w:rsidR="000B521E" w:rsidRPr="00797115" w:rsidRDefault="000B521E" w:rsidP="000B521E">
            <w:pPr>
              <w:spacing w:line="240" w:lineRule="atLeast"/>
            </w:pPr>
            <w:r w:rsidRPr="00797115">
              <w:t>Благовещенского района</w:t>
            </w:r>
          </w:p>
          <w:p w:rsidR="000B521E" w:rsidRPr="004C70F7" w:rsidRDefault="000B521E" w:rsidP="000B521E">
            <w:pPr>
              <w:spacing w:line="240" w:lineRule="atLeast"/>
            </w:pPr>
            <w:r>
              <w:t>от 15.06.2020г № 735</w:t>
            </w:r>
          </w:p>
          <w:p w:rsidR="000B521E" w:rsidRPr="00CB08D6" w:rsidRDefault="000B521E" w:rsidP="000B521E">
            <w:pPr>
              <w:spacing w:line="240" w:lineRule="atLeast"/>
              <w:jc w:val="right"/>
            </w:pPr>
          </w:p>
        </w:tc>
      </w:tr>
    </w:tbl>
    <w:p w:rsidR="000B521E" w:rsidRDefault="000B521E" w:rsidP="000B521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0B521E" w:rsidRDefault="000B521E" w:rsidP="000B521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0B521E" w:rsidRDefault="000B521E" w:rsidP="000B521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8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0B521E" w:rsidTr="000B521E">
        <w:trPr>
          <w:trHeight w:val="550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E" w:rsidRDefault="000B521E" w:rsidP="000B521E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pict>
                <v:rect id="Rectangle 6" o:spid="_x0000_s1027" style="position:absolute;margin-left:511.55pt;margin-top:2.15pt;width:18pt;height:18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"/>
              </w:pict>
            </w:r>
            <w:r>
              <w:rPr>
                <w:noProof/>
              </w:rPr>
              <w:pict>
                <v:rect id="Rectangle 5" o:spid="_x0000_s1028" style="position:absolute;margin-left:448.3pt;margin-top:2.15pt;width:18pt;height:18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"/>
              </w:pict>
            </w:r>
            <w:r>
              <w:rPr>
                <w:noProof/>
              </w:rPr>
              <w:pict>
                <v:rect id="Rectangle 4" o:spid="_x0000_s1029" style="position:absolute;margin-left:308.4pt;margin-top:2.15pt;width:18pt;height:1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7y/069wAAAAIAQAADwAAAAAAAAAAAAAAAAB2BAAAZHJzL2Rvd25yZXYueG1sUEsF&#10;BgAAAAAEAAQA8wAAAH8FAAAAAA==&#10;"/>
              </w:pict>
            </w:r>
            <w:r>
              <w:rPr>
                <w:noProof/>
              </w:rPr>
              <w:pict>
                <v:rect id="Rectangle 2" o:spid="_x0000_s1026" style="position:absolute;margin-left:239.8pt;margin-top:2.15pt;width:18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U9brPtwAAAAIAQAADwAAAAAAAAAAAAAAAAB2BAAAZHJzL2Rvd25yZXYueG1sUEsF&#10;BgAAAAAEAAQA8wAAAH8FAAAAAA==&#10;"/>
              </w:pict>
            </w:r>
            <w:r>
              <w:rPr>
                <w:noProof/>
              </w:rPr>
              <w:t xml:space="preserve">Заявитель (претендент) –       физическое лицо              </w:t>
            </w:r>
            <w:r w:rsidRPr="00CB08D6">
              <w:rPr>
                <w:noProof/>
              </w:rPr>
              <w:t xml:space="preserve">  </w:t>
            </w:r>
            <w:r>
              <w:rPr>
                <w:noProof/>
              </w:rPr>
              <w:t>ИП                юридическое лицо            КФХ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 xml:space="preserve">ФИО </w:t>
            </w:r>
            <w:r w:rsidRPr="00045673">
              <w:rPr>
                <w:sz w:val="16"/>
                <w:szCs w:val="16"/>
              </w:rPr>
              <w:t>(последнее при наличии)</w:t>
            </w:r>
            <w:r>
              <w:t xml:space="preserve"> /Наименование претендента 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Документ 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Серия ________ №___________________, выдан «______» _____________________________г (когда)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___________________________________________________________________________________(кем)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Место жительства/регистрации/нахождения___________________________________________________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 xml:space="preserve">ИНН________________________________  ОРГН (ИП) ________________________________________       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 xml:space="preserve">Телефон ___________________________________ </w:t>
            </w:r>
            <w:r w:rsidRPr="00454EC2">
              <w:t>Факс ______</w:t>
            </w:r>
            <w:r>
              <w:t>_________________________________</w:t>
            </w:r>
          </w:p>
          <w:p w:rsidR="000B521E" w:rsidRPr="00255BC2" w:rsidRDefault="000B521E" w:rsidP="000B521E">
            <w:pPr>
              <w:autoSpaceDE w:val="0"/>
              <w:autoSpaceDN w:val="0"/>
              <w:adjustRightInd w:val="0"/>
            </w:pPr>
            <w:r>
              <w:t>Эл.почта (</w:t>
            </w:r>
            <w:r>
              <w:rPr>
                <w:lang w:val="en-US"/>
              </w:rPr>
              <w:t>e</w:t>
            </w:r>
            <w:r w:rsidRPr="00B56ABD">
              <w:t>-</w:t>
            </w:r>
            <w:r>
              <w:rPr>
                <w:lang w:val="en-US"/>
              </w:rPr>
              <w:t>mail</w:t>
            </w:r>
            <w:r>
              <w:t>)</w:t>
            </w:r>
            <w:r w:rsidRPr="00B56ABD">
              <w:t>________________________________________</w:t>
            </w:r>
            <w:r>
              <w:t>_________________________________</w:t>
            </w:r>
          </w:p>
        </w:tc>
      </w:tr>
      <w:tr w:rsidR="000B521E" w:rsidTr="000B521E">
        <w:trPr>
          <w:trHeight w:val="416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Банковские реквизиты заявителя для возврата задатка</w:t>
            </w:r>
            <w:r w:rsidRPr="00233EF2">
              <w:t xml:space="preserve"> (</w:t>
            </w:r>
            <w:r w:rsidRPr="00A22C7D">
              <w:t>счет в банке, на который перечисляется сумма возвращаемого задатка)</w:t>
            </w:r>
            <w:r>
              <w:t>:</w:t>
            </w:r>
          </w:p>
          <w:p w:rsidR="000B521E" w:rsidRPr="00454EC2" w:rsidRDefault="000B521E" w:rsidP="000B521E">
            <w:pPr>
              <w:pStyle w:val="aa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lastRenderedPageBreak/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0B521E" w:rsidRPr="00454EC2" w:rsidRDefault="000B521E" w:rsidP="000B521E">
            <w:pPr>
              <w:pStyle w:val="aa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Кор.счет 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Наименование банка_______________________________________________________________________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</w:pPr>
            <w:r>
              <w:t>Получатель ______________________________________________________________________________</w:t>
            </w:r>
          </w:p>
          <w:p w:rsidR="000B521E" w:rsidRPr="00C9225E" w:rsidRDefault="000B521E" w:rsidP="000B521E">
            <w:pPr>
              <w:autoSpaceDE w:val="0"/>
              <w:autoSpaceDN w:val="0"/>
              <w:adjustRightInd w:val="0"/>
            </w:pPr>
            <w:r>
              <w:t xml:space="preserve">_________________________________________________________________________________________                              </w:t>
            </w:r>
          </w:p>
        </w:tc>
      </w:tr>
      <w:tr w:rsidR="000B521E" w:rsidTr="000B521E">
        <w:trPr>
          <w:trHeight w:val="1708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1E" w:rsidRPr="001820A6" w:rsidRDefault="000B521E" w:rsidP="000B521E">
            <w:pPr>
              <w:autoSpaceDE w:val="0"/>
              <w:autoSpaceDN w:val="0"/>
              <w:adjustRightInd w:val="0"/>
              <w:ind w:left="108"/>
              <w:rPr>
                <w:sz w:val="10"/>
                <w:szCs w:val="10"/>
              </w:rPr>
            </w:pPr>
          </w:p>
          <w:p w:rsidR="000B521E" w:rsidRDefault="000B521E" w:rsidP="000B521E">
            <w:pPr>
              <w:autoSpaceDE w:val="0"/>
              <w:autoSpaceDN w:val="0"/>
              <w:adjustRightInd w:val="0"/>
              <w:ind w:left="108"/>
            </w:pPr>
            <w:r>
              <w:t>Представитель претендента 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  <w:ind w:left="108"/>
            </w:pPr>
            <w:r>
              <w:t>___________________________________________________________________(ФИО/наименование),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  <w:ind w:left="108"/>
            </w:pPr>
            <w:r>
              <w:t>действует на основании 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  <w:ind w:left="108"/>
            </w:pPr>
            <w:r>
              <w:t>_____________________________________________________________________________________</w:t>
            </w:r>
          </w:p>
          <w:p w:rsidR="000B521E" w:rsidRDefault="000B521E" w:rsidP="000B521E">
            <w:pPr>
              <w:autoSpaceDE w:val="0"/>
              <w:autoSpaceDN w:val="0"/>
              <w:adjustRightInd w:val="0"/>
              <w:ind w:left="108"/>
            </w:pPr>
            <w:r>
              <w:t>_____________________________________________________________________________________</w:t>
            </w:r>
          </w:p>
        </w:tc>
      </w:tr>
    </w:tbl>
    <w:p w:rsidR="000B521E" w:rsidRDefault="000B521E" w:rsidP="000B521E">
      <w:pPr>
        <w:autoSpaceDE w:val="0"/>
        <w:autoSpaceDN w:val="0"/>
        <w:adjustRightInd w:val="0"/>
        <w:ind w:firstLine="709"/>
        <w:jc w:val="both"/>
        <w:rPr>
          <w:rStyle w:val="txt1"/>
          <w:lang w:val="en-US"/>
        </w:rPr>
      </w:pP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на право заключения договора аренды (далее - аукцион) земельного участка, а также применимое к данному аукциону законодательство, </w:t>
      </w:r>
      <w:r w:rsidRPr="000B521E">
        <w:rPr>
          <w:noProof/>
        </w:rPr>
        <w:t xml:space="preserve">заявляю о своем намерении приобрести земельный участок на право заключения договора аренды земельного участка: 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rPr>
          <w:noProof/>
        </w:rPr>
      </w:pP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0B521E">
        <w:rPr>
          <w:noProof/>
        </w:rPr>
        <w:t>Лот № ____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0B521E">
        <w:rPr>
          <w:noProof/>
        </w:rPr>
        <w:t>Земельный участок, расположенный по адресу:_______________________________ ____________________________________________________________________________.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0B521E">
        <w:rPr>
          <w:noProof/>
        </w:rPr>
        <w:t>Кадастровый номер: ________________________________.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0B521E">
        <w:rPr>
          <w:noProof/>
        </w:rPr>
        <w:t>Общая площадь: _________________________________ кв.м.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ind w:firstLine="709"/>
      </w:pPr>
      <w:r w:rsidRPr="000B521E">
        <w:rPr>
          <w:noProof/>
        </w:rPr>
        <w:t>Разрешенное использование:</w:t>
      </w:r>
      <w:r w:rsidRPr="000B521E">
        <w:t xml:space="preserve"> _____________________________________________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rPr>
          <w:noProof/>
        </w:rPr>
      </w:pPr>
      <w:r w:rsidRPr="000B521E">
        <w:t>_____________________________________________________________________________.</w:t>
      </w:r>
    </w:p>
    <w:p w:rsidR="000B521E" w:rsidRPr="000B521E" w:rsidRDefault="000B521E" w:rsidP="000B521E">
      <w:pPr>
        <w:shd w:val="clear" w:color="auto" w:fill="FFFFFF"/>
        <w:spacing w:line="360" w:lineRule="auto"/>
        <w:jc w:val="both"/>
        <w:rPr>
          <w:bCs/>
          <w:spacing w:val="-1"/>
        </w:rPr>
      </w:pPr>
      <w:r w:rsidRPr="000B521E">
        <w:rPr>
          <w:noProof/>
        </w:rPr>
        <w:t xml:space="preserve">по </w:t>
      </w:r>
      <w:r w:rsidRPr="000B521E">
        <w:rPr>
          <w:bCs/>
          <w:spacing w:val="-1"/>
        </w:rPr>
        <w:t xml:space="preserve">начальной цене предмета аукциона - размера ежегодной арендной платы </w:t>
      </w:r>
      <w:r w:rsidRPr="000B521E">
        <w:rPr>
          <w:noProof/>
        </w:rPr>
        <w:t xml:space="preserve">(первоначального предложения) в размере: </w:t>
      </w:r>
      <w:r w:rsidRPr="000B521E">
        <w:rPr>
          <w:bCs/>
          <w:spacing w:val="-1"/>
        </w:rPr>
        <w:t>_________________________ руб. _____ коп.</w:t>
      </w:r>
    </w:p>
    <w:p w:rsidR="000B521E" w:rsidRPr="000B521E" w:rsidRDefault="000B521E" w:rsidP="000B521E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0B521E">
        <w:rPr>
          <w:bCs/>
          <w:spacing w:val="-1"/>
        </w:rPr>
        <w:t xml:space="preserve">                                                                   цифрой</w:t>
      </w:r>
    </w:p>
    <w:p w:rsidR="000B521E" w:rsidRPr="000B521E" w:rsidRDefault="000B521E" w:rsidP="000B521E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0B521E">
        <w:rPr>
          <w:bCs/>
          <w:spacing w:val="-1"/>
        </w:rPr>
        <w:t>_______________________________________________________________ руб. _____ коп.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0B521E">
        <w:rPr>
          <w:noProof/>
        </w:rPr>
        <w:t xml:space="preserve">                                                     прописью</w:t>
      </w:r>
    </w:p>
    <w:p w:rsidR="000B521E" w:rsidRPr="000B521E" w:rsidRDefault="000B521E" w:rsidP="000B521E">
      <w:pPr>
        <w:autoSpaceDE w:val="0"/>
        <w:autoSpaceDN w:val="0"/>
        <w:adjustRightInd w:val="0"/>
        <w:spacing w:line="240" w:lineRule="atLeast"/>
        <w:rPr>
          <w:noProof/>
        </w:rPr>
      </w:pPr>
    </w:p>
    <w:p w:rsidR="000B521E" w:rsidRPr="000B521E" w:rsidRDefault="000B521E" w:rsidP="000B521E">
      <w:pPr>
        <w:autoSpaceDE w:val="0"/>
        <w:autoSpaceDN w:val="0"/>
        <w:adjustRightInd w:val="0"/>
        <w:jc w:val="both"/>
        <w:rPr>
          <w:noProof/>
        </w:rPr>
      </w:pPr>
      <w:r w:rsidRPr="000B521E">
        <w:rPr>
          <w:noProof/>
        </w:rPr>
        <w:t>для чего обязуюсь:</w:t>
      </w:r>
    </w:p>
    <w:p w:rsidR="000B521E" w:rsidRPr="000B521E" w:rsidRDefault="000B521E" w:rsidP="000B521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0B521E">
        <w:t>на официальном сайте администрации Благовещенского района (</w:t>
      </w:r>
      <w:r w:rsidRPr="000B521E">
        <w:rPr>
          <w:lang w:val="en-US"/>
        </w:rPr>
        <w:t>https</w:t>
      </w:r>
      <w:r w:rsidRPr="000B521E">
        <w:t>://</w:t>
      </w:r>
      <w:r w:rsidRPr="000B521E">
        <w:rPr>
          <w:lang w:val="en-US"/>
        </w:rPr>
        <w:t>blgraion</w:t>
      </w:r>
      <w:r w:rsidRPr="000B521E">
        <w:t>.</w:t>
      </w:r>
      <w:r w:rsidRPr="000B521E">
        <w:rPr>
          <w:lang w:val="en-US"/>
        </w:rPr>
        <w:t>amurobl</w:t>
      </w:r>
      <w:r w:rsidRPr="000B521E">
        <w:t>.</w:t>
      </w:r>
      <w:r w:rsidRPr="000B521E">
        <w:rPr>
          <w:lang w:val="en-US"/>
        </w:rPr>
        <w:t>ru</w:t>
      </w:r>
      <w:r w:rsidRPr="000B521E">
        <w:t>) и на официальном сайте уполномоченного органа (www.</w:t>
      </w:r>
      <w:r w:rsidRPr="000B521E">
        <w:rPr>
          <w:lang w:val="en-US"/>
        </w:rPr>
        <w:t>torgi</w:t>
      </w:r>
      <w:r w:rsidRPr="000B521E">
        <w:t>.</w:t>
      </w:r>
      <w:r w:rsidRPr="000B521E">
        <w:rPr>
          <w:lang w:val="en-US"/>
        </w:rPr>
        <w:t>gov</w:t>
      </w:r>
      <w:r w:rsidRPr="000B521E">
        <w:t>.</w:t>
      </w:r>
      <w:r w:rsidRPr="000B521E">
        <w:rPr>
          <w:lang w:val="en-US"/>
        </w:rPr>
        <w:t>ru</w:t>
      </w:r>
      <w:r w:rsidRPr="000B521E">
        <w:t>) в информационно-телекоммуникационной сети «Интернет», а также в газете «Амурская земля и люди»</w:t>
      </w:r>
      <w:r w:rsidRPr="000B521E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Российской Федерации.</w:t>
      </w:r>
    </w:p>
    <w:p w:rsidR="000B521E" w:rsidRPr="000B521E" w:rsidRDefault="000B521E" w:rsidP="000B521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0B521E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аренды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Pr="000B521E">
        <w:rPr>
          <w:lang w:val="en-US"/>
        </w:rPr>
        <w:t>https</w:t>
      </w:r>
      <w:r w:rsidRPr="000B521E">
        <w:t>://</w:t>
      </w:r>
      <w:r w:rsidRPr="000B521E">
        <w:rPr>
          <w:lang w:val="en-US"/>
        </w:rPr>
        <w:t>blgraion</w:t>
      </w:r>
      <w:r w:rsidRPr="000B521E">
        <w:t>.</w:t>
      </w:r>
      <w:r w:rsidRPr="000B521E">
        <w:rPr>
          <w:lang w:val="en-US"/>
        </w:rPr>
        <w:t>amurobl</w:t>
      </w:r>
      <w:r w:rsidRPr="000B521E">
        <w:t>.</w:t>
      </w:r>
      <w:r w:rsidRPr="000B521E">
        <w:rPr>
          <w:lang w:val="en-US"/>
        </w:rPr>
        <w:t>ru</w:t>
      </w:r>
      <w:r w:rsidRPr="000B521E">
        <w:t>) и на официальном сайте уполномоченного органа (www.</w:t>
      </w:r>
      <w:r w:rsidRPr="000B521E">
        <w:rPr>
          <w:lang w:val="en-US"/>
        </w:rPr>
        <w:t>torgi</w:t>
      </w:r>
      <w:r w:rsidRPr="000B521E">
        <w:t>.</w:t>
      </w:r>
      <w:r w:rsidRPr="000B521E">
        <w:rPr>
          <w:lang w:val="en-US"/>
        </w:rPr>
        <w:t>gov</w:t>
      </w:r>
      <w:r w:rsidRPr="000B521E">
        <w:t>.</w:t>
      </w:r>
      <w:r w:rsidRPr="000B521E">
        <w:rPr>
          <w:lang w:val="en-US"/>
        </w:rPr>
        <w:t>ru</w:t>
      </w:r>
      <w:r w:rsidRPr="000B521E"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0B521E" w:rsidRPr="000B521E" w:rsidRDefault="000B521E" w:rsidP="000B521E">
      <w:pPr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0B521E" w:rsidRPr="000B521E" w:rsidRDefault="000B521E" w:rsidP="000B521E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21E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0B521E" w:rsidRPr="000B521E" w:rsidRDefault="000B521E" w:rsidP="000B521E">
      <w:pPr>
        <w:pStyle w:val="a8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0B521E" w:rsidRPr="000B521E" w:rsidRDefault="000B521E" w:rsidP="000B521E">
      <w:pPr>
        <w:pStyle w:val="a8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0B521E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0B521E" w:rsidRPr="000B521E" w:rsidRDefault="000B521E" w:rsidP="000B521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21E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0B521E">
        <w:rPr>
          <w:rFonts w:ascii="Times New Roman" w:hAnsi="Times New Roman"/>
          <w:sz w:val="24"/>
          <w:szCs w:val="24"/>
          <w:lang w:eastAsia="ru-RU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t>5. Соглашение о задатке. (Составляется в 2-х экземплярах, один из которых остается у претендента, второй у Организатора аукциона).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rPr>
          <w:rFonts w:eastAsiaTheme="minorHAnsi"/>
          <w:bCs/>
        </w:rPr>
        <w:t xml:space="preserve">6.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history="1">
        <w:r w:rsidRPr="000B521E">
          <w:rPr>
            <w:rFonts w:eastAsiaTheme="minorHAnsi"/>
            <w:bCs/>
            <w:color w:val="0000FF"/>
          </w:rPr>
          <w:t>ч.5 ст.4</w:t>
        </w:r>
      </w:hyperlink>
      <w:r w:rsidRPr="000B521E">
        <w:rPr>
          <w:rFonts w:eastAsiaTheme="minorHAnsi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t>Заявка составляется в 2-х экземплярах, один из которых остается у претендента, второй у Организатора аукциона.</w:t>
      </w:r>
    </w:p>
    <w:p w:rsidR="000B521E" w:rsidRPr="000B521E" w:rsidRDefault="000B521E" w:rsidP="000B521E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0B521E">
        <w:t xml:space="preserve"> В соответствии с Федеральным законом от 27.07.2006г № 152-ФЗ «О персональных данных», подавая Заявку, даю согласие на обработку (сбор, систематизацию, накопление, хранение, уточнение, использование, распространение) Организатору аукциона своих персональных данных, указанных в данной заявке.</w:t>
      </w:r>
    </w:p>
    <w:p w:rsidR="000B521E" w:rsidRPr="000B521E" w:rsidRDefault="000B521E" w:rsidP="000B521E">
      <w:pPr>
        <w:spacing w:before="180"/>
        <w:ind w:firstLine="708"/>
        <w:jc w:val="both"/>
      </w:pPr>
      <w:r w:rsidRPr="000B521E">
        <w:t>Подпись претендента (его полномочного представителя) _____________________</w:t>
      </w:r>
    </w:p>
    <w:p w:rsidR="000B521E" w:rsidRPr="000B521E" w:rsidRDefault="000B521E" w:rsidP="000B521E">
      <w:pPr>
        <w:spacing w:before="180"/>
        <w:jc w:val="both"/>
      </w:pPr>
      <w:r w:rsidRPr="000B521E">
        <w:tab/>
      </w:r>
      <w:r w:rsidRPr="000B521E">
        <w:tab/>
      </w:r>
      <w:r w:rsidRPr="000B521E">
        <w:tab/>
      </w:r>
      <w:r w:rsidRPr="000B521E">
        <w:tab/>
      </w:r>
      <w:r w:rsidRPr="000B521E">
        <w:tab/>
      </w:r>
      <w:r w:rsidRPr="000B521E">
        <w:tab/>
      </w:r>
      <w:r w:rsidRPr="000B521E">
        <w:tab/>
        <w:t xml:space="preserve">           Дата «____» ______________ 2020г</w:t>
      </w:r>
    </w:p>
    <w:p w:rsidR="000B521E" w:rsidRPr="000B521E" w:rsidRDefault="000B521E" w:rsidP="000B521E">
      <w:pPr>
        <w:spacing w:before="180"/>
        <w:jc w:val="both"/>
      </w:pPr>
      <w:r w:rsidRPr="000B521E">
        <w:tab/>
      </w:r>
      <w:r w:rsidRPr="000B521E">
        <w:tab/>
      </w:r>
      <w:r w:rsidRPr="000B521E">
        <w:tab/>
      </w:r>
      <w:r w:rsidRPr="000B521E">
        <w:tab/>
        <w:t xml:space="preserve">                                                           М.П. (при наличии)</w:t>
      </w:r>
    </w:p>
    <w:p w:rsidR="000B521E" w:rsidRPr="000B521E" w:rsidRDefault="000B521E" w:rsidP="000B521E">
      <w:pPr>
        <w:autoSpaceDE w:val="0"/>
        <w:autoSpaceDN w:val="0"/>
        <w:adjustRightInd w:val="0"/>
        <w:ind w:firstLine="709"/>
        <w:jc w:val="both"/>
      </w:pPr>
      <w:r w:rsidRPr="000B521E">
        <w:t>Заявка принята Организатором аукциона</w:t>
      </w:r>
    </w:p>
    <w:p w:rsidR="000B521E" w:rsidRPr="000B521E" w:rsidRDefault="000B521E" w:rsidP="000B521E">
      <w:pPr>
        <w:tabs>
          <w:tab w:val="left" w:pos="426"/>
        </w:tabs>
        <w:spacing w:before="180"/>
        <w:ind w:firstLine="709"/>
        <w:jc w:val="both"/>
      </w:pPr>
      <w:r w:rsidRPr="000B521E">
        <w:t xml:space="preserve"> «____» ________________ 2020г в ______ часов _______ минут.</w:t>
      </w:r>
    </w:p>
    <w:p w:rsidR="000B521E" w:rsidRPr="000B521E" w:rsidRDefault="000B521E" w:rsidP="000B521E">
      <w:pPr>
        <w:ind w:firstLine="709"/>
        <w:jc w:val="both"/>
      </w:pPr>
      <w:r w:rsidRPr="000B521E">
        <w:t>Подпись уполномоченного лица, принявшего заявку ______________________</w:t>
      </w:r>
    </w:p>
    <w:p w:rsidR="000B521E" w:rsidRPr="000B521E" w:rsidRDefault="000B521E" w:rsidP="000B521E">
      <w:r w:rsidRPr="000B521E">
        <w:tab/>
        <w:t>Опись представленных документов:</w:t>
      </w:r>
    </w:p>
    <w:p w:rsidR="000B521E" w:rsidRPr="000B521E" w:rsidRDefault="000B521E" w:rsidP="000B521E">
      <w:r w:rsidRPr="000B521E">
        <w:t>_____________________________________________________________________________</w:t>
      </w:r>
    </w:p>
    <w:p w:rsidR="000B521E" w:rsidRPr="000B521E" w:rsidRDefault="000B521E" w:rsidP="000B521E">
      <w:r w:rsidRPr="000B521E">
        <w:t>_____________________________________________________________________________</w:t>
      </w:r>
    </w:p>
    <w:p w:rsidR="000B521E" w:rsidRPr="000B521E" w:rsidRDefault="000B521E" w:rsidP="000B521E">
      <w:pPr>
        <w:shd w:val="clear" w:color="auto" w:fill="FFFFFF"/>
        <w:jc w:val="both"/>
      </w:pPr>
      <w:r w:rsidRPr="000B521E">
        <w:t>_____________________________________________________________________________</w:t>
      </w:r>
    </w:p>
    <w:p w:rsidR="000B521E" w:rsidRPr="000B521E" w:rsidRDefault="000B521E" w:rsidP="000B521E">
      <w:pPr>
        <w:shd w:val="clear" w:color="auto" w:fill="FFFFFF"/>
        <w:jc w:val="both"/>
      </w:pPr>
      <w:r w:rsidRPr="000B521E">
        <w:t>_____________________________________________________________________________</w:t>
      </w:r>
    </w:p>
    <w:p w:rsidR="000B521E" w:rsidRPr="000B521E" w:rsidRDefault="000B521E" w:rsidP="000B521E">
      <w:pPr>
        <w:shd w:val="clear" w:color="auto" w:fill="FFFFFF"/>
        <w:jc w:val="both"/>
      </w:pPr>
      <w:r w:rsidRPr="000B521E">
        <w:t xml:space="preserve">Способ направления уведомления/ответа: лично, по электронной почте, телефонограммой. </w:t>
      </w:r>
      <w:r w:rsidRPr="000B521E">
        <w:rPr>
          <w:i/>
        </w:rPr>
        <w:t xml:space="preserve">(нужное </w:t>
      </w:r>
      <w:r w:rsidRPr="000B521E">
        <w:rPr>
          <w:i/>
          <w:u w:val="single"/>
        </w:rPr>
        <w:t>подчеркнуть</w:t>
      </w:r>
      <w:r w:rsidRPr="000B521E">
        <w:rPr>
          <w:i/>
        </w:rPr>
        <w:t>).</w:t>
      </w:r>
    </w:p>
    <w:p w:rsidR="000B521E" w:rsidRDefault="000B521E" w:rsidP="000B521E">
      <w:pPr>
        <w:jc w:val="right"/>
      </w:pPr>
      <w:r>
        <w:t xml:space="preserve">                                </w:t>
      </w:r>
    </w:p>
    <w:p w:rsidR="000B521E" w:rsidRDefault="000B521E" w:rsidP="000B521E">
      <w:pPr>
        <w:jc w:val="right"/>
      </w:pPr>
      <w:r>
        <w:t>Приложение № 3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0B521E" w:rsidTr="000B521E">
        <w:tc>
          <w:tcPr>
            <w:tcW w:w="5637" w:type="dxa"/>
          </w:tcPr>
          <w:p w:rsidR="000B521E" w:rsidRDefault="000B521E" w:rsidP="000B521E">
            <w:pPr>
              <w:ind w:right="850"/>
              <w:jc w:val="right"/>
            </w:pPr>
          </w:p>
        </w:tc>
        <w:tc>
          <w:tcPr>
            <w:tcW w:w="3827" w:type="dxa"/>
          </w:tcPr>
          <w:p w:rsidR="000B521E" w:rsidRDefault="000B521E" w:rsidP="000B521E">
            <w:pPr>
              <w:ind w:right="850"/>
            </w:pPr>
            <w:r w:rsidRPr="00797115">
              <w:t>УТВЕРЖДЕН</w:t>
            </w:r>
          </w:p>
          <w:p w:rsidR="000B521E" w:rsidRPr="00797115" w:rsidRDefault="000B521E" w:rsidP="000B521E">
            <w:pPr>
              <w:ind w:right="33"/>
            </w:pPr>
            <w:r>
              <w:t>п</w:t>
            </w:r>
            <w:r w:rsidRPr="00797115">
              <w:t>остановлением</w:t>
            </w:r>
            <w:r>
              <w:t xml:space="preserve"> ад</w:t>
            </w:r>
            <w:r w:rsidRPr="00797115">
              <w:t>министрации</w:t>
            </w:r>
            <w:r>
              <w:t xml:space="preserve">   </w:t>
            </w:r>
          </w:p>
          <w:p w:rsidR="000B521E" w:rsidRPr="00841940" w:rsidRDefault="000B521E" w:rsidP="000B521E">
            <w:pPr>
              <w:rPr>
                <w:b/>
                <w:sz w:val="26"/>
                <w:szCs w:val="26"/>
              </w:rPr>
            </w:pPr>
            <w:r w:rsidRPr="00797115">
              <w:t xml:space="preserve">Благовещенского </w:t>
            </w:r>
            <w:r>
              <w:t>р</w:t>
            </w:r>
            <w:r w:rsidRPr="00797115">
              <w:t>айона</w:t>
            </w:r>
            <w:r>
              <w:t xml:space="preserve">                                               о</w:t>
            </w:r>
            <w:r w:rsidRPr="00797115">
              <w:t>т</w:t>
            </w:r>
            <w:r>
              <w:t xml:space="preserve"> 15.06.2020г № 735</w:t>
            </w:r>
          </w:p>
        </w:tc>
      </w:tr>
    </w:tbl>
    <w:p w:rsidR="000B521E" w:rsidRDefault="000B521E" w:rsidP="000B521E">
      <w:pPr>
        <w:jc w:val="right"/>
        <w:rPr>
          <w:b/>
          <w:sz w:val="26"/>
          <w:szCs w:val="26"/>
        </w:rPr>
      </w:pPr>
    </w:p>
    <w:p w:rsidR="000B521E" w:rsidRDefault="000B521E" w:rsidP="000B521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B521E" w:rsidRDefault="000B521E" w:rsidP="000B521E">
      <w:pPr>
        <w:jc w:val="center"/>
        <w:rPr>
          <w:b/>
          <w:sz w:val="26"/>
          <w:szCs w:val="26"/>
        </w:rPr>
      </w:pPr>
      <w:r w:rsidRPr="00F01F2C">
        <w:rPr>
          <w:b/>
          <w:sz w:val="26"/>
          <w:szCs w:val="26"/>
        </w:rPr>
        <w:t>Договор</w:t>
      </w:r>
    </w:p>
    <w:p w:rsidR="000B521E" w:rsidRDefault="000B521E" w:rsidP="000B521E">
      <w:pPr>
        <w:jc w:val="center"/>
        <w:rPr>
          <w:b/>
          <w:sz w:val="26"/>
          <w:szCs w:val="26"/>
        </w:rPr>
      </w:pPr>
      <w:r w:rsidRPr="00F01F2C">
        <w:rPr>
          <w:b/>
          <w:sz w:val="26"/>
          <w:szCs w:val="26"/>
        </w:rPr>
        <w:t xml:space="preserve"> аренды земельного участка № __</w:t>
      </w:r>
      <w:r>
        <w:rPr>
          <w:b/>
          <w:sz w:val="26"/>
          <w:szCs w:val="26"/>
        </w:rPr>
        <w:t>__</w:t>
      </w:r>
      <w:r w:rsidRPr="00F01F2C">
        <w:rPr>
          <w:b/>
          <w:sz w:val="26"/>
          <w:szCs w:val="26"/>
        </w:rPr>
        <w:t xml:space="preserve">____  </w:t>
      </w:r>
    </w:p>
    <w:p w:rsidR="000B521E" w:rsidRPr="006B077F" w:rsidRDefault="000B521E" w:rsidP="000B521E">
      <w:pPr>
        <w:jc w:val="center"/>
        <w:rPr>
          <w:b/>
          <w:sz w:val="26"/>
          <w:szCs w:val="26"/>
        </w:rPr>
      </w:pPr>
    </w:p>
    <w:p w:rsidR="000B521E" w:rsidRDefault="000B521E" w:rsidP="000B521E">
      <w:pPr>
        <w:rPr>
          <w:sz w:val="26"/>
          <w:szCs w:val="26"/>
        </w:rPr>
      </w:pPr>
      <w:r w:rsidRPr="006B077F">
        <w:rPr>
          <w:sz w:val="26"/>
          <w:szCs w:val="26"/>
        </w:rPr>
        <w:t xml:space="preserve">г. Благовещенск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6B077F">
        <w:rPr>
          <w:sz w:val="26"/>
          <w:szCs w:val="26"/>
        </w:rPr>
        <w:t>от ___</w:t>
      </w:r>
      <w:r>
        <w:rPr>
          <w:sz w:val="26"/>
          <w:szCs w:val="26"/>
        </w:rPr>
        <w:t>___</w:t>
      </w:r>
      <w:r w:rsidRPr="006B077F">
        <w:rPr>
          <w:sz w:val="26"/>
          <w:szCs w:val="26"/>
        </w:rPr>
        <w:t>______</w:t>
      </w:r>
      <w:r>
        <w:rPr>
          <w:sz w:val="26"/>
          <w:szCs w:val="26"/>
        </w:rPr>
        <w:t>__ г</w:t>
      </w:r>
    </w:p>
    <w:p w:rsidR="000B521E" w:rsidRPr="006B077F" w:rsidRDefault="000B521E" w:rsidP="000B521E">
      <w:pPr>
        <w:rPr>
          <w:sz w:val="26"/>
          <w:szCs w:val="26"/>
        </w:rPr>
      </w:pPr>
    </w:p>
    <w:p w:rsidR="000B521E" w:rsidRPr="00F01F2C" w:rsidRDefault="000B521E" w:rsidP="000B521E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0B521E" w:rsidRDefault="000B521E" w:rsidP="000B521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B521E" w:rsidRPr="006B077F" w:rsidRDefault="000B521E" w:rsidP="000B521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0B521E" w:rsidRPr="00E02F54" w:rsidRDefault="000B521E" w:rsidP="000B521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B521E" w:rsidRPr="00B904C9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lastRenderedPageBreak/>
        <w:t xml:space="preserve">1.1. </w:t>
      </w:r>
      <w:r w:rsidRPr="00F01F2C">
        <w:rPr>
          <w:sz w:val="26"/>
          <w:szCs w:val="26"/>
        </w:rPr>
        <w:t>Арендодатель предоставляет, а Арендатор принимает в аренду земельный участок (далее Участок) из категории зем</w:t>
      </w:r>
      <w:r>
        <w:rPr>
          <w:sz w:val="26"/>
          <w:szCs w:val="26"/>
        </w:rPr>
        <w:t xml:space="preserve">ель _______________________ </w:t>
      </w:r>
      <w:r w:rsidRPr="00F01F2C">
        <w:rPr>
          <w:sz w:val="26"/>
          <w:szCs w:val="26"/>
        </w:rPr>
        <w:t xml:space="preserve">с кадастровым номером </w:t>
      </w:r>
      <w:r w:rsidRPr="00C74A97">
        <w:rPr>
          <w:sz w:val="26"/>
          <w:szCs w:val="26"/>
        </w:rPr>
        <w:t>_________________</w:t>
      </w:r>
      <w:r>
        <w:rPr>
          <w:sz w:val="26"/>
          <w:szCs w:val="26"/>
        </w:rPr>
        <w:t>____</w:t>
      </w:r>
      <w:r w:rsidRPr="00C74A97">
        <w:rPr>
          <w:sz w:val="26"/>
          <w:szCs w:val="26"/>
        </w:rPr>
        <w:t>__</w:t>
      </w:r>
      <w:r>
        <w:rPr>
          <w:sz w:val="26"/>
          <w:szCs w:val="26"/>
        </w:rPr>
        <w:t xml:space="preserve">, </w:t>
      </w:r>
      <w:r w:rsidRPr="00F01F2C">
        <w:rPr>
          <w:sz w:val="26"/>
          <w:szCs w:val="26"/>
        </w:rPr>
        <w:t>площадью</w:t>
      </w:r>
      <w:r>
        <w:rPr>
          <w:sz w:val="26"/>
          <w:szCs w:val="26"/>
        </w:rPr>
        <w:t xml:space="preserve"> </w:t>
      </w:r>
      <w:r w:rsidRPr="00B904C9">
        <w:rPr>
          <w:sz w:val="26"/>
          <w:szCs w:val="26"/>
        </w:rPr>
        <w:t>__________</w:t>
      </w:r>
      <w:r>
        <w:rPr>
          <w:sz w:val="26"/>
          <w:szCs w:val="26"/>
        </w:rPr>
        <w:t xml:space="preserve"> кв.м., </w:t>
      </w:r>
      <w:r w:rsidRPr="00F01F2C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видом </w:t>
      </w:r>
      <w:r w:rsidRPr="00F01F2C">
        <w:rPr>
          <w:sz w:val="26"/>
          <w:szCs w:val="26"/>
        </w:rPr>
        <w:t>разрешённ</w:t>
      </w:r>
      <w:r>
        <w:rPr>
          <w:sz w:val="26"/>
          <w:szCs w:val="26"/>
        </w:rPr>
        <w:t>ого</w:t>
      </w:r>
      <w:r w:rsidRPr="00F01F2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 xml:space="preserve">я - </w:t>
      </w:r>
      <w:r w:rsidRPr="00B904C9">
        <w:rPr>
          <w:sz w:val="26"/>
          <w:szCs w:val="26"/>
        </w:rPr>
        <w:t>__________________</w:t>
      </w:r>
      <w:r>
        <w:rPr>
          <w:sz w:val="26"/>
          <w:szCs w:val="26"/>
        </w:rPr>
        <w:t>_</w:t>
      </w:r>
      <w:r w:rsidRPr="00B904C9">
        <w:rPr>
          <w:sz w:val="26"/>
          <w:szCs w:val="26"/>
        </w:rPr>
        <w:t>_____________</w:t>
      </w:r>
      <w:r>
        <w:rPr>
          <w:sz w:val="26"/>
          <w:szCs w:val="26"/>
        </w:rPr>
        <w:t>______.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________________________</w:t>
      </w:r>
      <w:r>
        <w:rPr>
          <w:sz w:val="26"/>
          <w:szCs w:val="26"/>
        </w:rPr>
        <w:t>__________________________</w:t>
      </w:r>
      <w:r w:rsidRPr="00C80E2B">
        <w:rPr>
          <w:sz w:val="26"/>
          <w:szCs w:val="26"/>
        </w:rPr>
        <w:t xml:space="preserve">, в границах, </w:t>
      </w:r>
      <w:r w:rsidRPr="00305740">
        <w:rPr>
          <w:color w:val="auto"/>
          <w:sz w:val="26"/>
          <w:szCs w:val="26"/>
        </w:rPr>
        <w:t xml:space="preserve">указанных в выписке </w:t>
      </w:r>
      <w:r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Участок сдается в аренду сроком на ________ лет с ______________ г по _____________ г.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 Окончание срока действия договора не освобождает Арендатора от ответственности за нарушение исполнения обязательств по договору.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0B521E" w:rsidRPr="00841940" w:rsidRDefault="000B521E" w:rsidP="000B521E">
      <w:pPr>
        <w:pStyle w:val="msonormalbullet2gifbullet3gif"/>
        <w:spacing w:before="0" w:beforeAutospacing="0" w:after="0" w:afterAutospacing="0"/>
        <w:contextualSpacing/>
        <w:jc w:val="center"/>
        <w:rPr>
          <w:color w:val="auto"/>
          <w:sz w:val="26"/>
          <w:szCs w:val="26"/>
        </w:rPr>
      </w:pPr>
    </w:p>
    <w:p w:rsidR="000B521E" w:rsidRPr="00841940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>2.1. Размер годовой арендной платы за Участок в соответствии с протоколом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1940">
        <w:rPr>
          <w:rFonts w:ascii="Times New Roman" w:hAnsi="Times New Roman"/>
          <w:sz w:val="26"/>
          <w:szCs w:val="26"/>
        </w:rPr>
        <w:t xml:space="preserve">от _______________ г </w:t>
      </w:r>
      <w:r>
        <w:rPr>
          <w:rFonts w:ascii="Times New Roman" w:hAnsi="Times New Roman"/>
          <w:sz w:val="26"/>
          <w:szCs w:val="26"/>
        </w:rPr>
        <w:t xml:space="preserve">№_____ </w:t>
      </w:r>
      <w:r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Pr="00841940">
        <w:rPr>
          <w:rFonts w:ascii="Times New Roman" w:hAnsi="Times New Roman"/>
          <w:bCs/>
          <w:spacing w:val="-1"/>
          <w:sz w:val="26"/>
          <w:szCs w:val="26"/>
        </w:rPr>
        <w:t>_________ (__________) руб. _____ коп.</w:t>
      </w:r>
      <w:r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0B521E" w:rsidRPr="00CB2C4A" w:rsidRDefault="000B521E" w:rsidP="000B521E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41940">
        <w:rPr>
          <w:sz w:val="26"/>
          <w:szCs w:val="26"/>
        </w:rPr>
        <w:t xml:space="preserve">2.2. Первоначальный платёж, определённый в размере годовой арендной платы, </w:t>
      </w:r>
      <w:r w:rsidRPr="00CB2C4A">
        <w:rPr>
          <w:sz w:val="26"/>
          <w:szCs w:val="26"/>
        </w:rPr>
        <w:t>указанной в п.2.1, вносится Арендатором единовременным платежом в течение 30 дней со дня направления победителю аукциона договоров аренды земельного участка.</w:t>
      </w:r>
    </w:p>
    <w:p w:rsidR="000B521E" w:rsidRPr="00841940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>Сумма внесенного задатка для участия в аукционе составляет: ______ (____________________) руб. _______ коп. в полном размере засчитывается в счет арендной платы.</w:t>
      </w:r>
    </w:p>
    <w:p w:rsidR="000B521E" w:rsidRPr="00841940" w:rsidRDefault="000B521E" w:rsidP="000B521E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>Остаток первоначального платежа: ___________ (___________) руб. ___ коп.</w:t>
      </w:r>
    </w:p>
    <w:p w:rsidR="000B521E" w:rsidRPr="00841940" w:rsidRDefault="000B521E" w:rsidP="000B521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0B521E" w:rsidRPr="00CB2C4A" w:rsidRDefault="000B521E" w:rsidP="000B521E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t xml:space="preserve">за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не </w:t>
      </w:r>
      <w:r w:rsidRPr="00D877AB">
        <w:rPr>
          <w:color w:val="auto"/>
          <w:sz w:val="26"/>
          <w:szCs w:val="26"/>
        </w:rPr>
        <w:t>позднее 25</w:t>
      </w:r>
      <w:r>
        <w:rPr>
          <w:color w:val="FF0000"/>
          <w:sz w:val="26"/>
          <w:szCs w:val="26"/>
        </w:rPr>
        <w:t xml:space="preserve"> </w:t>
      </w:r>
      <w:r w:rsidRPr="0005758E">
        <w:rPr>
          <w:sz w:val="26"/>
          <w:szCs w:val="26"/>
        </w:rPr>
        <w:t>числа последнего мес</w:t>
      </w:r>
      <w:r>
        <w:rPr>
          <w:sz w:val="26"/>
          <w:szCs w:val="26"/>
        </w:rPr>
        <w:t xml:space="preserve">яца квартала на </w:t>
      </w:r>
      <w:r w:rsidRPr="00CB2C4A">
        <w:rPr>
          <w:color w:val="auto"/>
          <w:sz w:val="26"/>
          <w:szCs w:val="26"/>
        </w:rPr>
        <w:t>расчетный счет _______________________________________________________</w:t>
      </w:r>
    </w:p>
    <w:p w:rsidR="000B521E" w:rsidRPr="00CB2C4A" w:rsidRDefault="000B521E" w:rsidP="000B521E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_______________________________________________________________________. </w:t>
      </w:r>
    </w:p>
    <w:p w:rsidR="000B521E" w:rsidRPr="00CB2C4A" w:rsidRDefault="000B521E" w:rsidP="000B521E">
      <w:pPr>
        <w:pStyle w:val="aa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6"/>
          <w:szCs w:val="26"/>
        </w:rPr>
      </w:pPr>
      <w:r w:rsidRPr="00CB2C4A">
        <w:rPr>
          <w:rStyle w:val="txt1"/>
          <w:rFonts w:ascii="Times New Roman" w:hAnsi="Times New Roman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0B521E" w:rsidRPr="00305740" w:rsidRDefault="000B521E" w:rsidP="000B521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2.4.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 подписания протокола, указанной в п.1.</w:t>
      </w:r>
      <w:r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_____________ г.</w:t>
      </w:r>
    </w:p>
    <w:p w:rsidR="000B521E" w:rsidRPr="00305740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2.5. Размер арендной платы 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Российской Федерации, при этом не требуется заключение дополнительного соглашения к Договору, но не чаще чем один раз в год.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B521E" w:rsidRPr="00536B28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3.2.2. Арендодатель обязуется передать земельный участок по акту приема-передачи в течение 3 дней с момента оплаты договора в порядке, установленном действующим законодательством.</w:t>
      </w:r>
    </w:p>
    <w:p w:rsidR="000B521E" w:rsidRPr="00CB2C4A" w:rsidRDefault="000B521E" w:rsidP="000B521E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0B521E" w:rsidRPr="00536B28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0B521E" w:rsidRPr="00536B28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0B521E" w:rsidRPr="00536B28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 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Письменно сообщить Арендодателю не позднее чем за 3 (три) месяца о </w:t>
      </w:r>
      <w:r>
        <w:rPr>
          <w:sz w:val="26"/>
          <w:szCs w:val="26"/>
        </w:rPr>
        <w:t xml:space="preserve">расторжении Договора аренды </w:t>
      </w:r>
      <w:r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Не допускать действий, приводящих к ухудшению качественных </w:t>
      </w:r>
      <w:r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0B521E" w:rsidRPr="00CB2C4A" w:rsidRDefault="000B521E" w:rsidP="000B521E">
      <w:pPr>
        <w:ind w:firstLine="709"/>
        <w:jc w:val="both"/>
        <w:rPr>
          <w:sz w:val="26"/>
          <w:szCs w:val="26"/>
        </w:rPr>
      </w:pPr>
      <w:r w:rsidRPr="00CB2C4A">
        <w:rPr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3.4.11.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lastRenderedPageBreak/>
        <w:t>3.4.12. Не уступать права и обязанности, возникшие из заключенного на торгах договора.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3.4.13. Не нарушать права других землепользователей и арендаторов.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0B521E" w:rsidRPr="006B077F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5.1. Все изменения и дополнения к настоящему Договору, кроме изменений п.2.1. и Приложения № 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>.2. Договор, может быть расторгнут по требованию Арендодателя по решению суда, а также по соглашению сторон в порядке, установленном гражданским законодательством РФ.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contextualSpacing/>
        <w:rPr>
          <w:color w:val="auto"/>
          <w:sz w:val="26"/>
          <w:szCs w:val="26"/>
        </w:rPr>
      </w:pP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6.1. Расходы по изменениям и дополнениям к Договору, а также сбор необходимых для этого документов возлагаются на Арендатора.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6.2. Договор составлен на 4 (четырех) листах в 3 (трех) экземплярах, имеющих одинаковую юридическую силу.</w:t>
      </w:r>
    </w:p>
    <w:p w:rsidR="000B521E" w:rsidRDefault="000B521E" w:rsidP="000B521E">
      <w:pPr>
        <w:ind w:firstLine="709"/>
        <w:jc w:val="both"/>
        <w:rPr>
          <w:b/>
          <w:sz w:val="26"/>
          <w:szCs w:val="26"/>
        </w:rPr>
      </w:pPr>
      <w:r w:rsidRPr="00CB2C4A">
        <w:rPr>
          <w:sz w:val="26"/>
          <w:szCs w:val="26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</w:t>
      </w:r>
      <w:r w:rsidRPr="0062628F">
        <w:rPr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0B521E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0B521E" w:rsidRDefault="000B521E" w:rsidP="000B521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7.1. График внесения платежей в счет оплаты арендной платы за пользование земельным участком (Приложение № 1).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lastRenderedPageBreak/>
        <w:t>7.2. Протокол от __________ г № б/н.</w:t>
      </w:r>
    </w:p>
    <w:p w:rsidR="000B521E" w:rsidRPr="00CB2C4A" w:rsidRDefault="000B521E" w:rsidP="000B521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7.3.Выписка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B521E" w:rsidRPr="00CB2C4A" w:rsidRDefault="000B521E" w:rsidP="000B521E">
      <w:pPr>
        <w:pStyle w:val="msonormalbullet3gif"/>
        <w:spacing w:before="0" w:beforeAutospacing="0" w:after="0" w:afterAutospacing="0"/>
        <w:jc w:val="center"/>
        <w:rPr>
          <w:b/>
          <w:color w:val="auto"/>
          <w:sz w:val="26"/>
          <w:szCs w:val="26"/>
        </w:rPr>
      </w:pPr>
    </w:p>
    <w:p w:rsidR="000B521E" w:rsidRPr="006B077F" w:rsidRDefault="000B521E" w:rsidP="000B521E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B521E" w:rsidRPr="006B077F" w:rsidRDefault="000B521E" w:rsidP="000B521E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0B521E" w:rsidRPr="006B077F" w:rsidTr="000B521E">
        <w:trPr>
          <w:trHeight w:val="545"/>
          <w:jc w:val="center"/>
        </w:trPr>
        <w:tc>
          <w:tcPr>
            <w:tcW w:w="4632" w:type="dxa"/>
          </w:tcPr>
          <w:p w:rsidR="000B521E" w:rsidRPr="006B077F" w:rsidRDefault="000B521E" w:rsidP="000B521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0B521E" w:rsidRPr="00EE65B6" w:rsidRDefault="000B521E" w:rsidP="000B521E"/>
        </w:tc>
        <w:tc>
          <w:tcPr>
            <w:tcW w:w="236" w:type="dxa"/>
          </w:tcPr>
          <w:p w:rsidR="000B521E" w:rsidRPr="006B077F" w:rsidRDefault="000B521E" w:rsidP="000B521E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0B521E" w:rsidRPr="006B077F" w:rsidRDefault="000B521E" w:rsidP="000B521E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0B521E" w:rsidRPr="00AF26E9" w:rsidRDefault="000B521E" w:rsidP="000B521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0B521E" w:rsidRDefault="000B521E" w:rsidP="000B521E">
      <w:pPr>
        <w:jc w:val="center"/>
        <w:rPr>
          <w:b/>
          <w:caps/>
          <w:sz w:val="26"/>
          <w:szCs w:val="26"/>
        </w:rPr>
      </w:pPr>
    </w:p>
    <w:p w:rsidR="000B521E" w:rsidRDefault="000B521E" w:rsidP="000B521E">
      <w:pPr>
        <w:jc w:val="right"/>
      </w:pPr>
      <w:r>
        <w:t xml:space="preserve">                             Приложение № 1</w:t>
      </w:r>
    </w:p>
    <w:p w:rsidR="000B521E" w:rsidRPr="008D34A6" w:rsidRDefault="000B521E" w:rsidP="000B521E">
      <w:pPr>
        <w:jc w:val="right"/>
        <w:rPr>
          <w:caps/>
          <w:sz w:val="20"/>
          <w:szCs w:val="20"/>
        </w:rPr>
      </w:pPr>
    </w:p>
    <w:p w:rsidR="000B521E" w:rsidRPr="00A42A1E" w:rsidRDefault="000B521E" w:rsidP="000B521E">
      <w:pPr>
        <w:jc w:val="center"/>
        <w:rPr>
          <w:b/>
          <w:sz w:val="26"/>
          <w:szCs w:val="26"/>
        </w:rPr>
      </w:pPr>
      <w:r w:rsidRPr="00A42A1E">
        <w:rPr>
          <w:b/>
          <w:sz w:val="26"/>
          <w:szCs w:val="26"/>
        </w:rPr>
        <w:t>ГРАФИК</w:t>
      </w:r>
    </w:p>
    <w:p w:rsidR="000B521E" w:rsidRPr="00A42A1E" w:rsidRDefault="000B521E" w:rsidP="000B521E">
      <w:pPr>
        <w:jc w:val="center"/>
        <w:rPr>
          <w:b/>
          <w:sz w:val="26"/>
          <w:szCs w:val="26"/>
        </w:rPr>
      </w:pPr>
      <w:r w:rsidRPr="00A42A1E">
        <w:rPr>
          <w:b/>
          <w:sz w:val="26"/>
          <w:szCs w:val="26"/>
        </w:rPr>
        <w:t>ВНЕСЕНИЯ ПЛАТЕЖЕЙ В СЧЕТ ОПЛАТЫ</w:t>
      </w:r>
    </w:p>
    <w:p w:rsidR="000B521E" w:rsidRPr="00A42A1E" w:rsidRDefault="000B521E" w:rsidP="000B521E">
      <w:pPr>
        <w:jc w:val="center"/>
        <w:rPr>
          <w:b/>
          <w:sz w:val="26"/>
          <w:szCs w:val="26"/>
        </w:rPr>
      </w:pPr>
      <w:r w:rsidRPr="00A42A1E">
        <w:rPr>
          <w:b/>
          <w:sz w:val="26"/>
          <w:szCs w:val="26"/>
        </w:rPr>
        <w:t>АРЕНДНОЙ ПЛАТЫ ЗА ПОЛЬЗОВАНИЕ ЗЕМЕЛЬНЫМ УЧАСТКОМ</w:t>
      </w:r>
    </w:p>
    <w:p w:rsidR="000B521E" w:rsidRPr="00A42A1E" w:rsidRDefault="000B521E" w:rsidP="000B521E">
      <w:pPr>
        <w:jc w:val="center"/>
        <w:rPr>
          <w:b/>
          <w:sz w:val="26"/>
          <w:szCs w:val="26"/>
        </w:rPr>
      </w:pPr>
      <w:r w:rsidRPr="00A42A1E">
        <w:rPr>
          <w:b/>
          <w:sz w:val="26"/>
          <w:szCs w:val="26"/>
        </w:rPr>
        <w:t>За период с</w:t>
      </w:r>
      <w:r>
        <w:rPr>
          <w:b/>
          <w:sz w:val="26"/>
          <w:szCs w:val="26"/>
        </w:rPr>
        <w:t xml:space="preserve"> ______________</w:t>
      </w:r>
      <w:r w:rsidRPr="00A42A1E">
        <w:rPr>
          <w:b/>
          <w:sz w:val="26"/>
          <w:szCs w:val="26"/>
        </w:rPr>
        <w:t>г  – __________</w:t>
      </w:r>
      <w:r>
        <w:rPr>
          <w:b/>
          <w:sz w:val="26"/>
          <w:szCs w:val="26"/>
        </w:rPr>
        <w:t>__</w:t>
      </w:r>
      <w:r w:rsidRPr="00A42A1E">
        <w:rPr>
          <w:b/>
          <w:sz w:val="26"/>
          <w:szCs w:val="26"/>
        </w:rPr>
        <w:t>__ г</w:t>
      </w:r>
    </w:p>
    <w:p w:rsidR="000B521E" w:rsidRPr="00A42A1E" w:rsidRDefault="000B521E" w:rsidP="000B521E">
      <w:pPr>
        <w:jc w:val="center"/>
        <w:rPr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0B521E" w:rsidRPr="00A42A1E" w:rsidTr="000B521E">
        <w:trPr>
          <w:trHeight w:val="591"/>
        </w:trPr>
        <w:tc>
          <w:tcPr>
            <w:tcW w:w="2160" w:type="dxa"/>
          </w:tcPr>
          <w:p w:rsidR="000B521E" w:rsidRPr="00A42A1E" w:rsidRDefault="000B521E" w:rsidP="000B521E">
            <w:pPr>
              <w:jc w:val="center"/>
              <w:rPr>
                <w:b/>
              </w:rPr>
            </w:pPr>
            <w:r w:rsidRPr="00A42A1E">
              <w:rPr>
                <w:b/>
              </w:rPr>
              <w:t>Год</w:t>
            </w:r>
          </w:p>
          <w:p w:rsidR="000B521E" w:rsidRPr="00A42A1E" w:rsidRDefault="000B521E" w:rsidP="000B521E">
            <w:pPr>
              <w:jc w:val="center"/>
              <w:rPr>
                <w:b/>
              </w:rPr>
            </w:pPr>
            <w:r w:rsidRPr="00A42A1E">
              <w:rPr>
                <w:b/>
              </w:rPr>
              <w:t>начисления арендной платы</w:t>
            </w:r>
          </w:p>
        </w:tc>
        <w:tc>
          <w:tcPr>
            <w:tcW w:w="2802" w:type="dxa"/>
          </w:tcPr>
          <w:p w:rsidR="000B521E" w:rsidRPr="00A42A1E" w:rsidRDefault="000B521E" w:rsidP="000B521E">
            <w:pPr>
              <w:jc w:val="center"/>
              <w:rPr>
                <w:b/>
              </w:rPr>
            </w:pPr>
            <w:r w:rsidRPr="00A42A1E">
              <w:rPr>
                <w:b/>
              </w:rPr>
              <w:t>Срок внесения платежей</w:t>
            </w:r>
          </w:p>
        </w:tc>
        <w:tc>
          <w:tcPr>
            <w:tcW w:w="4394" w:type="dxa"/>
          </w:tcPr>
          <w:p w:rsidR="000B521E" w:rsidRPr="00A42A1E" w:rsidRDefault="000B521E" w:rsidP="000B521E">
            <w:pPr>
              <w:jc w:val="center"/>
              <w:rPr>
                <w:b/>
              </w:rPr>
            </w:pPr>
            <w:r w:rsidRPr="00A42A1E">
              <w:rPr>
                <w:b/>
              </w:rPr>
              <w:t>Сумма арендной платы, руб.</w:t>
            </w:r>
          </w:p>
        </w:tc>
      </w:tr>
      <w:tr w:rsidR="000B521E" w:rsidRPr="00A42A1E" w:rsidTr="000B521E">
        <w:trPr>
          <w:trHeight w:val="1547"/>
        </w:trPr>
        <w:tc>
          <w:tcPr>
            <w:tcW w:w="2160" w:type="dxa"/>
          </w:tcPr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за 12 месяцев пользования земельным участком</w:t>
            </w:r>
          </w:p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0B521E" w:rsidRPr="00A42A1E" w:rsidRDefault="000B521E" w:rsidP="000B521E">
            <w:pPr>
              <w:jc w:val="center"/>
            </w:pPr>
            <w:r>
              <w:t>На момент подписания договора</w:t>
            </w:r>
            <w:r w:rsidRPr="00A42A1E">
              <w:t xml:space="preserve"> аренды земельного участка</w:t>
            </w:r>
          </w:p>
        </w:tc>
        <w:tc>
          <w:tcPr>
            <w:tcW w:w="4394" w:type="dxa"/>
          </w:tcPr>
          <w:p w:rsidR="000B521E" w:rsidRPr="00A42A1E" w:rsidRDefault="000B521E" w:rsidP="000B521E">
            <w:pPr>
              <w:jc w:val="center"/>
            </w:pPr>
            <w:r w:rsidRPr="00A42A1E">
              <w:t>Арендная плата по результатам аукциона (подлежит уплате с учетом суммы задатка)</w:t>
            </w:r>
          </w:p>
        </w:tc>
      </w:tr>
      <w:tr w:rsidR="000B521E" w:rsidRPr="00A42A1E" w:rsidTr="000B521E">
        <w:tc>
          <w:tcPr>
            <w:tcW w:w="2160" w:type="dxa"/>
          </w:tcPr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За оставшейся период 20</w:t>
            </w:r>
            <w:r>
              <w:rPr>
                <w:b/>
              </w:rPr>
              <w:t>21г</w:t>
            </w:r>
          </w:p>
        </w:tc>
        <w:tc>
          <w:tcPr>
            <w:tcW w:w="2802" w:type="dxa"/>
          </w:tcPr>
          <w:p w:rsidR="000B521E" w:rsidRPr="00A42A1E" w:rsidRDefault="000B521E" w:rsidP="000B521E">
            <w:pPr>
              <w:jc w:val="center"/>
            </w:pPr>
            <w:r w:rsidRPr="00A42A1E"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0B521E" w:rsidRPr="00A42A1E" w:rsidRDefault="000B521E" w:rsidP="000B521E">
            <w:pPr>
              <w:jc w:val="center"/>
            </w:pPr>
            <w:r w:rsidRPr="00A42A1E">
              <w:t>Размер арендной платы за период, рассчитанный исходя из годовой арендной платы сформировавшийся по результатам аукциона,</w:t>
            </w:r>
            <w:r>
              <w:t xml:space="preserve"> умноженный на индекс инфляции, </w:t>
            </w:r>
            <w:r w:rsidRPr="00A42A1E"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0B521E" w:rsidRPr="00A42A1E" w:rsidTr="000B521E">
        <w:trPr>
          <w:trHeight w:val="558"/>
        </w:trPr>
        <w:tc>
          <w:tcPr>
            <w:tcW w:w="2160" w:type="dxa"/>
          </w:tcPr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За 20</w:t>
            </w:r>
            <w:r>
              <w:rPr>
                <w:b/>
              </w:rPr>
              <w:t>22г</w:t>
            </w:r>
          </w:p>
        </w:tc>
        <w:tc>
          <w:tcPr>
            <w:tcW w:w="2802" w:type="dxa"/>
          </w:tcPr>
          <w:p w:rsidR="000B521E" w:rsidRPr="00A42A1E" w:rsidRDefault="000B521E" w:rsidP="000B521E">
            <w:pPr>
              <w:jc w:val="center"/>
            </w:pPr>
            <w:r w:rsidRPr="00A42A1E"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0B521E" w:rsidRPr="00A42A1E" w:rsidRDefault="000B521E" w:rsidP="000B521E">
            <w:pPr>
              <w:jc w:val="center"/>
            </w:pPr>
            <w:r w:rsidRPr="00A42A1E">
              <w:t>Размер</w:t>
            </w:r>
            <w:r>
              <w:t xml:space="preserve"> ежегодной арендной платы за 2021г</w:t>
            </w:r>
            <w:r w:rsidRPr="00A42A1E">
              <w:t xml:space="preserve">, умноженный на Индекс инфляции </w:t>
            </w:r>
          </w:p>
        </w:tc>
      </w:tr>
      <w:tr w:rsidR="000B521E" w:rsidRPr="00A42A1E" w:rsidTr="000B521E">
        <w:tc>
          <w:tcPr>
            <w:tcW w:w="2160" w:type="dxa"/>
          </w:tcPr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За 202</w:t>
            </w:r>
            <w:r>
              <w:rPr>
                <w:b/>
              </w:rPr>
              <w:t>3г</w:t>
            </w:r>
          </w:p>
        </w:tc>
        <w:tc>
          <w:tcPr>
            <w:tcW w:w="2802" w:type="dxa"/>
          </w:tcPr>
          <w:p w:rsidR="000B521E" w:rsidRPr="00A42A1E" w:rsidRDefault="000B521E" w:rsidP="000B521E">
            <w:pPr>
              <w:jc w:val="center"/>
            </w:pPr>
            <w:r w:rsidRPr="00A42A1E"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0B521E" w:rsidRPr="00A42A1E" w:rsidRDefault="000B521E" w:rsidP="000B521E">
            <w:pPr>
              <w:jc w:val="center"/>
            </w:pPr>
            <w:r w:rsidRPr="00A42A1E">
              <w:t>Размер ежегодной арендной платы за 20</w:t>
            </w:r>
            <w:r>
              <w:t>22г</w:t>
            </w:r>
            <w:r w:rsidRPr="00A42A1E">
              <w:t>, умноженный на Индекс инфляции</w:t>
            </w:r>
          </w:p>
        </w:tc>
      </w:tr>
      <w:tr w:rsidR="000B521E" w:rsidRPr="00A42A1E" w:rsidTr="000B521E">
        <w:tc>
          <w:tcPr>
            <w:tcW w:w="2160" w:type="dxa"/>
          </w:tcPr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Далее – ежегодно</w:t>
            </w:r>
          </w:p>
          <w:p w:rsidR="000B521E" w:rsidRPr="00A42A1E" w:rsidRDefault="000B521E" w:rsidP="000B521E">
            <w:pPr>
              <w:rPr>
                <w:b/>
              </w:rPr>
            </w:pPr>
            <w:r w:rsidRPr="00A42A1E">
              <w:rPr>
                <w:b/>
              </w:rPr>
              <w:t>(в соответствии со сроками, указанными в извещении)</w:t>
            </w:r>
          </w:p>
        </w:tc>
        <w:tc>
          <w:tcPr>
            <w:tcW w:w="2802" w:type="dxa"/>
          </w:tcPr>
          <w:p w:rsidR="000B521E" w:rsidRPr="00A42A1E" w:rsidRDefault="000B521E" w:rsidP="000B521E">
            <w:pPr>
              <w:jc w:val="center"/>
            </w:pPr>
            <w:r w:rsidRPr="00A42A1E"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0B521E" w:rsidRPr="00A42A1E" w:rsidRDefault="000B521E" w:rsidP="000B521E">
            <w:pPr>
              <w:jc w:val="center"/>
            </w:pPr>
            <w:r w:rsidRPr="00A42A1E">
              <w:t>Размер ежегодной арендной платы за предыдущий год, умноженный на Индекс инфляции</w:t>
            </w:r>
          </w:p>
        </w:tc>
      </w:tr>
    </w:tbl>
    <w:p w:rsidR="000B521E" w:rsidRDefault="000B521E" w:rsidP="000B521E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0B521E" w:rsidRPr="006B077F" w:rsidTr="000B521E">
        <w:trPr>
          <w:trHeight w:val="1121"/>
          <w:jc w:val="center"/>
        </w:trPr>
        <w:tc>
          <w:tcPr>
            <w:tcW w:w="4632" w:type="dxa"/>
          </w:tcPr>
          <w:p w:rsidR="000B521E" w:rsidRPr="00C118BB" w:rsidRDefault="000B521E" w:rsidP="000B521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0B521E" w:rsidRPr="00C118BB" w:rsidRDefault="000B521E" w:rsidP="000B521E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0B521E" w:rsidRPr="004825E7" w:rsidRDefault="000B521E" w:rsidP="000B521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0B521E" w:rsidRPr="00C118BB" w:rsidRDefault="000B521E" w:rsidP="000B521E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0B521E" w:rsidRPr="00C118BB" w:rsidRDefault="000B521E" w:rsidP="000B521E"/>
        </w:tc>
        <w:tc>
          <w:tcPr>
            <w:tcW w:w="363" w:type="dxa"/>
          </w:tcPr>
          <w:p w:rsidR="000B521E" w:rsidRPr="00C118BB" w:rsidRDefault="000B521E" w:rsidP="000B521E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0B521E" w:rsidRPr="00C118BB" w:rsidRDefault="000B521E" w:rsidP="000B521E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0B521E" w:rsidRPr="00C118BB" w:rsidRDefault="000B521E" w:rsidP="000B521E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0B521E" w:rsidRPr="004825E7" w:rsidRDefault="000B521E" w:rsidP="000B521E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0B521E" w:rsidRPr="00C118BB" w:rsidRDefault="000B521E" w:rsidP="000B521E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0B521E" w:rsidRPr="00C118BB" w:rsidRDefault="000B521E" w:rsidP="000B521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2A51E1" w:rsidRDefault="002A51E1" w:rsidP="002A51E1">
      <w:pPr>
        <w:jc w:val="right"/>
      </w:pPr>
      <w:r>
        <w:t xml:space="preserve">                                Приложение № 4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2A51E1" w:rsidTr="003542BB">
        <w:tc>
          <w:tcPr>
            <w:tcW w:w="5637" w:type="dxa"/>
          </w:tcPr>
          <w:p w:rsidR="002A51E1" w:rsidRDefault="002A51E1" w:rsidP="003542BB">
            <w:pPr>
              <w:ind w:right="850"/>
              <w:jc w:val="right"/>
            </w:pPr>
          </w:p>
        </w:tc>
        <w:tc>
          <w:tcPr>
            <w:tcW w:w="3827" w:type="dxa"/>
          </w:tcPr>
          <w:p w:rsidR="002A51E1" w:rsidRDefault="002A51E1" w:rsidP="003542BB">
            <w:pPr>
              <w:ind w:right="850"/>
            </w:pPr>
            <w:r w:rsidRPr="00797115">
              <w:t>УТВЕРЖДЕН</w:t>
            </w:r>
          </w:p>
          <w:p w:rsidR="002A51E1" w:rsidRPr="00797115" w:rsidRDefault="002A51E1" w:rsidP="003542BB">
            <w:pPr>
              <w:ind w:right="33"/>
            </w:pPr>
            <w:r>
              <w:t>п</w:t>
            </w:r>
            <w:r w:rsidRPr="00797115">
              <w:t>остановлением</w:t>
            </w:r>
            <w:r>
              <w:t xml:space="preserve"> ад</w:t>
            </w:r>
            <w:r w:rsidRPr="00797115">
              <w:t>министрации</w:t>
            </w:r>
            <w:r>
              <w:t xml:space="preserve">   </w:t>
            </w:r>
          </w:p>
          <w:p w:rsidR="002A51E1" w:rsidRPr="00841940" w:rsidRDefault="002A51E1" w:rsidP="002A51E1">
            <w:pPr>
              <w:rPr>
                <w:b/>
                <w:sz w:val="26"/>
                <w:szCs w:val="26"/>
              </w:rPr>
            </w:pPr>
            <w:r w:rsidRPr="00797115">
              <w:lastRenderedPageBreak/>
              <w:t xml:space="preserve">Благовещенского </w:t>
            </w:r>
            <w:r>
              <w:t>р</w:t>
            </w:r>
            <w:r w:rsidRPr="00797115">
              <w:t>айона</w:t>
            </w:r>
            <w:r>
              <w:t xml:space="preserve">                                               о</w:t>
            </w:r>
            <w:r w:rsidRPr="00797115">
              <w:t>т</w:t>
            </w:r>
            <w:r>
              <w:t xml:space="preserve"> 15.06.2020г </w:t>
            </w:r>
            <w:r w:rsidRPr="00797115">
              <w:t>№</w:t>
            </w:r>
            <w:r>
              <w:t xml:space="preserve"> 735</w:t>
            </w:r>
          </w:p>
        </w:tc>
      </w:tr>
    </w:tbl>
    <w:p w:rsidR="002A51E1" w:rsidRDefault="002A51E1" w:rsidP="002A51E1">
      <w:pPr>
        <w:jc w:val="right"/>
        <w:rPr>
          <w:b/>
          <w:sz w:val="26"/>
          <w:szCs w:val="26"/>
        </w:rPr>
      </w:pPr>
    </w:p>
    <w:p w:rsidR="002A51E1" w:rsidRDefault="002A51E1" w:rsidP="002A51E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A51E1" w:rsidRDefault="002A51E1" w:rsidP="002A51E1">
      <w:pPr>
        <w:jc w:val="center"/>
        <w:rPr>
          <w:b/>
          <w:sz w:val="26"/>
          <w:szCs w:val="26"/>
        </w:rPr>
      </w:pPr>
      <w:r w:rsidRPr="00F01F2C">
        <w:rPr>
          <w:b/>
          <w:sz w:val="26"/>
          <w:szCs w:val="26"/>
        </w:rPr>
        <w:t>Договор</w:t>
      </w:r>
    </w:p>
    <w:p w:rsidR="002A51E1" w:rsidRDefault="002A51E1" w:rsidP="002A51E1">
      <w:pPr>
        <w:jc w:val="center"/>
        <w:rPr>
          <w:b/>
          <w:sz w:val="26"/>
          <w:szCs w:val="26"/>
        </w:rPr>
      </w:pPr>
      <w:r w:rsidRPr="00F01F2C">
        <w:rPr>
          <w:b/>
          <w:sz w:val="26"/>
          <w:szCs w:val="26"/>
        </w:rPr>
        <w:t xml:space="preserve"> аренды земельного участка № __</w:t>
      </w:r>
      <w:r>
        <w:rPr>
          <w:b/>
          <w:sz w:val="26"/>
          <w:szCs w:val="26"/>
        </w:rPr>
        <w:t>__</w:t>
      </w:r>
      <w:r w:rsidRPr="00F01F2C">
        <w:rPr>
          <w:b/>
          <w:sz w:val="26"/>
          <w:szCs w:val="26"/>
        </w:rPr>
        <w:t xml:space="preserve">____  </w:t>
      </w:r>
    </w:p>
    <w:p w:rsidR="002A51E1" w:rsidRPr="006B077F" w:rsidRDefault="002A51E1" w:rsidP="002A51E1">
      <w:pPr>
        <w:jc w:val="center"/>
        <w:rPr>
          <w:b/>
          <w:sz w:val="26"/>
          <w:szCs w:val="26"/>
        </w:rPr>
      </w:pPr>
    </w:p>
    <w:p w:rsidR="002A51E1" w:rsidRPr="006B077F" w:rsidRDefault="002A51E1" w:rsidP="002A51E1">
      <w:pPr>
        <w:rPr>
          <w:sz w:val="26"/>
          <w:szCs w:val="26"/>
        </w:rPr>
      </w:pPr>
      <w:r w:rsidRPr="006B077F">
        <w:rPr>
          <w:sz w:val="26"/>
          <w:szCs w:val="26"/>
        </w:rPr>
        <w:t xml:space="preserve">г. Благовещенск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6B077F">
        <w:rPr>
          <w:sz w:val="26"/>
          <w:szCs w:val="26"/>
        </w:rPr>
        <w:t>от ___</w:t>
      </w:r>
      <w:r>
        <w:rPr>
          <w:sz w:val="26"/>
          <w:szCs w:val="26"/>
        </w:rPr>
        <w:t>___</w:t>
      </w:r>
      <w:r w:rsidRPr="006B077F">
        <w:rPr>
          <w:sz w:val="26"/>
          <w:szCs w:val="26"/>
        </w:rPr>
        <w:t>______</w:t>
      </w:r>
      <w:r>
        <w:rPr>
          <w:sz w:val="26"/>
          <w:szCs w:val="26"/>
        </w:rPr>
        <w:t>__ г</w:t>
      </w:r>
    </w:p>
    <w:p w:rsidR="002A51E1" w:rsidRPr="006B077F" w:rsidRDefault="002A51E1" w:rsidP="002A51E1">
      <w:pPr>
        <w:rPr>
          <w:sz w:val="26"/>
          <w:szCs w:val="26"/>
        </w:rPr>
      </w:pPr>
    </w:p>
    <w:p w:rsidR="002A51E1" w:rsidRPr="00F01F2C" w:rsidRDefault="002A51E1" w:rsidP="002A51E1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2A51E1" w:rsidRDefault="002A51E1" w:rsidP="002A51E1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2A51E1" w:rsidRPr="006B077F" w:rsidRDefault="002A51E1" w:rsidP="002A51E1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2A51E1" w:rsidRPr="00E02F54" w:rsidRDefault="002A51E1" w:rsidP="002A51E1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2A51E1" w:rsidRPr="00B904C9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Pr="00F01F2C">
        <w:rPr>
          <w:sz w:val="26"/>
          <w:szCs w:val="26"/>
        </w:rPr>
        <w:t>Арендодатель предоставляет, а Арендатор принимает в аренду земельный участок (далее Участок) из категории зем</w:t>
      </w:r>
      <w:r>
        <w:rPr>
          <w:sz w:val="26"/>
          <w:szCs w:val="26"/>
        </w:rPr>
        <w:t>ель сельскохозяйственного назначения</w:t>
      </w:r>
      <w:r w:rsidRPr="00F01F2C">
        <w:rPr>
          <w:sz w:val="26"/>
          <w:szCs w:val="26"/>
        </w:rPr>
        <w:t xml:space="preserve"> с кадастровым номером </w:t>
      </w:r>
      <w:r w:rsidRPr="00C74A97">
        <w:rPr>
          <w:sz w:val="26"/>
          <w:szCs w:val="26"/>
        </w:rPr>
        <w:t>_________________</w:t>
      </w:r>
      <w:r>
        <w:rPr>
          <w:sz w:val="26"/>
          <w:szCs w:val="26"/>
        </w:rPr>
        <w:t>____</w:t>
      </w:r>
      <w:r w:rsidRPr="00C74A97">
        <w:rPr>
          <w:sz w:val="26"/>
          <w:szCs w:val="26"/>
        </w:rPr>
        <w:t>__</w:t>
      </w:r>
      <w:r>
        <w:rPr>
          <w:sz w:val="26"/>
          <w:szCs w:val="26"/>
        </w:rPr>
        <w:t xml:space="preserve">, </w:t>
      </w:r>
      <w:r w:rsidRPr="00F01F2C">
        <w:rPr>
          <w:sz w:val="26"/>
          <w:szCs w:val="26"/>
        </w:rPr>
        <w:t>площадью</w:t>
      </w:r>
      <w:r>
        <w:rPr>
          <w:sz w:val="26"/>
          <w:szCs w:val="26"/>
        </w:rPr>
        <w:t xml:space="preserve"> </w:t>
      </w:r>
      <w:r w:rsidRPr="00B904C9">
        <w:rPr>
          <w:sz w:val="26"/>
          <w:szCs w:val="26"/>
        </w:rPr>
        <w:t>__________</w:t>
      </w:r>
      <w:r>
        <w:rPr>
          <w:sz w:val="26"/>
          <w:szCs w:val="26"/>
        </w:rPr>
        <w:t xml:space="preserve"> кв.м., </w:t>
      </w:r>
      <w:r w:rsidRPr="00F01F2C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видом </w:t>
      </w:r>
      <w:r w:rsidRPr="00F01F2C">
        <w:rPr>
          <w:sz w:val="26"/>
          <w:szCs w:val="26"/>
        </w:rPr>
        <w:t>разрешённ</w:t>
      </w:r>
      <w:r>
        <w:rPr>
          <w:sz w:val="26"/>
          <w:szCs w:val="26"/>
        </w:rPr>
        <w:t>ого</w:t>
      </w:r>
      <w:r w:rsidRPr="00F01F2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 xml:space="preserve">я - </w:t>
      </w:r>
      <w:r w:rsidRPr="00B904C9">
        <w:rPr>
          <w:sz w:val="26"/>
          <w:szCs w:val="26"/>
        </w:rPr>
        <w:t>__________________</w:t>
      </w:r>
      <w:r>
        <w:rPr>
          <w:sz w:val="26"/>
          <w:szCs w:val="26"/>
        </w:rPr>
        <w:t>_</w:t>
      </w:r>
      <w:r w:rsidRPr="00B904C9">
        <w:rPr>
          <w:sz w:val="26"/>
          <w:szCs w:val="26"/>
        </w:rPr>
        <w:t>_____________</w:t>
      </w:r>
      <w:r>
        <w:rPr>
          <w:sz w:val="26"/>
          <w:szCs w:val="26"/>
        </w:rPr>
        <w:t>______.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________________________</w:t>
      </w:r>
      <w:r>
        <w:rPr>
          <w:sz w:val="26"/>
          <w:szCs w:val="26"/>
        </w:rPr>
        <w:t>__________________________</w:t>
      </w:r>
      <w:r w:rsidRPr="00C80E2B">
        <w:rPr>
          <w:sz w:val="26"/>
          <w:szCs w:val="26"/>
        </w:rPr>
        <w:t xml:space="preserve">, в границах, </w:t>
      </w:r>
      <w:r w:rsidRPr="00305740">
        <w:rPr>
          <w:color w:val="auto"/>
          <w:sz w:val="26"/>
          <w:szCs w:val="26"/>
        </w:rPr>
        <w:t xml:space="preserve">указанных в выписке </w:t>
      </w:r>
      <w:r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Участок сдается в аренду сроком на ________ лет с ______________ г по _____________ г.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 Окончание срока действия договора не освобождает Арендатора от ответственности за нарушение исполнения обязательств по договору.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2A51E1" w:rsidRPr="00841940" w:rsidRDefault="002A51E1" w:rsidP="002A51E1">
      <w:pPr>
        <w:pStyle w:val="msonormalbullet2gifbullet3gif"/>
        <w:spacing w:before="0" w:beforeAutospacing="0" w:after="0" w:afterAutospacing="0"/>
        <w:contextualSpacing/>
        <w:jc w:val="center"/>
        <w:rPr>
          <w:color w:val="auto"/>
          <w:sz w:val="26"/>
          <w:szCs w:val="26"/>
        </w:rPr>
      </w:pPr>
    </w:p>
    <w:p w:rsidR="002A51E1" w:rsidRPr="00841940" w:rsidRDefault="002A51E1" w:rsidP="002A51E1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>2.1. Размер годовой арендной платы за Участок в соответствии с протоколом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1940">
        <w:rPr>
          <w:rFonts w:ascii="Times New Roman" w:hAnsi="Times New Roman"/>
          <w:sz w:val="26"/>
          <w:szCs w:val="26"/>
        </w:rPr>
        <w:t xml:space="preserve">от _______________ </w:t>
      </w:r>
      <w:r>
        <w:rPr>
          <w:rFonts w:ascii="Times New Roman" w:hAnsi="Times New Roman"/>
          <w:sz w:val="26"/>
          <w:szCs w:val="26"/>
        </w:rPr>
        <w:t>г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№_____ </w:t>
      </w:r>
      <w:r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Pr="00841940">
        <w:rPr>
          <w:rFonts w:ascii="Times New Roman" w:hAnsi="Times New Roman"/>
          <w:bCs/>
          <w:spacing w:val="-1"/>
          <w:sz w:val="26"/>
          <w:szCs w:val="26"/>
        </w:rPr>
        <w:t>_________ (__________) руб. _____ коп.</w:t>
      </w:r>
      <w:r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2A51E1" w:rsidRPr="00A24188" w:rsidRDefault="002A51E1" w:rsidP="002A51E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41940">
        <w:rPr>
          <w:sz w:val="26"/>
          <w:szCs w:val="26"/>
        </w:rPr>
        <w:t xml:space="preserve">2.2. Первоначальный платёж, определённый в размере годовой арендной платы, указанной в п.2.1, вносится Арендатором единовременным платежом в </w:t>
      </w:r>
      <w:r w:rsidRPr="00A24188">
        <w:rPr>
          <w:sz w:val="26"/>
          <w:szCs w:val="26"/>
        </w:rPr>
        <w:t>течение 30 дней со дня направления победителю аукциона договоров аренды земельного участка.</w:t>
      </w:r>
    </w:p>
    <w:p w:rsidR="002A51E1" w:rsidRPr="00841940" w:rsidRDefault="002A51E1" w:rsidP="002A51E1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>Сумма внесенного задатка для участия в аукционе составляет: ______ (____________________) руб. _______ коп. в полном размере засчитывается в счет арендной платы.</w:t>
      </w:r>
    </w:p>
    <w:p w:rsidR="002A51E1" w:rsidRPr="00841940" w:rsidRDefault="002A51E1" w:rsidP="002A51E1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>Остаток первоначального платежа: ___________ (___________) руб. ___ коп.</w:t>
      </w:r>
    </w:p>
    <w:p w:rsidR="002A51E1" w:rsidRPr="00C80E2B" w:rsidRDefault="002A51E1" w:rsidP="002A51E1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 xml:space="preserve">2.3. </w:t>
      </w:r>
      <w:r w:rsidRPr="00C80E2B">
        <w:rPr>
          <w:sz w:val="26"/>
          <w:szCs w:val="26"/>
        </w:rPr>
        <w:t>Арендная плата за Участок вносится Арендатором за полугодия:</w:t>
      </w:r>
    </w:p>
    <w:p w:rsidR="002A51E1" w:rsidRPr="002A51E1" w:rsidRDefault="002A51E1" w:rsidP="002A51E1">
      <w:pPr>
        <w:pStyle w:val="ac"/>
        <w:spacing w:before="0" w:beforeAutospacing="0" w:after="0" w:afterAutospacing="0"/>
        <w:ind w:firstLine="709"/>
        <w:rPr>
          <w:sz w:val="26"/>
          <w:szCs w:val="26"/>
        </w:rPr>
      </w:pPr>
      <w:r w:rsidRPr="002A51E1">
        <w:rPr>
          <w:sz w:val="26"/>
          <w:szCs w:val="26"/>
        </w:rPr>
        <w:t xml:space="preserve">- за 1-ое полугодие не позднее </w:t>
      </w:r>
      <w:r w:rsidRPr="002A51E1">
        <w:rPr>
          <w:b/>
          <w:bCs/>
          <w:sz w:val="26"/>
          <w:szCs w:val="26"/>
        </w:rPr>
        <w:t>15 октября</w:t>
      </w:r>
      <w:r w:rsidRPr="002A51E1">
        <w:rPr>
          <w:sz w:val="26"/>
          <w:szCs w:val="26"/>
        </w:rPr>
        <w:t xml:space="preserve"> текущего года;</w:t>
      </w:r>
    </w:p>
    <w:p w:rsidR="002A51E1" w:rsidRPr="002A51E1" w:rsidRDefault="002A51E1" w:rsidP="002A51E1">
      <w:pPr>
        <w:pStyle w:val="ac"/>
        <w:spacing w:before="0" w:beforeAutospacing="0" w:after="0" w:afterAutospacing="0"/>
        <w:ind w:firstLine="709"/>
        <w:rPr>
          <w:sz w:val="26"/>
          <w:szCs w:val="26"/>
        </w:rPr>
      </w:pPr>
      <w:r w:rsidRPr="002A51E1">
        <w:rPr>
          <w:sz w:val="26"/>
          <w:szCs w:val="26"/>
        </w:rPr>
        <w:t xml:space="preserve">- за 2-ое полугодие не позднее </w:t>
      </w:r>
      <w:r w:rsidRPr="002A51E1">
        <w:rPr>
          <w:b/>
          <w:bCs/>
          <w:sz w:val="26"/>
          <w:szCs w:val="26"/>
        </w:rPr>
        <w:t>15 ноября</w:t>
      </w:r>
      <w:r w:rsidRPr="002A51E1">
        <w:rPr>
          <w:sz w:val="26"/>
          <w:szCs w:val="26"/>
        </w:rPr>
        <w:t xml:space="preserve"> текущего года.</w:t>
      </w:r>
    </w:p>
    <w:p w:rsidR="002A51E1" w:rsidRPr="002A51E1" w:rsidRDefault="002A51E1" w:rsidP="002A51E1">
      <w:pPr>
        <w:pStyle w:val="western"/>
        <w:spacing w:before="0" w:beforeAutospacing="0" w:after="0" w:afterAutospacing="0"/>
        <w:rPr>
          <w:sz w:val="24"/>
          <w:szCs w:val="24"/>
        </w:rPr>
      </w:pPr>
      <w:r w:rsidRPr="002A51E1">
        <w:rPr>
          <w:sz w:val="26"/>
          <w:szCs w:val="26"/>
        </w:rPr>
        <w:lastRenderedPageBreak/>
        <w:t xml:space="preserve">Реквизиты для внесения арендной платы на расчетный </w:t>
      </w:r>
      <w:r w:rsidRPr="002A51E1">
        <w:rPr>
          <w:sz w:val="24"/>
          <w:szCs w:val="24"/>
        </w:rPr>
        <w:t>счет _____________________________________________________________________________</w:t>
      </w:r>
    </w:p>
    <w:p w:rsidR="002A51E1" w:rsidRPr="002A51E1" w:rsidRDefault="002A51E1" w:rsidP="002A51E1">
      <w:pPr>
        <w:pStyle w:val="western"/>
        <w:spacing w:before="0" w:beforeAutospacing="0" w:after="0" w:afterAutospacing="0"/>
        <w:rPr>
          <w:sz w:val="24"/>
          <w:szCs w:val="24"/>
        </w:rPr>
      </w:pPr>
      <w:r w:rsidRPr="002A51E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A51E1" w:rsidRPr="002A51E1" w:rsidRDefault="002A51E1" w:rsidP="002A51E1">
      <w:pPr>
        <w:pStyle w:val="western"/>
        <w:spacing w:before="0" w:beforeAutospacing="0" w:after="0" w:afterAutospacing="0"/>
        <w:ind w:firstLine="709"/>
        <w:rPr>
          <w:rStyle w:val="txt1"/>
          <w:rFonts w:ascii="Times New Roman" w:hAnsi="Times New Roman"/>
          <w:color w:val="auto"/>
          <w:sz w:val="26"/>
          <w:szCs w:val="26"/>
        </w:rPr>
      </w:pPr>
      <w:r w:rsidRPr="002A51E1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2A51E1" w:rsidRPr="00305740" w:rsidRDefault="002A51E1" w:rsidP="002A51E1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2A51E1">
        <w:rPr>
          <w:sz w:val="26"/>
          <w:szCs w:val="26"/>
        </w:rPr>
        <w:t xml:space="preserve">2.4. В части начисления арендной платы стороны пришли к соглашению, что </w:t>
      </w:r>
      <w:r w:rsidRPr="002A51E1">
        <w:rPr>
          <w:color w:val="auto"/>
          <w:sz w:val="26"/>
          <w:szCs w:val="26"/>
        </w:rPr>
        <w:t>условия применяются с даты подписания</w:t>
      </w:r>
      <w:r w:rsidRPr="00305740">
        <w:rPr>
          <w:color w:val="auto"/>
          <w:sz w:val="26"/>
          <w:szCs w:val="26"/>
        </w:rPr>
        <w:t xml:space="preserve"> протокола, указанной в п.1.</w:t>
      </w:r>
      <w:r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_____________ г.</w:t>
      </w:r>
    </w:p>
    <w:p w:rsidR="002A51E1" w:rsidRPr="00305740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2.5. Размер арендной платы 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Российской Федерации, при этом не требуется заключение дополнительного соглашения к Договору, но не чаще чем один раз в год.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3.2. Арендодатель обязан: 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536B28">
        <w:rPr>
          <w:sz w:val="26"/>
          <w:szCs w:val="26"/>
        </w:rPr>
        <w:t>3.2.</w:t>
      </w:r>
      <w:r w:rsidRPr="00536B28">
        <w:rPr>
          <w:color w:val="auto"/>
          <w:sz w:val="26"/>
          <w:szCs w:val="26"/>
        </w:rPr>
        <w:t xml:space="preserve">1. Выполнять в полном объеме все условия Договора.  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3.2.2. Арендодатель обязуется передать земельный участок по акту приема-передачи в течение 3 дней с момента оплаты договора в порядке, установленном действующим законодательством.</w:t>
      </w:r>
    </w:p>
    <w:p w:rsidR="002A51E1" w:rsidRPr="00A24188" w:rsidRDefault="002A51E1" w:rsidP="002A51E1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3.3. Арендатор</w:t>
      </w:r>
      <w:r w:rsidRPr="00536B28">
        <w:rPr>
          <w:color w:val="auto"/>
          <w:sz w:val="26"/>
          <w:szCs w:val="26"/>
        </w:rPr>
        <w:t xml:space="preserve"> имеет право: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2A51E1" w:rsidRPr="00536B2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>3.4.4.</w:t>
      </w:r>
      <w:r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 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Письменно сообщить Арендодателю не позднее чем за 3 (три) месяца о </w:t>
      </w:r>
      <w:r>
        <w:rPr>
          <w:sz w:val="26"/>
          <w:szCs w:val="26"/>
        </w:rPr>
        <w:t xml:space="preserve">расторжении Договора аренды </w:t>
      </w:r>
      <w:r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Не допускать действий, приводящих к ухудшению качественных </w:t>
      </w:r>
      <w:r w:rsidRPr="00A24188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A51E1" w:rsidRPr="00A24188" w:rsidRDefault="002A51E1" w:rsidP="002A51E1">
      <w:pPr>
        <w:ind w:firstLine="709"/>
        <w:jc w:val="both"/>
        <w:rPr>
          <w:sz w:val="26"/>
          <w:szCs w:val="26"/>
        </w:rPr>
      </w:pPr>
      <w:r w:rsidRPr="00A24188">
        <w:rPr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3.4.11.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3.4.12. Не уступать права и обязанности, возникшие из заключенного на торгах договора.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3.4.13. Не нарушать права других землепользователей и арендаторов.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вызванное действием обстоятельств непреодолимой силы, регулируется </w:t>
      </w:r>
      <w:r w:rsidRPr="00A24188">
        <w:rPr>
          <w:color w:val="auto"/>
          <w:sz w:val="26"/>
          <w:szCs w:val="26"/>
        </w:rPr>
        <w:t xml:space="preserve">гражданским законодательством РФ.  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A24188">
        <w:rPr>
          <w:b/>
          <w:color w:val="auto"/>
          <w:sz w:val="26"/>
          <w:szCs w:val="26"/>
          <w:lang w:val="en-US"/>
        </w:rPr>
        <w:t>V</w:t>
      </w:r>
      <w:r w:rsidRPr="00A24188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5.1. Все изменения и дополнения к настоящему Договору, кроме изменений п.2.1. и Приложения № 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5.2. Договор, может быть расторгнут по требованию Арендодателя по решению суда, а также по соглашению сторон в порядке, установленном гражданским законодательством РФ.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lastRenderedPageBreak/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contextualSpacing/>
        <w:rPr>
          <w:color w:val="auto"/>
          <w:sz w:val="26"/>
          <w:szCs w:val="26"/>
        </w:rPr>
      </w:pP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</w:t>
      </w:r>
      <w:r w:rsidRPr="006B077F">
        <w:rPr>
          <w:b/>
          <w:sz w:val="26"/>
          <w:szCs w:val="26"/>
        </w:rPr>
        <w:t>.ОСОБЫЕ УСЛОВИЯ</w:t>
      </w: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2A51E1" w:rsidRPr="006B077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6.1. Расходы по изменениям и дополнениям к Договору, а также сбор необходимых для этого документов возлагаются на Арендатора.</w:t>
      </w:r>
    </w:p>
    <w:p w:rsidR="002A51E1" w:rsidRPr="0062628F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6.2. Договор составлен на </w:t>
      </w:r>
      <w:r>
        <w:rPr>
          <w:sz w:val="26"/>
          <w:szCs w:val="26"/>
        </w:rPr>
        <w:t xml:space="preserve">4 </w:t>
      </w:r>
      <w:r w:rsidRPr="006B077F">
        <w:rPr>
          <w:sz w:val="26"/>
          <w:szCs w:val="26"/>
        </w:rPr>
        <w:t>(</w:t>
      </w:r>
      <w:r>
        <w:rPr>
          <w:sz w:val="26"/>
          <w:szCs w:val="26"/>
        </w:rPr>
        <w:t>четырех</w:t>
      </w:r>
      <w:r w:rsidRPr="006B077F">
        <w:rPr>
          <w:sz w:val="26"/>
          <w:szCs w:val="26"/>
        </w:rPr>
        <w:t>) листах в 3</w:t>
      </w:r>
      <w:r>
        <w:rPr>
          <w:sz w:val="26"/>
          <w:szCs w:val="26"/>
        </w:rPr>
        <w:t xml:space="preserve"> (трех)</w:t>
      </w:r>
      <w:r w:rsidRPr="006B077F">
        <w:rPr>
          <w:sz w:val="26"/>
          <w:szCs w:val="26"/>
        </w:rPr>
        <w:t xml:space="preserve"> экземплярах, </w:t>
      </w:r>
      <w:r w:rsidRPr="0062628F">
        <w:rPr>
          <w:sz w:val="26"/>
          <w:szCs w:val="26"/>
        </w:rPr>
        <w:t>имеющих одинаковую юридическую силу.</w:t>
      </w:r>
    </w:p>
    <w:p w:rsidR="002A51E1" w:rsidRDefault="002A51E1" w:rsidP="002A51E1">
      <w:pPr>
        <w:ind w:firstLine="709"/>
        <w:jc w:val="both"/>
        <w:rPr>
          <w:b/>
          <w:sz w:val="26"/>
          <w:szCs w:val="26"/>
        </w:rPr>
      </w:pPr>
      <w:r w:rsidRPr="0062628F">
        <w:rPr>
          <w:sz w:val="26"/>
          <w:szCs w:val="26"/>
        </w:rPr>
        <w:t xml:space="preserve">6.3. Земельные споры и разногласия, которые могут возникнуть из настоящего </w:t>
      </w:r>
      <w:r>
        <w:rPr>
          <w:sz w:val="26"/>
          <w:szCs w:val="26"/>
        </w:rPr>
        <w:t>Д</w:t>
      </w:r>
      <w:r w:rsidRPr="0062628F">
        <w:rPr>
          <w:sz w:val="26"/>
          <w:szCs w:val="26"/>
        </w:rPr>
        <w:t>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2A51E1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2A51E1" w:rsidRDefault="002A51E1" w:rsidP="002A51E1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2A51E1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7.1. График внесения платежей в счет оплаты арендной платы за пользование земельным участком (Приложение № 1).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7.2. Протокол от __________ г № б/н.</w:t>
      </w:r>
    </w:p>
    <w:p w:rsidR="002A51E1" w:rsidRPr="00A24188" w:rsidRDefault="002A51E1" w:rsidP="002A51E1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7.3.Выписка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51E1" w:rsidRDefault="002A51E1" w:rsidP="002A51E1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A51E1" w:rsidRPr="006B077F" w:rsidRDefault="002A51E1" w:rsidP="002A51E1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VIII</w:t>
      </w:r>
      <w:r w:rsidRPr="006B077F">
        <w:rPr>
          <w:b/>
          <w:sz w:val="26"/>
          <w:szCs w:val="26"/>
        </w:rPr>
        <w:t>. РЕКВИЗИТЫ И ПОДПИСИ СТОРОН</w:t>
      </w:r>
    </w:p>
    <w:p w:rsidR="002A51E1" w:rsidRPr="006B077F" w:rsidRDefault="002A51E1" w:rsidP="002A51E1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2A51E1" w:rsidRPr="006B077F" w:rsidTr="003542BB">
        <w:trPr>
          <w:trHeight w:val="545"/>
          <w:jc w:val="center"/>
        </w:trPr>
        <w:tc>
          <w:tcPr>
            <w:tcW w:w="4632" w:type="dxa"/>
          </w:tcPr>
          <w:p w:rsidR="002A51E1" w:rsidRPr="006B077F" w:rsidRDefault="002A51E1" w:rsidP="003542BB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A51E1" w:rsidRPr="00EE65B6" w:rsidRDefault="002A51E1" w:rsidP="003542BB"/>
        </w:tc>
        <w:tc>
          <w:tcPr>
            <w:tcW w:w="236" w:type="dxa"/>
          </w:tcPr>
          <w:p w:rsidR="002A51E1" w:rsidRPr="006B077F" w:rsidRDefault="002A51E1" w:rsidP="003542BB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2A51E1" w:rsidRPr="006B077F" w:rsidRDefault="002A51E1" w:rsidP="003542BB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2A51E1" w:rsidRPr="00AF26E9" w:rsidRDefault="002A51E1" w:rsidP="003542BB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2A51E1" w:rsidRDefault="002A51E1" w:rsidP="002A51E1">
      <w:pPr>
        <w:jc w:val="center"/>
        <w:rPr>
          <w:b/>
          <w:caps/>
          <w:sz w:val="26"/>
          <w:szCs w:val="26"/>
        </w:rPr>
      </w:pPr>
    </w:p>
    <w:p w:rsidR="002A51E1" w:rsidRDefault="002A51E1" w:rsidP="002A51E1">
      <w:pPr>
        <w:jc w:val="center"/>
        <w:rPr>
          <w:b/>
          <w:caps/>
          <w:sz w:val="26"/>
          <w:szCs w:val="26"/>
        </w:rPr>
      </w:pPr>
    </w:p>
    <w:p w:rsidR="002A51E1" w:rsidRDefault="002A51E1" w:rsidP="002A51E1">
      <w:pPr>
        <w:jc w:val="right"/>
      </w:pPr>
      <w:r>
        <w:t xml:space="preserve">                              Приложение № 1</w:t>
      </w:r>
    </w:p>
    <w:p w:rsidR="002A51E1" w:rsidRPr="001E6A34" w:rsidRDefault="002A51E1" w:rsidP="002A51E1">
      <w:pPr>
        <w:jc w:val="right"/>
        <w:rPr>
          <w:caps/>
        </w:rPr>
      </w:pPr>
    </w:p>
    <w:p w:rsidR="002A51E1" w:rsidRPr="008D34A6" w:rsidRDefault="002A51E1" w:rsidP="002A51E1">
      <w:pPr>
        <w:jc w:val="right"/>
        <w:rPr>
          <w:caps/>
          <w:sz w:val="20"/>
          <w:szCs w:val="20"/>
        </w:rPr>
      </w:pPr>
    </w:p>
    <w:p w:rsidR="002A51E1" w:rsidRPr="00D30C47" w:rsidRDefault="002A51E1" w:rsidP="002A51E1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 w:rsidRPr="00D30C47">
        <w:rPr>
          <w:b/>
        </w:rPr>
        <w:t>ГРАФИК</w:t>
      </w:r>
    </w:p>
    <w:p w:rsidR="002A51E1" w:rsidRPr="00D30C47" w:rsidRDefault="002A51E1" w:rsidP="002A51E1">
      <w:pPr>
        <w:jc w:val="center"/>
        <w:rPr>
          <w:b/>
        </w:rPr>
      </w:pPr>
      <w:r w:rsidRPr="00D30C47">
        <w:rPr>
          <w:b/>
        </w:rPr>
        <w:t>ВНЕСЕНИЯ ПЛАТЕЖЕЙ В СЧЕТ ОПЛАТЫ</w:t>
      </w:r>
    </w:p>
    <w:p w:rsidR="002A51E1" w:rsidRPr="00D30C47" w:rsidRDefault="002A51E1" w:rsidP="002A51E1">
      <w:pPr>
        <w:jc w:val="center"/>
        <w:rPr>
          <w:b/>
        </w:rPr>
      </w:pPr>
      <w:r w:rsidRPr="00D30C47">
        <w:rPr>
          <w:b/>
        </w:rPr>
        <w:t>АРЕНДНОЙ ПЛАТЫ ЗА ПОЛЬЗОВАНИЕ ЗЕМЕЛЬНЫМ УЧАСТКОМ</w:t>
      </w:r>
    </w:p>
    <w:p w:rsidR="002A51E1" w:rsidRPr="00D30C47" w:rsidRDefault="002A51E1" w:rsidP="002A51E1">
      <w:pPr>
        <w:jc w:val="center"/>
        <w:rPr>
          <w:b/>
        </w:rPr>
      </w:pPr>
      <w:r w:rsidRPr="00D30C47">
        <w:rPr>
          <w:b/>
        </w:rPr>
        <w:t xml:space="preserve">За период с </w:t>
      </w:r>
      <w:r>
        <w:rPr>
          <w:b/>
        </w:rPr>
        <w:t xml:space="preserve">_____________г   </w:t>
      </w:r>
      <w:r w:rsidRPr="00D30C47">
        <w:rPr>
          <w:b/>
        </w:rPr>
        <w:t xml:space="preserve">– </w:t>
      </w:r>
      <w:r>
        <w:rPr>
          <w:b/>
        </w:rPr>
        <w:t xml:space="preserve">  ______________</w:t>
      </w:r>
      <w:r w:rsidRPr="00D30C47">
        <w:rPr>
          <w:b/>
        </w:rPr>
        <w:t>г</w:t>
      </w:r>
    </w:p>
    <w:p w:rsidR="002A51E1" w:rsidRPr="00A42A1E" w:rsidRDefault="002A51E1" w:rsidP="002A51E1">
      <w:pPr>
        <w:jc w:val="center"/>
        <w:rPr>
          <w:b/>
          <w:sz w:val="26"/>
          <w:szCs w:val="2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3894"/>
        <w:gridCol w:w="3555"/>
      </w:tblGrid>
      <w:tr w:rsidR="002A51E1" w:rsidRPr="00A42A1E" w:rsidTr="003542BB">
        <w:trPr>
          <w:trHeight w:val="457"/>
        </w:trPr>
        <w:tc>
          <w:tcPr>
            <w:tcW w:w="2474" w:type="dxa"/>
          </w:tcPr>
          <w:p w:rsidR="002A51E1" w:rsidRPr="00A42A1E" w:rsidRDefault="002A51E1" w:rsidP="003542BB">
            <w:pPr>
              <w:jc w:val="center"/>
              <w:rPr>
                <w:b/>
              </w:rPr>
            </w:pPr>
            <w:r w:rsidRPr="00A42A1E">
              <w:rPr>
                <w:b/>
              </w:rPr>
              <w:t>Год</w:t>
            </w:r>
          </w:p>
          <w:p w:rsidR="002A51E1" w:rsidRPr="00A42A1E" w:rsidRDefault="002A51E1" w:rsidP="003542BB">
            <w:pPr>
              <w:jc w:val="center"/>
              <w:rPr>
                <w:b/>
              </w:rPr>
            </w:pPr>
            <w:r w:rsidRPr="00A42A1E">
              <w:rPr>
                <w:b/>
              </w:rPr>
              <w:t>начисления арендной платы</w:t>
            </w:r>
          </w:p>
        </w:tc>
        <w:tc>
          <w:tcPr>
            <w:tcW w:w="3894" w:type="dxa"/>
          </w:tcPr>
          <w:p w:rsidR="002A51E1" w:rsidRPr="00A42A1E" w:rsidRDefault="002A51E1" w:rsidP="003542BB">
            <w:pPr>
              <w:jc w:val="center"/>
              <w:rPr>
                <w:b/>
              </w:rPr>
            </w:pPr>
            <w:r w:rsidRPr="00A42A1E">
              <w:rPr>
                <w:b/>
              </w:rPr>
              <w:t>Срок внесения платежей</w:t>
            </w:r>
          </w:p>
        </w:tc>
        <w:tc>
          <w:tcPr>
            <w:tcW w:w="3555" w:type="dxa"/>
          </w:tcPr>
          <w:p w:rsidR="002A51E1" w:rsidRPr="00A42A1E" w:rsidRDefault="002A51E1" w:rsidP="003542BB">
            <w:pPr>
              <w:jc w:val="center"/>
              <w:rPr>
                <w:b/>
              </w:rPr>
            </w:pPr>
            <w:r w:rsidRPr="00A42A1E">
              <w:rPr>
                <w:b/>
              </w:rPr>
              <w:t>Сумма арендной платы, руб.</w:t>
            </w:r>
          </w:p>
        </w:tc>
      </w:tr>
      <w:tr w:rsidR="002A51E1" w:rsidRPr="00A42A1E" w:rsidTr="003542BB">
        <w:trPr>
          <w:trHeight w:val="1197"/>
        </w:trPr>
        <w:tc>
          <w:tcPr>
            <w:tcW w:w="2474" w:type="dxa"/>
          </w:tcPr>
          <w:p w:rsidR="002A51E1" w:rsidRPr="00A42A1E" w:rsidRDefault="002A51E1" w:rsidP="003542BB">
            <w:pPr>
              <w:ind w:right="-108"/>
              <w:rPr>
                <w:b/>
              </w:rPr>
            </w:pPr>
            <w:r w:rsidRPr="00A42A1E">
              <w:rPr>
                <w:b/>
              </w:rPr>
              <w:t>за 12 месяцев пользования земельным участком</w:t>
            </w:r>
          </w:p>
          <w:p w:rsidR="002A51E1" w:rsidRPr="00A42A1E" w:rsidRDefault="002A51E1" w:rsidP="003542BB">
            <w:pPr>
              <w:ind w:right="-108"/>
              <w:rPr>
                <w:b/>
              </w:rPr>
            </w:pPr>
            <w:r w:rsidRPr="00A42A1E">
              <w:rPr>
                <w:b/>
              </w:rPr>
              <w:t xml:space="preserve">(с даты </w:t>
            </w:r>
            <w:r>
              <w:rPr>
                <w:b/>
              </w:rPr>
              <w:t>с</w:t>
            </w:r>
            <w:r w:rsidRPr="00A42A1E">
              <w:rPr>
                <w:b/>
              </w:rPr>
              <w:t>оставления протокола)</w:t>
            </w:r>
          </w:p>
        </w:tc>
        <w:tc>
          <w:tcPr>
            <w:tcW w:w="3894" w:type="dxa"/>
          </w:tcPr>
          <w:p w:rsidR="002A51E1" w:rsidRPr="00A42A1E" w:rsidRDefault="002A51E1" w:rsidP="003542BB">
            <w:r>
              <w:t>На момент подписания договора</w:t>
            </w:r>
            <w:r w:rsidRPr="00A42A1E">
              <w:t xml:space="preserve"> аренды земельного участка</w:t>
            </w:r>
          </w:p>
        </w:tc>
        <w:tc>
          <w:tcPr>
            <w:tcW w:w="3555" w:type="dxa"/>
          </w:tcPr>
          <w:p w:rsidR="002A51E1" w:rsidRPr="00A42A1E" w:rsidRDefault="002A51E1" w:rsidP="003542BB">
            <w:r w:rsidRPr="00A42A1E">
              <w:t>Арендная плата по результатам аукциона (подлежит уплате с учетом суммы задатка)</w:t>
            </w:r>
          </w:p>
        </w:tc>
      </w:tr>
      <w:tr w:rsidR="002A51E1" w:rsidRPr="00A42A1E" w:rsidTr="003542BB">
        <w:trPr>
          <w:trHeight w:val="2345"/>
        </w:trPr>
        <w:tc>
          <w:tcPr>
            <w:tcW w:w="2474" w:type="dxa"/>
          </w:tcPr>
          <w:p w:rsidR="002A51E1" w:rsidRPr="00A42A1E" w:rsidRDefault="002A51E1" w:rsidP="003542BB">
            <w:pPr>
              <w:rPr>
                <w:b/>
              </w:rPr>
            </w:pPr>
            <w:r>
              <w:rPr>
                <w:b/>
              </w:rPr>
              <w:lastRenderedPageBreak/>
              <w:t>За оставши</w:t>
            </w:r>
            <w:r w:rsidRPr="00A42A1E">
              <w:rPr>
                <w:b/>
              </w:rPr>
              <w:t>йся период 20</w:t>
            </w:r>
            <w:r>
              <w:rPr>
                <w:b/>
              </w:rPr>
              <w:t>20</w:t>
            </w:r>
            <w:r w:rsidRPr="00A42A1E">
              <w:rPr>
                <w:b/>
              </w:rPr>
              <w:t>г.</w:t>
            </w:r>
          </w:p>
        </w:tc>
        <w:tc>
          <w:tcPr>
            <w:tcW w:w="3894" w:type="dxa"/>
          </w:tcPr>
          <w:p w:rsidR="002A51E1" w:rsidRPr="006523BB" w:rsidRDefault="002A51E1" w:rsidP="003542BB">
            <w:pPr>
              <w:pStyle w:val="ac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2A51E1" w:rsidRPr="00A42A1E" w:rsidRDefault="002A51E1" w:rsidP="003542BB">
            <w:pPr>
              <w:jc w:val="center"/>
            </w:pPr>
          </w:p>
        </w:tc>
        <w:tc>
          <w:tcPr>
            <w:tcW w:w="3555" w:type="dxa"/>
          </w:tcPr>
          <w:p w:rsidR="002A51E1" w:rsidRPr="00A42A1E" w:rsidRDefault="002A51E1" w:rsidP="003542BB">
            <w:r w:rsidRPr="00A42A1E">
              <w:t>Размер арендной платы за период, рассчитанный исходя из годовой арендной платы сформировавшийся по результатам аукциона,</w:t>
            </w:r>
            <w:r>
              <w:t xml:space="preserve"> умноженный на индекс инфляции, </w:t>
            </w:r>
            <w:r w:rsidRPr="00A42A1E"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2A51E1" w:rsidRPr="00A42A1E" w:rsidTr="003542BB">
        <w:trPr>
          <w:trHeight w:val="432"/>
        </w:trPr>
        <w:tc>
          <w:tcPr>
            <w:tcW w:w="2474" w:type="dxa"/>
          </w:tcPr>
          <w:p w:rsidR="002A51E1" w:rsidRPr="00A42A1E" w:rsidRDefault="002A51E1" w:rsidP="003542BB">
            <w:pPr>
              <w:rPr>
                <w:b/>
              </w:rPr>
            </w:pPr>
            <w:r w:rsidRPr="00A42A1E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A42A1E">
              <w:rPr>
                <w:b/>
              </w:rPr>
              <w:t>г.</w:t>
            </w:r>
          </w:p>
        </w:tc>
        <w:tc>
          <w:tcPr>
            <w:tcW w:w="3894" w:type="dxa"/>
          </w:tcPr>
          <w:p w:rsidR="002A51E1" w:rsidRPr="006523BB" w:rsidRDefault="002A51E1" w:rsidP="003542BB">
            <w:pPr>
              <w:pStyle w:val="ac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2A51E1" w:rsidRPr="00A42A1E" w:rsidRDefault="002A51E1" w:rsidP="003542BB">
            <w:pPr>
              <w:pStyle w:val="ac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2A51E1" w:rsidRPr="00A42A1E" w:rsidRDefault="002A51E1" w:rsidP="003542BB">
            <w:r w:rsidRPr="00A42A1E">
              <w:t>Размер ежегодной арендной платы за 20</w:t>
            </w:r>
            <w:r>
              <w:t>20</w:t>
            </w:r>
            <w:r w:rsidRPr="00A42A1E">
              <w:t xml:space="preserve">г., умноженный на Индекс инфляции </w:t>
            </w:r>
          </w:p>
        </w:tc>
      </w:tr>
      <w:tr w:rsidR="002A51E1" w:rsidRPr="00A42A1E" w:rsidTr="003542BB">
        <w:trPr>
          <w:trHeight w:val="845"/>
        </w:trPr>
        <w:tc>
          <w:tcPr>
            <w:tcW w:w="2474" w:type="dxa"/>
          </w:tcPr>
          <w:p w:rsidR="002A51E1" w:rsidRPr="00A42A1E" w:rsidRDefault="002A51E1" w:rsidP="003542BB">
            <w:pPr>
              <w:rPr>
                <w:b/>
              </w:rPr>
            </w:pPr>
            <w:r w:rsidRPr="00A42A1E">
              <w:rPr>
                <w:b/>
              </w:rPr>
              <w:t>За 202</w:t>
            </w:r>
            <w:r>
              <w:rPr>
                <w:b/>
              </w:rPr>
              <w:t>2</w:t>
            </w:r>
            <w:r w:rsidRPr="00A42A1E">
              <w:rPr>
                <w:b/>
              </w:rPr>
              <w:t>г.</w:t>
            </w:r>
          </w:p>
        </w:tc>
        <w:tc>
          <w:tcPr>
            <w:tcW w:w="3894" w:type="dxa"/>
          </w:tcPr>
          <w:p w:rsidR="002A51E1" w:rsidRPr="006523BB" w:rsidRDefault="002A51E1" w:rsidP="003542BB">
            <w:pPr>
              <w:pStyle w:val="ac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2A51E1" w:rsidRPr="00A42A1E" w:rsidRDefault="002A51E1" w:rsidP="003542BB">
            <w:pPr>
              <w:pStyle w:val="ac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2A51E1" w:rsidRPr="00A42A1E" w:rsidRDefault="002A51E1" w:rsidP="003542BB">
            <w:r w:rsidRPr="00A42A1E">
              <w:t>Размер</w:t>
            </w:r>
            <w:r>
              <w:t xml:space="preserve"> ежегодной арендной платы за 2021</w:t>
            </w:r>
            <w:r w:rsidRPr="00A42A1E">
              <w:t>г., умноженный на Индекс инфляции</w:t>
            </w:r>
          </w:p>
        </w:tc>
      </w:tr>
      <w:tr w:rsidR="002A51E1" w:rsidRPr="00A42A1E" w:rsidTr="003542BB">
        <w:trPr>
          <w:trHeight w:val="1056"/>
        </w:trPr>
        <w:tc>
          <w:tcPr>
            <w:tcW w:w="2474" w:type="dxa"/>
          </w:tcPr>
          <w:p w:rsidR="002A51E1" w:rsidRPr="00A42A1E" w:rsidRDefault="002A51E1" w:rsidP="003542BB">
            <w:pPr>
              <w:rPr>
                <w:b/>
              </w:rPr>
            </w:pPr>
            <w:r w:rsidRPr="00A42A1E">
              <w:rPr>
                <w:b/>
              </w:rPr>
              <w:t>Далее – ежегодно</w:t>
            </w:r>
          </w:p>
          <w:p w:rsidR="002A51E1" w:rsidRPr="00A42A1E" w:rsidRDefault="002A51E1" w:rsidP="003542BB">
            <w:pPr>
              <w:rPr>
                <w:b/>
              </w:rPr>
            </w:pPr>
            <w:r>
              <w:rPr>
                <w:b/>
              </w:rPr>
              <w:t>(</w:t>
            </w:r>
            <w:r w:rsidRPr="00A42A1E">
              <w:rPr>
                <w:b/>
              </w:rPr>
              <w:t>в соответствии со сроками, указанными в извещении)</w:t>
            </w:r>
          </w:p>
        </w:tc>
        <w:tc>
          <w:tcPr>
            <w:tcW w:w="3894" w:type="dxa"/>
          </w:tcPr>
          <w:p w:rsidR="002A51E1" w:rsidRPr="006523BB" w:rsidRDefault="002A51E1" w:rsidP="003542BB">
            <w:pPr>
              <w:pStyle w:val="ac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2A51E1" w:rsidRPr="006523BB" w:rsidRDefault="002A51E1" w:rsidP="003542BB">
            <w:pPr>
              <w:pStyle w:val="ac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2A51E1" w:rsidRPr="00A42A1E" w:rsidRDefault="002A51E1" w:rsidP="003542BB">
            <w:pPr>
              <w:jc w:val="center"/>
            </w:pPr>
            <w:r>
              <w:t xml:space="preserve"> </w:t>
            </w:r>
          </w:p>
        </w:tc>
        <w:tc>
          <w:tcPr>
            <w:tcW w:w="3555" w:type="dxa"/>
          </w:tcPr>
          <w:p w:rsidR="002A51E1" w:rsidRPr="00A42A1E" w:rsidRDefault="002A51E1" w:rsidP="003542BB">
            <w:r w:rsidRPr="00A42A1E">
              <w:t>Размер ежегодной арендной платы за предыдущий год, умноженный на Индекс инфляции</w:t>
            </w:r>
          </w:p>
        </w:tc>
      </w:tr>
    </w:tbl>
    <w:p w:rsidR="002A51E1" w:rsidRDefault="002A51E1" w:rsidP="002A51E1">
      <w:pPr>
        <w:jc w:val="both"/>
        <w:rPr>
          <w:b/>
          <w:color w:val="000000"/>
          <w:sz w:val="26"/>
          <w:szCs w:val="26"/>
        </w:rPr>
      </w:pPr>
    </w:p>
    <w:p w:rsidR="002A51E1" w:rsidRDefault="002A51E1" w:rsidP="002A51E1">
      <w:pPr>
        <w:jc w:val="both"/>
        <w:rPr>
          <w:b/>
          <w:color w:val="000000"/>
          <w:sz w:val="26"/>
          <w:szCs w:val="26"/>
        </w:rPr>
      </w:pPr>
      <w:r w:rsidRPr="00A5339F">
        <w:rPr>
          <w:b/>
          <w:color w:val="000000"/>
          <w:sz w:val="26"/>
          <w:szCs w:val="26"/>
        </w:rPr>
        <w:t>Подписи сторон:</w:t>
      </w:r>
    </w:p>
    <w:p w:rsidR="002A51E1" w:rsidRDefault="002A51E1" w:rsidP="002A51E1">
      <w:pPr>
        <w:jc w:val="both"/>
        <w:rPr>
          <w:b/>
          <w:color w:val="000000"/>
          <w:sz w:val="26"/>
          <w:szCs w:val="26"/>
        </w:rPr>
      </w:pPr>
    </w:p>
    <w:p w:rsidR="002A51E1" w:rsidRPr="00232823" w:rsidRDefault="002A51E1" w:rsidP="002A51E1">
      <w:pPr>
        <w:jc w:val="both"/>
        <w:rPr>
          <w:b/>
          <w:color w:val="000000"/>
          <w:sz w:val="26"/>
          <w:szCs w:val="26"/>
          <w:u w:val="single"/>
        </w:rPr>
      </w:pPr>
      <w:r w:rsidRPr="00232823">
        <w:rPr>
          <w:b/>
          <w:color w:val="000000"/>
          <w:sz w:val="26"/>
          <w:szCs w:val="26"/>
          <w:u w:val="single"/>
        </w:rPr>
        <w:t>Арендодатель</w:t>
      </w:r>
      <w:r w:rsidRPr="00232823">
        <w:rPr>
          <w:b/>
          <w:color w:val="000000"/>
          <w:sz w:val="26"/>
          <w:szCs w:val="26"/>
        </w:rPr>
        <w:t xml:space="preserve">                                                                      </w:t>
      </w:r>
      <w:r w:rsidRPr="00232823">
        <w:rPr>
          <w:b/>
          <w:color w:val="000000"/>
          <w:sz w:val="26"/>
          <w:szCs w:val="26"/>
          <w:u w:val="single"/>
        </w:rPr>
        <w:t xml:space="preserve">Арендатор                                                               </w:t>
      </w:r>
    </w:p>
    <w:p w:rsidR="002A51E1" w:rsidRDefault="002A51E1" w:rsidP="002A51E1">
      <w:pPr>
        <w:jc w:val="center"/>
        <w:rPr>
          <w:b/>
          <w:caps/>
          <w:sz w:val="26"/>
          <w:szCs w:val="26"/>
        </w:rPr>
      </w:pPr>
    </w:p>
    <w:p w:rsidR="00516FA8" w:rsidRPr="000B521E" w:rsidRDefault="00516FA8" w:rsidP="000B521E"/>
    <w:sectPr w:rsidR="00516FA8" w:rsidRPr="000B521E" w:rsidSect="009B3514">
      <w:headerReference w:type="even" r:id="rId11"/>
      <w:pgSz w:w="11906" w:h="16838"/>
      <w:pgMar w:top="851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A2" w:rsidRDefault="009476A2" w:rsidP="002F5D44">
      <w:r>
        <w:separator/>
      </w:r>
    </w:p>
  </w:endnote>
  <w:endnote w:type="continuationSeparator" w:id="0">
    <w:p w:rsidR="009476A2" w:rsidRDefault="009476A2" w:rsidP="002F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A2" w:rsidRDefault="009476A2" w:rsidP="002F5D44">
      <w:r>
        <w:separator/>
      </w:r>
    </w:p>
  </w:footnote>
  <w:footnote w:type="continuationSeparator" w:id="0">
    <w:p w:rsidR="009476A2" w:rsidRDefault="009476A2" w:rsidP="002F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1E" w:rsidRDefault="000B521E" w:rsidP="00874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21E" w:rsidRDefault="000B52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AC270CA"/>
    <w:multiLevelType w:val="hybridMultilevel"/>
    <w:tmpl w:val="9B348FB6"/>
    <w:lvl w:ilvl="0" w:tplc="9A2C3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6C71CC"/>
    <w:multiLevelType w:val="hybridMultilevel"/>
    <w:tmpl w:val="F1EECE36"/>
    <w:lvl w:ilvl="0" w:tplc="FFFFFFFF">
      <w:numFmt w:val="bullet"/>
      <w:lvlText w:val="•"/>
      <w:legacy w:legacy="1" w:legacySpace="0" w:legacyIndent="348"/>
      <w:lvlJc w:val="left"/>
      <w:pPr>
        <w:ind w:left="2200" w:firstLine="0"/>
      </w:pPr>
      <w:rPr>
        <w:rFonts w:ascii="Arial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40"/>
        </w:tabs>
        <w:ind w:left="36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4360"/>
        </w:tabs>
        <w:ind w:left="4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5800"/>
        </w:tabs>
        <w:ind w:left="58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6520"/>
        </w:tabs>
        <w:ind w:left="6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7960"/>
        </w:tabs>
        <w:ind w:left="79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80"/>
        </w:tabs>
        <w:ind w:left="8680" w:hanging="360"/>
      </w:pPr>
    </w:lvl>
  </w:abstractNum>
  <w:abstractNum w:abstractNumId="4" w15:restartNumberingAfterBreak="0">
    <w:nsid w:val="1A9A4D89"/>
    <w:multiLevelType w:val="multilevel"/>
    <w:tmpl w:val="56A4652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Restart w:val="0"/>
      <w:lvlText w:val="4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7" w15:restartNumberingAfterBreak="0">
    <w:nsid w:val="3532705B"/>
    <w:multiLevelType w:val="hybridMultilevel"/>
    <w:tmpl w:val="75689CBE"/>
    <w:lvl w:ilvl="0" w:tplc="8AE84F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67CF7"/>
    <w:multiLevelType w:val="hybridMultilevel"/>
    <w:tmpl w:val="C13C9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2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8F3C12"/>
    <w:multiLevelType w:val="hybridMultilevel"/>
    <w:tmpl w:val="619A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5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6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7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E90744"/>
    <w:multiLevelType w:val="hybridMultilevel"/>
    <w:tmpl w:val="F8CC6024"/>
    <w:lvl w:ilvl="0" w:tplc="FF6A51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F49A5"/>
    <w:multiLevelType w:val="hybridMultilevel"/>
    <w:tmpl w:val="75689CBE"/>
    <w:lvl w:ilvl="0" w:tplc="8AE84F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80108"/>
    <w:multiLevelType w:val="multilevel"/>
    <w:tmpl w:val="A1827B4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9"/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2"/>
  </w:num>
  <w:num w:numId="23">
    <w:abstractNumId w:val="1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2C9"/>
    <w:rsid w:val="00027EB7"/>
    <w:rsid w:val="0003755D"/>
    <w:rsid w:val="00041D2C"/>
    <w:rsid w:val="00055DC7"/>
    <w:rsid w:val="00057A78"/>
    <w:rsid w:val="00062DAA"/>
    <w:rsid w:val="00064D36"/>
    <w:rsid w:val="00070FC0"/>
    <w:rsid w:val="00075653"/>
    <w:rsid w:val="00084896"/>
    <w:rsid w:val="000A04FF"/>
    <w:rsid w:val="000A4C6D"/>
    <w:rsid w:val="000B094B"/>
    <w:rsid w:val="000B521E"/>
    <w:rsid w:val="000B6202"/>
    <w:rsid w:val="000B695C"/>
    <w:rsid w:val="000C2D28"/>
    <w:rsid w:val="001042DE"/>
    <w:rsid w:val="00141A46"/>
    <w:rsid w:val="0016385E"/>
    <w:rsid w:val="00165F5E"/>
    <w:rsid w:val="00171544"/>
    <w:rsid w:val="001B34D3"/>
    <w:rsid w:val="001B418B"/>
    <w:rsid w:val="001B5EEC"/>
    <w:rsid w:val="001E50F8"/>
    <w:rsid w:val="00207773"/>
    <w:rsid w:val="0024339C"/>
    <w:rsid w:val="002A0849"/>
    <w:rsid w:val="002A4598"/>
    <w:rsid w:val="002A49E5"/>
    <w:rsid w:val="002A51E1"/>
    <w:rsid w:val="002A7626"/>
    <w:rsid w:val="002B57F3"/>
    <w:rsid w:val="002C229D"/>
    <w:rsid w:val="002D383C"/>
    <w:rsid w:val="002E2BF6"/>
    <w:rsid w:val="002F5D44"/>
    <w:rsid w:val="00304199"/>
    <w:rsid w:val="00317C0E"/>
    <w:rsid w:val="0032772B"/>
    <w:rsid w:val="00363E52"/>
    <w:rsid w:val="00371762"/>
    <w:rsid w:val="003807D5"/>
    <w:rsid w:val="00382CBB"/>
    <w:rsid w:val="003875E0"/>
    <w:rsid w:val="00395B1A"/>
    <w:rsid w:val="003B449C"/>
    <w:rsid w:val="003D151F"/>
    <w:rsid w:val="003D28A5"/>
    <w:rsid w:val="003D4513"/>
    <w:rsid w:val="00403935"/>
    <w:rsid w:val="004069B1"/>
    <w:rsid w:val="00413520"/>
    <w:rsid w:val="004417B1"/>
    <w:rsid w:val="00446642"/>
    <w:rsid w:val="0046490F"/>
    <w:rsid w:val="004651BE"/>
    <w:rsid w:val="00485F95"/>
    <w:rsid w:val="004A0893"/>
    <w:rsid w:val="004A7121"/>
    <w:rsid w:val="004B04B5"/>
    <w:rsid w:val="004B079C"/>
    <w:rsid w:val="004E5AEB"/>
    <w:rsid w:val="004F2F6E"/>
    <w:rsid w:val="00510462"/>
    <w:rsid w:val="00516FA8"/>
    <w:rsid w:val="00543AD9"/>
    <w:rsid w:val="00544B2D"/>
    <w:rsid w:val="00545304"/>
    <w:rsid w:val="00557339"/>
    <w:rsid w:val="005B0B2D"/>
    <w:rsid w:val="005B66CB"/>
    <w:rsid w:val="005C0F4C"/>
    <w:rsid w:val="005C55F6"/>
    <w:rsid w:val="005D538C"/>
    <w:rsid w:val="005D5952"/>
    <w:rsid w:val="005D768B"/>
    <w:rsid w:val="005D7B7F"/>
    <w:rsid w:val="005E05B2"/>
    <w:rsid w:val="005F3F66"/>
    <w:rsid w:val="006039A9"/>
    <w:rsid w:val="006145CE"/>
    <w:rsid w:val="006279A5"/>
    <w:rsid w:val="00631795"/>
    <w:rsid w:val="0065547D"/>
    <w:rsid w:val="00672A4C"/>
    <w:rsid w:val="00677DC6"/>
    <w:rsid w:val="00686E2E"/>
    <w:rsid w:val="006C1651"/>
    <w:rsid w:val="006C6306"/>
    <w:rsid w:val="006D0F92"/>
    <w:rsid w:val="006E454B"/>
    <w:rsid w:val="00763B9E"/>
    <w:rsid w:val="00765CC0"/>
    <w:rsid w:val="007917C9"/>
    <w:rsid w:val="007B5C4F"/>
    <w:rsid w:val="007E75AA"/>
    <w:rsid w:val="00817C40"/>
    <w:rsid w:val="00837F48"/>
    <w:rsid w:val="008420D7"/>
    <w:rsid w:val="00853934"/>
    <w:rsid w:val="00874EC5"/>
    <w:rsid w:val="00876449"/>
    <w:rsid w:val="0088129D"/>
    <w:rsid w:val="008825AD"/>
    <w:rsid w:val="008854FF"/>
    <w:rsid w:val="0089058A"/>
    <w:rsid w:val="00892FE8"/>
    <w:rsid w:val="008A6B58"/>
    <w:rsid w:val="008A734E"/>
    <w:rsid w:val="008C11DF"/>
    <w:rsid w:val="008C5CBB"/>
    <w:rsid w:val="00900185"/>
    <w:rsid w:val="00902AE5"/>
    <w:rsid w:val="0090324A"/>
    <w:rsid w:val="00905AB8"/>
    <w:rsid w:val="00910064"/>
    <w:rsid w:val="00913691"/>
    <w:rsid w:val="00920FD6"/>
    <w:rsid w:val="00931586"/>
    <w:rsid w:val="0093771B"/>
    <w:rsid w:val="009476A2"/>
    <w:rsid w:val="009543FF"/>
    <w:rsid w:val="00972F0A"/>
    <w:rsid w:val="00992738"/>
    <w:rsid w:val="009A1DBB"/>
    <w:rsid w:val="009B3514"/>
    <w:rsid w:val="009C72C9"/>
    <w:rsid w:val="009D5E8F"/>
    <w:rsid w:val="009F60B5"/>
    <w:rsid w:val="009F6E89"/>
    <w:rsid w:val="00A12028"/>
    <w:rsid w:val="00AA4842"/>
    <w:rsid w:val="00AB3615"/>
    <w:rsid w:val="00AB728E"/>
    <w:rsid w:val="00AE4087"/>
    <w:rsid w:val="00AE4D92"/>
    <w:rsid w:val="00AF2469"/>
    <w:rsid w:val="00B15B30"/>
    <w:rsid w:val="00B251A7"/>
    <w:rsid w:val="00B26715"/>
    <w:rsid w:val="00B4182F"/>
    <w:rsid w:val="00B45294"/>
    <w:rsid w:val="00B45B4C"/>
    <w:rsid w:val="00B479DD"/>
    <w:rsid w:val="00B62190"/>
    <w:rsid w:val="00B72FF8"/>
    <w:rsid w:val="00BB7A5C"/>
    <w:rsid w:val="00BD08DC"/>
    <w:rsid w:val="00BD0F2C"/>
    <w:rsid w:val="00C22B79"/>
    <w:rsid w:val="00C404FA"/>
    <w:rsid w:val="00C6080C"/>
    <w:rsid w:val="00C65ECF"/>
    <w:rsid w:val="00C75D59"/>
    <w:rsid w:val="00C92AB0"/>
    <w:rsid w:val="00C965B3"/>
    <w:rsid w:val="00CA02A3"/>
    <w:rsid w:val="00CA40D8"/>
    <w:rsid w:val="00CB3A97"/>
    <w:rsid w:val="00CC142F"/>
    <w:rsid w:val="00CC3B5C"/>
    <w:rsid w:val="00CE31E3"/>
    <w:rsid w:val="00D53359"/>
    <w:rsid w:val="00D568EA"/>
    <w:rsid w:val="00D61EF7"/>
    <w:rsid w:val="00D7279D"/>
    <w:rsid w:val="00D73D23"/>
    <w:rsid w:val="00D944C9"/>
    <w:rsid w:val="00DB5918"/>
    <w:rsid w:val="00DC22B2"/>
    <w:rsid w:val="00DC4FA5"/>
    <w:rsid w:val="00DE013F"/>
    <w:rsid w:val="00E0247F"/>
    <w:rsid w:val="00E14DC3"/>
    <w:rsid w:val="00E226FB"/>
    <w:rsid w:val="00E27A68"/>
    <w:rsid w:val="00E40D41"/>
    <w:rsid w:val="00E86F40"/>
    <w:rsid w:val="00E93589"/>
    <w:rsid w:val="00EC46D2"/>
    <w:rsid w:val="00F045DF"/>
    <w:rsid w:val="00F06AB5"/>
    <w:rsid w:val="00F15E81"/>
    <w:rsid w:val="00F16005"/>
    <w:rsid w:val="00F428CA"/>
    <w:rsid w:val="00F65956"/>
    <w:rsid w:val="00F776AA"/>
    <w:rsid w:val="00F84CC5"/>
    <w:rsid w:val="00F911AD"/>
    <w:rsid w:val="00F951ED"/>
    <w:rsid w:val="00F960BE"/>
    <w:rsid w:val="00F964E0"/>
    <w:rsid w:val="00FB5D28"/>
    <w:rsid w:val="00FD48A4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38DE067B-2711-40D4-B3F2-219000DF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2C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C7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2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7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C7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72C9"/>
  </w:style>
  <w:style w:type="paragraph" w:styleId="21">
    <w:name w:val="Body Text 2"/>
    <w:basedOn w:val="a"/>
    <w:link w:val="22"/>
    <w:uiPriority w:val="99"/>
    <w:rsid w:val="009C72C9"/>
    <w:pPr>
      <w:spacing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C7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C7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C72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7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24339C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33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3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43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4339C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Txt">
    <w:name w:val="TextBasTxt"/>
    <w:basedOn w:val="a"/>
    <w:uiPriority w:val="99"/>
    <w:rsid w:val="0024339C"/>
    <w:pPr>
      <w:autoSpaceDE w:val="0"/>
      <w:autoSpaceDN w:val="0"/>
      <w:adjustRightInd w:val="0"/>
      <w:ind w:firstLine="567"/>
      <w:jc w:val="both"/>
    </w:pPr>
  </w:style>
  <w:style w:type="paragraph" w:customStyle="1" w:styleId="textbastxt0">
    <w:name w:val="textbastxt"/>
    <w:basedOn w:val="a"/>
    <w:uiPriority w:val="99"/>
    <w:rsid w:val="0024339C"/>
    <w:pPr>
      <w:autoSpaceDE w:val="0"/>
      <w:autoSpaceDN w:val="0"/>
      <w:ind w:firstLine="567"/>
      <w:jc w:val="both"/>
    </w:pPr>
  </w:style>
  <w:style w:type="paragraph" w:customStyle="1" w:styleId="Default">
    <w:name w:val="Default"/>
    <w:rsid w:val="00243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2433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24339C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msonormalbullet2gif">
    <w:name w:val="msonormalbullet2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3gif">
    <w:name w:val="msonormal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1gif">
    <w:name w:val="msobodytextbullet1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3gif">
    <w:name w:val="msobodytext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2gifbullet2gif">
    <w:name w:val="msonormalbullet2gifbullet2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2gifbullet3gif">
    <w:name w:val="msonormalbullet2gif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bullet2gifbullet1gif">
    <w:name w:val="msonormalbullet2gifbullet1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2gifbullet2gif">
    <w:name w:val="msobodytextbullet2gifbullet2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bodytextbullet2gifbullet3gif">
    <w:name w:val="msobodytextbullet2gifbullet3.gif"/>
    <w:basedOn w:val="a"/>
    <w:uiPriority w:val="99"/>
    <w:semiHidden/>
    <w:rsid w:val="0024339C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txt1">
    <w:name w:val="txt1"/>
    <w:basedOn w:val="a0"/>
    <w:rsid w:val="0024339C"/>
    <w:rPr>
      <w:rFonts w:ascii="Verdana" w:hAnsi="Verdana" w:cs="Times New Roman"/>
      <w:color w:val="000000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339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4339C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4339C"/>
    <w:pPr>
      <w:spacing w:before="100" w:beforeAutospacing="1" w:after="100" w:afterAutospacing="1"/>
      <w:jc w:val="both"/>
    </w:pPr>
    <w:rPr>
      <w:color w:val="000000"/>
    </w:rPr>
  </w:style>
  <w:style w:type="character" w:styleId="ad">
    <w:name w:val="Hyperlink"/>
    <w:basedOn w:val="a0"/>
    <w:uiPriority w:val="99"/>
    <w:semiHidden/>
    <w:unhideWhenUsed/>
    <w:rsid w:val="0024339C"/>
    <w:rPr>
      <w:rFonts w:ascii="Times New Roman" w:hAnsi="Times New Roman" w:cs="Times New Roman" w:hint="default"/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433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4339C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24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24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24339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rsid w:val="002433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4339C"/>
    <w:rPr>
      <w:rFonts w:ascii="Calibri" w:eastAsia="Calibri" w:hAnsi="Calibri" w:cs="Times New Roman"/>
    </w:rPr>
  </w:style>
  <w:style w:type="paragraph" w:customStyle="1" w:styleId="af2">
    <w:name w:val="Таблицы (моноширинный)"/>
    <w:basedOn w:val="a"/>
    <w:next w:val="a"/>
    <w:rsid w:val="00243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A6B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74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14454BD4D7AB7E48484AE537FDC19DC39DF906EC5A21E59E4106F546797CAB2C069BED456A9C354AF07AFA2D42A4623B8F99A095981F19FD0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D6D9-C685-4C84-91B1-6AA90555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12516</Words>
  <Characters>71343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2020-06-16T00:02:00Z</cp:lastPrinted>
  <dcterms:created xsi:type="dcterms:W3CDTF">2017-04-14T00:56:00Z</dcterms:created>
  <dcterms:modified xsi:type="dcterms:W3CDTF">2020-06-16T00:47:00Z</dcterms:modified>
</cp:coreProperties>
</file>