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>СВЕДЕНИЯ</w:t>
      </w:r>
    </w:p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 поступлении и расходовании средств избирательных фондов кандидатов в депутаты </w:t>
      </w:r>
    </w:p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>Законодательного Собрания Амурской области восьмого созыва</w:t>
      </w:r>
    </w:p>
    <w:p w:rsidR="00DE7363" w:rsidRPr="00DE7363" w:rsidRDefault="00DE7363" w:rsidP="00DE736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(на основании данных кредитной организации)</w:t>
      </w:r>
    </w:p>
    <w:p w:rsidR="00DE7363" w:rsidRPr="00DE7363" w:rsidRDefault="00DE7363" w:rsidP="00DE736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Номер и наименование одномандатного избирательного округа </w:t>
      </w:r>
      <w:r w:rsidRPr="00DE7363">
        <w:rPr>
          <w:rFonts w:ascii="Times New Roman" w:hAnsi="Times New Roman" w:cs="Times New Roman"/>
          <w:snapToGrid w:val="0"/>
          <w:sz w:val="24"/>
          <w:szCs w:val="24"/>
          <w:u w:val="single"/>
        </w:rPr>
        <w:t>одномандатный избирательный округ № 4</w:t>
      </w:r>
      <w:r w:rsidR="008C29C1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Pr="00DE7363">
        <w:rPr>
          <w:rFonts w:ascii="Times New Roman" w:hAnsi="Times New Roman" w:cs="Times New Roman"/>
          <w:snapToGrid w:val="0"/>
          <w:sz w:val="24"/>
          <w:szCs w:val="24"/>
          <w:u w:val="single"/>
        </w:rPr>
        <w:t>«Благовещенско-Ивановский»</w:t>
      </w:r>
    </w:p>
    <w:p w:rsidR="00DE7363" w:rsidRPr="00DE7363" w:rsidRDefault="00DE7363" w:rsidP="00DE7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363">
        <w:rPr>
          <w:rFonts w:ascii="Times New Roman" w:hAnsi="Times New Roman" w:cs="Times New Roman"/>
          <w:snapToGrid w:val="0"/>
          <w:sz w:val="24"/>
          <w:szCs w:val="24"/>
        </w:rPr>
        <w:t>По состоянию  на «</w:t>
      </w:r>
      <w:r w:rsidR="0005755A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5A439F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snapToGrid w:val="0"/>
          <w:sz w:val="24"/>
          <w:szCs w:val="24"/>
        </w:rPr>
        <w:t>июля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Pr="00DE736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</w:t>
      </w:r>
      <w:r w:rsidRPr="00DE7363">
        <w:rPr>
          <w:rFonts w:ascii="Times New Roman" w:hAnsi="Times New Roman" w:cs="Times New Roman"/>
          <w:snapToGrid w:val="0"/>
          <w:sz w:val="24"/>
          <w:szCs w:val="24"/>
        </w:rPr>
        <w:t>года</w:t>
      </w:r>
    </w:p>
    <w:p w:rsidR="00DE7363" w:rsidRPr="00DE7363" w:rsidRDefault="00DE7363" w:rsidP="00DE7363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363">
        <w:rPr>
          <w:rFonts w:ascii="Times New Roman" w:hAnsi="Times New Roman" w:cs="Times New Roman"/>
          <w:sz w:val="24"/>
          <w:szCs w:val="24"/>
        </w:rPr>
        <w:t>В рублях</w:t>
      </w:r>
    </w:p>
    <w:tbl>
      <w:tblPr>
        <w:tblW w:w="16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526"/>
        <w:gridCol w:w="1004"/>
        <w:gridCol w:w="923"/>
        <w:gridCol w:w="1684"/>
        <w:gridCol w:w="923"/>
        <w:gridCol w:w="1373"/>
        <w:gridCol w:w="870"/>
        <w:gridCol w:w="1337"/>
        <w:gridCol w:w="996"/>
        <w:gridCol w:w="870"/>
        <w:gridCol w:w="1670"/>
        <w:gridCol w:w="915"/>
        <w:gridCol w:w="1286"/>
      </w:tblGrid>
      <w:tr w:rsidR="00DE7363" w:rsidRPr="00DE7363" w:rsidTr="00AC30EF">
        <w:trPr>
          <w:jc w:val="center"/>
        </w:trPr>
        <w:tc>
          <w:tcPr>
            <w:tcW w:w="875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73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кандидата</w:t>
            </w:r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gridSpan w:val="5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Поступило средств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*</w:t>
            </w:r>
          </w:p>
        </w:tc>
        <w:tc>
          <w:tcPr>
            <w:tcW w:w="4902" w:type="dxa"/>
            <w:gridSpan w:val="4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Возвращено средств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69" w:type="dxa"/>
            <w:gridSpan w:val="4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28" w:type="dxa"/>
            <w:gridSpan w:val="3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82BC6" w:rsidRPr="00DE7363" w:rsidTr="00AC30EF">
        <w:trPr>
          <w:trHeight w:val="949"/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от юридических лиц, внесших пожертвование на сумму более чем</w:t>
            </w:r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 25 тыс. руб.</w:t>
            </w:r>
          </w:p>
        </w:tc>
        <w:tc>
          <w:tcPr>
            <w:tcW w:w="2287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от граждан, внесших пожертвования на сумму более чем 20 тыс. руб.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финансовой операции по расходованию средств на сумму более чем </w:t>
            </w:r>
          </w:p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50 тыс. руб.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наименование жертвователя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основание возврата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дата снятия со </w:t>
            </w:r>
            <w:proofErr w:type="spellStart"/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спецсчёта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DE7363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Лунёв Анатолий Борисович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7363" w:rsidRPr="00DE7363" w:rsidRDefault="00382BC6" w:rsidP="00382B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Андрей Геннадьевич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DE7363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2BC6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382BC6" w:rsidRPr="00DE7363" w:rsidRDefault="00382BC6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Губенко Александр Викторович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82BC6" w:rsidRPr="00DE7363" w:rsidRDefault="003F79E5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619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1F1619" w:rsidRP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1F1619" w:rsidRPr="00357CA1" w:rsidRDefault="00357CA1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F1619" w:rsidRP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7C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F1619" w:rsidRDefault="001F1619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7CA1" w:rsidRPr="00DE7363" w:rsidTr="00AC30EF"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 w:rsidR="00357CA1" w:rsidRPr="00357CA1" w:rsidRDefault="00357CA1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Иван Сергеевич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357CA1" w:rsidRDefault="009924CA" w:rsidP="00DE73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7363" w:rsidRPr="00DE7363" w:rsidRDefault="00DE7363" w:rsidP="00DE7363">
      <w:pPr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DE736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*  Без учета возврата средств из избирательного фонда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985"/>
        <w:gridCol w:w="709"/>
        <w:gridCol w:w="3260"/>
      </w:tblGrid>
      <w:tr w:rsidR="00DE7363" w:rsidRPr="00DE7363" w:rsidTr="00AC30E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окружной избирательной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363" w:rsidRPr="00DE7363" w:rsidRDefault="003F79E5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Сычева</w:t>
            </w:r>
          </w:p>
        </w:tc>
      </w:tr>
      <w:tr w:rsidR="00DE7363" w:rsidRPr="00DE7363" w:rsidTr="00AC30E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E7363" w:rsidRPr="00DE7363" w:rsidTr="00AC30E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36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tbl>
            <w:tblPr>
              <w:tblW w:w="4394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70"/>
              <w:gridCol w:w="567"/>
              <w:gridCol w:w="284"/>
              <w:gridCol w:w="2098"/>
              <w:gridCol w:w="510"/>
              <w:gridCol w:w="340"/>
              <w:gridCol w:w="425"/>
            </w:tblGrid>
            <w:tr w:rsidR="00DE7363" w:rsidRPr="00DE7363" w:rsidTr="003F79E5"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D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E7363" w:rsidRPr="00DE7363" w:rsidRDefault="009924CA" w:rsidP="005A43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A43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D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E7363" w:rsidRPr="00DE7363" w:rsidRDefault="003F79E5" w:rsidP="00DE73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июля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3F79E5">
                  <w:pPr>
                    <w:spacing w:after="0" w:line="240" w:lineRule="auto"/>
                    <w:ind w:left="-198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E7363" w:rsidRPr="00DE7363" w:rsidRDefault="003F79E5" w:rsidP="003F79E5">
                  <w:pPr>
                    <w:spacing w:after="0" w:line="240" w:lineRule="auto"/>
                    <w:ind w:left="-141" w:firstLine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E7363" w:rsidRPr="00DE7363" w:rsidRDefault="00DE7363" w:rsidP="00D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DE73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DE7363" w:rsidRPr="00DE7363" w:rsidRDefault="00DE7363" w:rsidP="00DE7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051" w:rsidRPr="00DE7363" w:rsidRDefault="000E1051" w:rsidP="00DE7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1051" w:rsidRPr="00DE7363" w:rsidSect="00AC3B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7363"/>
    <w:rsid w:val="0005755A"/>
    <w:rsid w:val="000E1051"/>
    <w:rsid w:val="001C4291"/>
    <w:rsid w:val="001F1619"/>
    <w:rsid w:val="00357CA1"/>
    <w:rsid w:val="00382BC6"/>
    <w:rsid w:val="003F79E5"/>
    <w:rsid w:val="004B77DF"/>
    <w:rsid w:val="005A439F"/>
    <w:rsid w:val="008C29C1"/>
    <w:rsid w:val="009924CA"/>
    <w:rsid w:val="00A545DA"/>
    <w:rsid w:val="00AC3BC8"/>
    <w:rsid w:val="00DE7363"/>
    <w:rsid w:val="00E55776"/>
    <w:rsid w:val="00EE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2021-07-18T08:21:00Z</dcterms:created>
  <dcterms:modified xsi:type="dcterms:W3CDTF">2021-07-26T07:10:00Z</dcterms:modified>
</cp:coreProperties>
</file>