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DB" w:rsidRPr="005602DB" w:rsidRDefault="005602DB" w:rsidP="005602DB">
      <w:pPr>
        <w:suppressAutoHyphens/>
        <w:autoSpaceDE w:val="0"/>
        <w:autoSpaceDN w:val="0"/>
        <w:adjustRightInd w:val="0"/>
        <w:spacing w:after="0" w:line="216"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 xml:space="preserve">Министерство энергетики </w:t>
      </w:r>
    </w:p>
    <w:p w:rsidR="005602DB" w:rsidRPr="005602DB" w:rsidRDefault="005602DB" w:rsidP="005602DB">
      <w:pPr>
        <w:suppressAutoHyphens/>
        <w:autoSpaceDE w:val="0"/>
        <w:autoSpaceDN w:val="0"/>
        <w:adjustRightInd w:val="0"/>
        <w:spacing w:after="0" w:line="216"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Российской Федерации</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(Минэнерго России)</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ПРИКАЗ</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12 июля 2021 г.                                                                                                                                                          №574</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Москва</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 xml:space="preserve">Об установлении публичного сервитута для использования земель и земельных участков в цел </w:t>
      </w:r>
      <w:proofErr w:type="spellStart"/>
      <w:r w:rsidRPr="005602DB">
        <w:rPr>
          <w:rFonts w:ascii="Times New Roman" w:hAnsi="Times New Roman" w:cs="Times New Roman"/>
          <w:b/>
          <w:bCs/>
          <w:color w:val="000000"/>
          <w:sz w:val="12"/>
          <w:szCs w:val="12"/>
        </w:rPr>
        <w:t>х</w:t>
      </w:r>
      <w:proofErr w:type="spellEnd"/>
      <w:r w:rsidRPr="005602DB">
        <w:rPr>
          <w:rFonts w:ascii="Times New Roman" w:hAnsi="Times New Roman" w:cs="Times New Roman"/>
          <w:b/>
          <w:bCs/>
          <w:color w:val="000000"/>
          <w:sz w:val="12"/>
          <w:szCs w:val="12"/>
        </w:rPr>
        <w:t xml:space="preserve"> строительства и эксплуатации  объекта  системы газоснабжения федерального значения «Магистральный газопровод</w:t>
      </w:r>
      <w:proofErr w:type="gramStart"/>
      <w:r w:rsidRPr="005602DB">
        <w:rPr>
          <w:rFonts w:ascii="Times New Roman" w:hAnsi="Times New Roman" w:cs="Times New Roman"/>
          <w:b/>
          <w:bCs/>
          <w:color w:val="000000"/>
          <w:sz w:val="12"/>
          <w:szCs w:val="12"/>
        </w:rPr>
        <w:t>«С</w:t>
      </w:r>
      <w:proofErr w:type="gramEnd"/>
      <w:r w:rsidRPr="005602DB">
        <w:rPr>
          <w:rFonts w:ascii="Times New Roman" w:hAnsi="Times New Roman" w:cs="Times New Roman"/>
          <w:b/>
          <w:bCs/>
          <w:color w:val="000000"/>
          <w:sz w:val="12"/>
          <w:szCs w:val="12"/>
        </w:rPr>
        <w:t>ила Сибири». Этап 4.3. Участок «Благовещенск - граница КНР»</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proofErr w:type="gramStart"/>
      <w:r w:rsidRPr="005602DB">
        <w:rPr>
          <w:rFonts w:ascii="Times New Roman" w:hAnsi="Times New Roman" w:cs="Times New Roman"/>
          <w:color w:val="000000"/>
          <w:sz w:val="12"/>
          <w:szCs w:val="12"/>
        </w:rPr>
        <w:t>В соответствии со статьей 23 и главой V</w:t>
      </w:r>
      <w:r w:rsidRPr="005602DB">
        <w:rPr>
          <w:rFonts w:ascii="Times New Roman" w:hAnsi="Times New Roman" w:cs="Times New Roman"/>
          <w:color w:val="000000"/>
          <w:sz w:val="12"/>
          <w:szCs w:val="12"/>
          <w:vertAlign w:val="superscript"/>
        </w:rPr>
        <w:t>7</w:t>
      </w:r>
      <w:r w:rsidRPr="005602DB">
        <w:rPr>
          <w:rFonts w:ascii="Times New Roman" w:hAnsi="Times New Roman" w:cs="Times New Roman"/>
          <w:color w:val="000000"/>
          <w:sz w:val="12"/>
          <w:szCs w:val="12"/>
        </w:rPr>
        <w:t xml:space="preserve"> Земельного кодекса Российской Федерации, подпунктом 4.4.31 Положения о Министерстве энергетики Российской Федерации, утвержденного  постановлением Правительства Российской  Федерации от 28 мая 2008 г. № 400,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6 мая 2015 г. № 816-р, приказом Минэнерго России от 18</w:t>
      </w:r>
      <w:proofErr w:type="gramEnd"/>
      <w:r w:rsidRPr="005602DB">
        <w:rPr>
          <w:rFonts w:ascii="Times New Roman" w:hAnsi="Times New Roman" w:cs="Times New Roman"/>
          <w:color w:val="000000"/>
          <w:sz w:val="12"/>
          <w:szCs w:val="12"/>
        </w:rPr>
        <w:t xml:space="preserve"> </w:t>
      </w:r>
      <w:proofErr w:type="gramStart"/>
      <w:r w:rsidRPr="005602DB">
        <w:rPr>
          <w:rFonts w:ascii="Times New Roman" w:hAnsi="Times New Roman" w:cs="Times New Roman"/>
          <w:color w:val="000000"/>
          <w:sz w:val="12"/>
          <w:szCs w:val="12"/>
        </w:rPr>
        <w:t>июня 2019 г. № 584 «Об утверждении документации по планировке территории для размещения объекта трубопроводного транспорта  федерального  значения  «Магистральный  газопровод «Сила Сибири» (этап 4.3)», на основании ходатайства уполномоченного представителя ПАО «Газпром» (ИНН 7736050003) от 27 апреля 2020 г. № 0129/04226 и в целях строительства и эксплуатации объекта системы газоснабжения федерального значения «Магистральный газопровод «Сила Сибири».</w:t>
      </w:r>
      <w:proofErr w:type="gramEnd"/>
      <w:r w:rsidRPr="005602DB">
        <w:rPr>
          <w:rFonts w:ascii="Times New Roman" w:hAnsi="Times New Roman" w:cs="Times New Roman"/>
          <w:color w:val="000000"/>
          <w:sz w:val="12"/>
          <w:szCs w:val="12"/>
        </w:rPr>
        <w:t xml:space="preserve"> Этап 4.3. Участок «Благовещенс</w:t>
      </w:r>
      <w:proofErr w:type="gramStart"/>
      <w:r w:rsidRPr="005602DB">
        <w:rPr>
          <w:rFonts w:ascii="Times New Roman" w:hAnsi="Times New Roman" w:cs="Times New Roman"/>
          <w:color w:val="000000"/>
          <w:sz w:val="12"/>
          <w:szCs w:val="12"/>
        </w:rPr>
        <w:t>к-</w:t>
      </w:r>
      <w:proofErr w:type="gramEnd"/>
      <w:r w:rsidRPr="005602DB">
        <w:rPr>
          <w:rFonts w:ascii="Times New Roman" w:hAnsi="Times New Roman" w:cs="Times New Roman"/>
          <w:color w:val="000000"/>
          <w:sz w:val="12"/>
          <w:szCs w:val="12"/>
        </w:rPr>
        <w:t xml:space="preserve"> граница КНР» </w:t>
      </w:r>
      <w:proofErr w:type="spellStart"/>
      <w:r w:rsidRPr="005602DB">
        <w:rPr>
          <w:rFonts w:ascii="Times New Roman" w:hAnsi="Times New Roman" w:cs="Times New Roman"/>
          <w:color w:val="000000"/>
          <w:sz w:val="12"/>
          <w:szCs w:val="12"/>
        </w:rPr>
        <w:t>пр</w:t>
      </w:r>
      <w:proofErr w:type="spellEnd"/>
      <w:r w:rsidRPr="005602DB">
        <w:rPr>
          <w:rFonts w:ascii="Times New Roman" w:hAnsi="Times New Roman" w:cs="Times New Roman"/>
          <w:color w:val="000000"/>
          <w:sz w:val="12"/>
          <w:szCs w:val="12"/>
        </w:rPr>
        <w:t xml:space="preserve"> и к азы в а ю:</w:t>
      </w:r>
    </w:p>
    <w:p w:rsidR="005602DB" w:rsidRPr="005602DB" w:rsidRDefault="005602DB" w:rsidP="005602DB">
      <w:pPr>
        <w:tabs>
          <w:tab w:val="left" w:pos="1159"/>
        </w:tab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1. Установить публичный сервитут на срок 49 лет для использования земель и земельных участков в целях строительства и эксплуатации объекта системы газоснабжения федерального значения «Магистральный газопровод «Сила Сибири».</w:t>
      </w:r>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Этап 4.3. Участок «Благовещенск - граница КНР» (далее соответственно  - публичный сервитут, инженерное сооружение) по перечню и в границах согласно приложению № 1.</w:t>
      </w:r>
    </w:p>
    <w:p w:rsidR="005602DB" w:rsidRPr="005602DB" w:rsidRDefault="005602DB" w:rsidP="005602DB">
      <w:pPr>
        <w:tabs>
          <w:tab w:val="left" w:pos="1941"/>
        </w:tab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xml:space="preserve">2. Срок, в течение которого использование земельных участков, указанных в приложении № 1, и (или) расположенных на них объектов недвижимого  имущества в соответствии с их разрешенным использованием будет невозможно или </w:t>
      </w:r>
      <w:proofErr w:type="gramStart"/>
      <w:r w:rsidRPr="005602DB">
        <w:rPr>
          <w:rFonts w:ascii="Times New Roman" w:hAnsi="Times New Roman" w:cs="Times New Roman"/>
          <w:color w:val="000000"/>
          <w:sz w:val="12"/>
          <w:szCs w:val="12"/>
        </w:rPr>
        <w:t>существенно затруднено</w:t>
      </w:r>
      <w:proofErr w:type="gramEnd"/>
      <w:r w:rsidRPr="005602DB">
        <w:rPr>
          <w:rFonts w:ascii="Times New Roman" w:hAnsi="Times New Roman" w:cs="Times New Roman"/>
          <w:color w:val="000000"/>
          <w:sz w:val="12"/>
          <w:szCs w:val="12"/>
        </w:rPr>
        <w:t xml:space="preserve"> в связи с осуществлением публичного  сервитута, составляет 1 месяц.</w:t>
      </w:r>
    </w:p>
    <w:p w:rsidR="005602DB" w:rsidRPr="005602DB" w:rsidRDefault="005602DB" w:rsidP="005602DB">
      <w:pPr>
        <w:tabs>
          <w:tab w:val="left" w:pos="1914"/>
        </w:tab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3.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 утвержденными постановлением Правительства Российской Федерации от 8 сентября 2017 г. № 1083.</w:t>
      </w:r>
    </w:p>
    <w:p w:rsidR="005602DB" w:rsidRPr="005602DB" w:rsidRDefault="005602DB" w:rsidP="005602DB">
      <w:pPr>
        <w:tabs>
          <w:tab w:val="left" w:pos="1909"/>
          <w:tab w:val="left" w:pos="2723"/>
          <w:tab w:val="left" w:pos="5543"/>
          <w:tab w:val="left" w:pos="7965"/>
          <w:tab w:val="left" w:pos="9346"/>
        </w:tab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xml:space="preserve">4. </w:t>
      </w:r>
      <w:proofErr w:type="gramStart"/>
      <w:r w:rsidRPr="005602DB">
        <w:rPr>
          <w:rFonts w:ascii="Times New Roman" w:hAnsi="Times New Roman" w:cs="Times New Roman"/>
          <w:color w:val="000000"/>
          <w:sz w:val="12"/>
          <w:szCs w:val="12"/>
        </w:rPr>
        <w:t>Информация о графике проведения работ при осуществлении строительства и эксплуатации инженерного сооружения на земельных участках, указанных в пунктах 7, 9 приложения № 1 (далее - земельные участки, находящиеся в государственной или муниципальной собственности и не предоставленные гражданам и юридическим лицам), и земле, расположенной в границах кадастрового квартала, указанной в пункте 1О приложения № 1 (далее - земля), направленная письмом уполномоченного представителя ПАО «Газпром» от</w:t>
      </w:r>
      <w:proofErr w:type="gramEnd"/>
      <w:r w:rsidRPr="005602DB">
        <w:rPr>
          <w:rFonts w:ascii="Times New Roman" w:hAnsi="Times New Roman" w:cs="Times New Roman"/>
          <w:color w:val="000000"/>
          <w:sz w:val="12"/>
          <w:szCs w:val="12"/>
        </w:rPr>
        <w:t xml:space="preserve"> 27 апреля 2020 г. № 0129/04226, </w:t>
      </w:r>
      <w:proofErr w:type="gramStart"/>
      <w:r w:rsidRPr="005602DB">
        <w:rPr>
          <w:rFonts w:ascii="Times New Roman" w:hAnsi="Times New Roman" w:cs="Times New Roman"/>
          <w:color w:val="000000"/>
          <w:sz w:val="12"/>
          <w:szCs w:val="12"/>
        </w:rPr>
        <w:t>указана</w:t>
      </w:r>
      <w:proofErr w:type="gramEnd"/>
      <w:r w:rsidRPr="005602DB">
        <w:rPr>
          <w:rFonts w:ascii="Times New Roman" w:hAnsi="Times New Roman" w:cs="Times New Roman"/>
          <w:color w:val="000000"/>
          <w:sz w:val="12"/>
          <w:szCs w:val="12"/>
        </w:rPr>
        <w:t xml:space="preserve"> в приложении № 2.</w:t>
      </w:r>
    </w:p>
    <w:p w:rsidR="005602DB" w:rsidRPr="005602DB" w:rsidRDefault="005602DB" w:rsidP="005602DB">
      <w:pPr>
        <w:tabs>
          <w:tab w:val="left" w:pos="1900"/>
        </w:tabs>
        <w:autoSpaceDE w:val="0"/>
        <w:autoSpaceDN w:val="0"/>
        <w:adjustRightInd w:val="0"/>
        <w:spacing w:after="0"/>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5. ПАО «Газпром»:</w:t>
      </w:r>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а) не позднее шести месяцев со дня издания настоящего приказа внести плату за публичный сервитут:</w:t>
      </w:r>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proofErr w:type="gramStart"/>
      <w:r w:rsidRPr="005602DB">
        <w:rPr>
          <w:rFonts w:ascii="Times New Roman" w:hAnsi="Times New Roman" w:cs="Times New Roman"/>
          <w:color w:val="000000"/>
          <w:sz w:val="12"/>
          <w:szCs w:val="12"/>
        </w:rPr>
        <w:t>в отношении земельных участков, находящихся в государственной или муниципальной собственности и не предоставленных гражданам или юридическим лицам, единовременным платежом в размере 0,01 % кадастровой стоимости указанных земельных участков за каждый год их использования;</w:t>
      </w:r>
      <w:proofErr w:type="gramEnd"/>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в отношении земли единовременным платежом в размере 0,01 % среднего уровня кадастровой стоимости земельных участков по соответствующему муниципальному району (городскому округу) за каждый год их использования;</w:t>
      </w:r>
    </w:p>
    <w:p w:rsidR="005602DB" w:rsidRPr="005602DB" w:rsidRDefault="005602DB" w:rsidP="005602DB">
      <w:pPr>
        <w:suppressAutoHyphen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6) привести земельные участки, указанные в приложении № 1, в состояние, пригодное для их использования в соответствии с видом разрешенного использования, снести инженерное сооружение, размещенное на основании публичного сервитута, в срок, предусмотренный пунктом 8 статьи 39</w:t>
      </w:r>
      <w:r w:rsidRPr="005602DB">
        <w:rPr>
          <w:rFonts w:ascii="Times New Roman" w:hAnsi="Times New Roman" w:cs="Times New Roman"/>
          <w:color w:val="000000"/>
          <w:sz w:val="12"/>
          <w:szCs w:val="12"/>
          <w:vertAlign w:val="superscript"/>
        </w:rPr>
        <w:t>50</w:t>
      </w:r>
      <w:r w:rsidRPr="005602DB">
        <w:rPr>
          <w:rFonts w:ascii="Times New Roman" w:hAnsi="Times New Roman" w:cs="Times New Roman"/>
          <w:color w:val="000000"/>
          <w:sz w:val="12"/>
          <w:szCs w:val="12"/>
        </w:rPr>
        <w:t xml:space="preserve"> Земельного кодекса Российской Федерации.</w:t>
      </w:r>
    </w:p>
    <w:p w:rsidR="005602DB" w:rsidRPr="005602DB" w:rsidRDefault="005602DB" w:rsidP="005602DB">
      <w:pPr>
        <w:tabs>
          <w:tab w:val="left" w:pos="2012"/>
        </w:tabs>
        <w:autoSpaceDE w:val="0"/>
        <w:autoSpaceDN w:val="0"/>
        <w:adjustRightInd w:val="0"/>
        <w:spacing w:after="0" w:line="360"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xml:space="preserve">6. Заместителю директора Департамента оперативного управления в ТЭК (И.И. </w:t>
      </w:r>
      <w:proofErr w:type="spellStart"/>
      <w:r w:rsidRPr="005602DB">
        <w:rPr>
          <w:rFonts w:ascii="Times New Roman" w:hAnsi="Times New Roman" w:cs="Times New Roman"/>
          <w:color w:val="000000"/>
          <w:sz w:val="12"/>
          <w:szCs w:val="12"/>
        </w:rPr>
        <w:t>Кунцу</w:t>
      </w:r>
      <w:proofErr w:type="spellEnd"/>
      <w:r w:rsidRPr="005602DB">
        <w:rPr>
          <w:rFonts w:ascii="Times New Roman" w:hAnsi="Times New Roman" w:cs="Times New Roman"/>
          <w:color w:val="000000"/>
          <w:sz w:val="12"/>
          <w:szCs w:val="12"/>
        </w:rPr>
        <w:t>) обеспечить в установленном порядке выполнение мероприятий, необходимых для установления публичного сервитута.</w:t>
      </w:r>
    </w:p>
    <w:p w:rsidR="005602DB" w:rsidRPr="005602DB" w:rsidRDefault="005602DB" w:rsidP="005602DB">
      <w:pPr>
        <w:tabs>
          <w:tab w:val="left" w:pos="1917"/>
        </w:tabs>
        <w:autoSpaceDE w:val="0"/>
        <w:autoSpaceDN w:val="0"/>
        <w:adjustRightInd w:val="0"/>
        <w:spacing w:after="0"/>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xml:space="preserve">7. </w:t>
      </w:r>
      <w:proofErr w:type="gramStart"/>
      <w:r w:rsidRPr="005602DB">
        <w:rPr>
          <w:rFonts w:ascii="Times New Roman" w:hAnsi="Times New Roman" w:cs="Times New Roman"/>
          <w:color w:val="000000"/>
          <w:sz w:val="12"/>
          <w:szCs w:val="12"/>
        </w:rPr>
        <w:t>Контроль за</w:t>
      </w:r>
      <w:proofErr w:type="gramEnd"/>
      <w:r w:rsidRPr="005602DB">
        <w:rPr>
          <w:rFonts w:ascii="Times New Roman" w:hAnsi="Times New Roman" w:cs="Times New Roman"/>
          <w:color w:val="000000"/>
          <w:sz w:val="12"/>
          <w:szCs w:val="12"/>
        </w:rPr>
        <w:t xml:space="preserve"> исполнением настоящего приказа оставляю за собой.</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color w:val="000000"/>
          <w:sz w:val="12"/>
          <w:szCs w:val="12"/>
        </w:rPr>
      </w:pPr>
    </w:p>
    <w:p w:rsidR="005602DB" w:rsidRPr="005602DB" w:rsidRDefault="005602DB" w:rsidP="005602DB">
      <w:pPr>
        <w:tabs>
          <w:tab w:val="left" w:pos="8181"/>
        </w:tabs>
        <w:suppressAutoHyphens/>
        <w:autoSpaceDE w:val="0"/>
        <w:autoSpaceDN w:val="0"/>
        <w:adjustRightInd w:val="0"/>
        <w:spacing w:after="0" w:line="288" w:lineRule="auto"/>
        <w:jc w:val="center"/>
        <w:textAlignment w:val="center"/>
        <w:rPr>
          <w:rFonts w:ascii="Times New Roman" w:hAnsi="Times New Roman" w:cs="Times New Roman"/>
          <w:color w:val="000000"/>
          <w:sz w:val="12"/>
          <w:szCs w:val="12"/>
        </w:rPr>
      </w:pPr>
      <w:r w:rsidRPr="005602DB">
        <w:rPr>
          <w:rFonts w:ascii="Times New Roman" w:hAnsi="Times New Roman" w:cs="Times New Roman"/>
          <w:b/>
          <w:bCs/>
          <w:i/>
          <w:iCs/>
          <w:color w:val="000000"/>
          <w:sz w:val="12"/>
          <w:szCs w:val="12"/>
        </w:rPr>
        <w:t xml:space="preserve">Заместитель Министра                                                                                                                           Е.П. </w:t>
      </w:r>
      <w:proofErr w:type="spellStart"/>
      <w:r w:rsidRPr="005602DB">
        <w:rPr>
          <w:rFonts w:ascii="Times New Roman" w:hAnsi="Times New Roman" w:cs="Times New Roman"/>
          <w:b/>
          <w:bCs/>
          <w:i/>
          <w:iCs/>
          <w:color w:val="000000"/>
          <w:sz w:val="12"/>
          <w:szCs w:val="12"/>
        </w:rPr>
        <w:t>Грабчак</w:t>
      </w:r>
      <w:proofErr w:type="spellEnd"/>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color w:val="000000"/>
          <w:sz w:val="12"/>
          <w:szCs w:val="12"/>
        </w:rPr>
      </w:pP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Приложение № 1</w:t>
      </w: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к приказу Минэнерго России</w:t>
      </w: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от  12.07.2021 г. №574</w:t>
      </w: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i/>
          <w:iCs/>
          <w:color w:val="000000"/>
          <w:sz w:val="12"/>
          <w:szCs w:val="12"/>
          <w:u w:val="thick" w:color="000000"/>
        </w:rPr>
      </w:pPr>
      <w:r w:rsidRPr="005602DB">
        <w:rPr>
          <w:rFonts w:ascii="Times New Roman" w:hAnsi="Times New Roman" w:cs="Times New Roman"/>
          <w:color w:val="000000"/>
          <w:sz w:val="12"/>
          <w:szCs w:val="12"/>
        </w:rPr>
        <w:t xml:space="preserve"> </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 xml:space="preserve">Перечень земель и земельных участков, в отношении которых устанавливается </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публичный сервитут и его границы</w:t>
      </w:r>
    </w:p>
    <w:tbl>
      <w:tblPr>
        <w:tblW w:w="0" w:type="auto"/>
        <w:tblInd w:w="28" w:type="dxa"/>
        <w:tblLayout w:type="fixed"/>
        <w:tblCellMar>
          <w:left w:w="0" w:type="dxa"/>
          <w:right w:w="0" w:type="dxa"/>
        </w:tblCellMar>
        <w:tblLook w:val="0000"/>
      </w:tblPr>
      <w:tblGrid>
        <w:gridCol w:w="335"/>
        <w:gridCol w:w="1678"/>
        <w:gridCol w:w="3726"/>
      </w:tblGrid>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w w:val="107"/>
                <w:sz w:val="12"/>
                <w:szCs w:val="12"/>
              </w:rPr>
            </w:pPr>
            <w:r w:rsidRPr="005602DB">
              <w:rPr>
                <w:rFonts w:ascii="Times New Roman" w:hAnsi="Times New Roman" w:cs="Times New Roman"/>
                <w:color w:val="000000"/>
                <w:w w:val="107"/>
                <w:sz w:val="12"/>
                <w:szCs w:val="12"/>
              </w:rPr>
              <w:t>№</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proofErr w:type="spellStart"/>
            <w:proofErr w:type="gramStart"/>
            <w:r w:rsidRPr="005602DB">
              <w:rPr>
                <w:rFonts w:ascii="Times New Roman" w:hAnsi="Times New Roman" w:cs="Times New Roman"/>
                <w:color w:val="000000"/>
                <w:w w:val="105"/>
                <w:sz w:val="12"/>
                <w:szCs w:val="12"/>
              </w:rPr>
              <w:t>п</w:t>
            </w:r>
            <w:proofErr w:type="spellEnd"/>
            <w:proofErr w:type="gramEnd"/>
            <w:r w:rsidRPr="005602DB">
              <w:rPr>
                <w:rFonts w:ascii="Times New Roman" w:hAnsi="Times New Roman" w:cs="Times New Roman"/>
                <w:color w:val="000000"/>
                <w:w w:val="105"/>
                <w:sz w:val="12"/>
                <w:szCs w:val="12"/>
              </w:rPr>
              <w:t>/</w:t>
            </w:r>
            <w:proofErr w:type="spellStart"/>
            <w:r w:rsidRPr="005602DB">
              <w:rPr>
                <w:rFonts w:ascii="Times New Roman" w:hAnsi="Times New Roman" w:cs="Times New Roman"/>
                <w:color w:val="000000"/>
                <w:w w:val="105"/>
                <w:sz w:val="12"/>
                <w:szCs w:val="12"/>
              </w:rPr>
              <w:t>п</w:t>
            </w:r>
            <w:proofErr w:type="spellEnd"/>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w w:val="105"/>
                <w:sz w:val="12"/>
                <w:szCs w:val="12"/>
              </w:rPr>
            </w:pPr>
            <w:r w:rsidRPr="005602DB">
              <w:rPr>
                <w:rFonts w:ascii="Times New Roman" w:hAnsi="Times New Roman" w:cs="Times New Roman"/>
                <w:color w:val="000000"/>
                <w:w w:val="105"/>
                <w:sz w:val="12"/>
                <w:szCs w:val="12"/>
              </w:rPr>
              <w:t>Кадастровый</w:t>
            </w:r>
            <w:r w:rsidRPr="005602DB">
              <w:rPr>
                <w:rFonts w:ascii="Times New Roman" w:hAnsi="Times New Roman" w:cs="Times New Roman"/>
                <w:color w:val="000000"/>
                <w:spacing w:val="7"/>
                <w:w w:val="105"/>
                <w:sz w:val="12"/>
                <w:szCs w:val="12"/>
              </w:rPr>
              <w:t xml:space="preserve"> </w:t>
            </w:r>
            <w:r w:rsidRPr="005602DB">
              <w:rPr>
                <w:rFonts w:ascii="Times New Roman" w:hAnsi="Times New Roman" w:cs="Times New Roman"/>
                <w:color w:val="000000"/>
                <w:w w:val="105"/>
                <w:sz w:val="12"/>
                <w:szCs w:val="12"/>
              </w:rPr>
              <w:t>номер</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земельного</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sz w:val="12"/>
                <w:szCs w:val="12"/>
              </w:rPr>
              <w:t>участка/номер</w:t>
            </w:r>
            <w:r w:rsidRPr="005602DB">
              <w:rPr>
                <w:rFonts w:ascii="Times New Roman" w:hAnsi="Times New Roman" w:cs="Times New Roman"/>
                <w:color w:val="000000"/>
                <w:spacing w:val="-28"/>
                <w:sz w:val="12"/>
                <w:szCs w:val="12"/>
              </w:rPr>
              <w:t xml:space="preserve"> </w:t>
            </w:r>
            <w:r w:rsidRPr="005602DB">
              <w:rPr>
                <w:rFonts w:ascii="Times New Roman" w:hAnsi="Times New Roman" w:cs="Times New Roman"/>
                <w:color w:val="000000"/>
                <w:w w:val="105"/>
                <w:sz w:val="12"/>
                <w:szCs w:val="12"/>
              </w:rPr>
              <w:t>кадастрового квартала</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pacing w:val="-1"/>
                <w:w w:val="105"/>
                <w:sz w:val="12"/>
                <w:szCs w:val="12"/>
              </w:rPr>
              <w:t>Адрес</w:t>
            </w:r>
            <w:r w:rsidRPr="005602DB">
              <w:rPr>
                <w:rFonts w:ascii="Times New Roman" w:hAnsi="Times New Roman" w:cs="Times New Roman"/>
                <w:color w:val="000000"/>
                <w:spacing w:val="-2"/>
                <w:w w:val="105"/>
                <w:sz w:val="12"/>
                <w:szCs w:val="12"/>
              </w:rPr>
              <w:t xml:space="preserve"> </w:t>
            </w:r>
            <w:r w:rsidRPr="005602DB">
              <w:rPr>
                <w:rFonts w:ascii="Times New Roman" w:hAnsi="Times New Roman" w:cs="Times New Roman"/>
                <w:color w:val="000000"/>
                <w:w w:val="105"/>
                <w:sz w:val="12"/>
                <w:szCs w:val="12"/>
              </w:rPr>
              <w:t>или</w:t>
            </w:r>
            <w:r w:rsidRPr="005602DB">
              <w:rPr>
                <w:rFonts w:ascii="Times New Roman" w:hAnsi="Times New Roman" w:cs="Times New Roman"/>
                <w:color w:val="000000"/>
                <w:spacing w:val="-4"/>
                <w:w w:val="105"/>
                <w:sz w:val="12"/>
                <w:szCs w:val="12"/>
              </w:rPr>
              <w:t xml:space="preserve"> </w:t>
            </w:r>
            <w:r w:rsidRPr="005602DB">
              <w:rPr>
                <w:rFonts w:ascii="Times New Roman" w:hAnsi="Times New Roman" w:cs="Times New Roman"/>
                <w:color w:val="000000"/>
                <w:w w:val="105"/>
                <w:sz w:val="12"/>
                <w:szCs w:val="12"/>
              </w:rPr>
              <w:t>описание</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местоположения</w:t>
            </w:r>
            <w:r w:rsidRPr="005602DB">
              <w:rPr>
                <w:rFonts w:ascii="Times New Roman" w:hAnsi="Times New Roman" w:cs="Times New Roman"/>
                <w:color w:val="000000"/>
                <w:spacing w:val="-8"/>
                <w:w w:val="105"/>
                <w:sz w:val="12"/>
                <w:szCs w:val="12"/>
              </w:rPr>
              <w:t xml:space="preserve"> </w:t>
            </w:r>
            <w:r w:rsidRPr="005602DB">
              <w:rPr>
                <w:rFonts w:ascii="Times New Roman" w:hAnsi="Times New Roman" w:cs="Times New Roman"/>
                <w:color w:val="000000"/>
                <w:w w:val="105"/>
                <w:sz w:val="12"/>
                <w:szCs w:val="12"/>
              </w:rPr>
              <w:t>земельного</w:t>
            </w:r>
            <w:r w:rsidRPr="005602DB">
              <w:rPr>
                <w:rFonts w:ascii="Times New Roman" w:hAnsi="Times New Roman" w:cs="Times New Roman"/>
                <w:color w:val="000000"/>
                <w:spacing w:val="3"/>
                <w:w w:val="105"/>
                <w:sz w:val="12"/>
                <w:szCs w:val="12"/>
              </w:rPr>
              <w:t xml:space="preserve"> </w:t>
            </w:r>
            <w:r w:rsidRPr="005602DB">
              <w:rPr>
                <w:rFonts w:ascii="Times New Roman" w:hAnsi="Times New Roman" w:cs="Times New Roman"/>
                <w:color w:val="000000"/>
                <w:w w:val="105"/>
                <w:sz w:val="12"/>
                <w:szCs w:val="12"/>
              </w:rPr>
              <w:t>участка/земель</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1</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28:10:013001:27</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Амурская</w:t>
            </w:r>
            <w:r w:rsidRPr="005602DB">
              <w:rPr>
                <w:rFonts w:ascii="Times New Roman" w:hAnsi="Times New Roman" w:cs="Times New Roman"/>
                <w:color w:val="000000"/>
                <w:spacing w:val="2"/>
                <w:w w:val="105"/>
                <w:sz w:val="12"/>
                <w:szCs w:val="12"/>
              </w:rPr>
              <w:t xml:space="preserve"> </w:t>
            </w:r>
            <w:r w:rsidRPr="005602DB">
              <w:rPr>
                <w:rFonts w:ascii="Times New Roman" w:hAnsi="Times New Roman" w:cs="Times New Roman"/>
                <w:color w:val="000000"/>
                <w:w w:val="105"/>
                <w:sz w:val="12"/>
                <w:szCs w:val="12"/>
              </w:rPr>
              <w:t>область,</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4"/>
                <w:w w:val="105"/>
                <w:sz w:val="12"/>
                <w:szCs w:val="12"/>
              </w:rPr>
              <w:t xml:space="preserve"> </w:t>
            </w:r>
            <w:r w:rsidRPr="005602DB">
              <w:rPr>
                <w:rFonts w:ascii="Times New Roman" w:hAnsi="Times New Roman" w:cs="Times New Roman"/>
                <w:color w:val="000000"/>
                <w:w w:val="105"/>
                <w:sz w:val="12"/>
                <w:szCs w:val="12"/>
              </w:rPr>
              <w:t>Благовещенский</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8"/>
                <w:sz w:val="12"/>
                <w:szCs w:val="12"/>
              </w:rPr>
              <w:t>2</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28:10:013001:48</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z w:val="12"/>
                <w:szCs w:val="12"/>
              </w:rPr>
              <w:t>Амурская</w:t>
            </w:r>
            <w:r w:rsidRPr="005602DB">
              <w:rPr>
                <w:rFonts w:ascii="Times New Roman" w:hAnsi="Times New Roman" w:cs="Times New Roman"/>
                <w:color w:val="000000"/>
                <w:spacing w:val="29"/>
                <w:sz w:val="12"/>
                <w:szCs w:val="12"/>
              </w:rPr>
              <w:t xml:space="preserve"> </w:t>
            </w:r>
            <w:r w:rsidRPr="005602DB">
              <w:rPr>
                <w:rFonts w:ascii="Times New Roman" w:hAnsi="Times New Roman" w:cs="Times New Roman"/>
                <w:color w:val="000000"/>
                <w:sz w:val="12"/>
                <w:szCs w:val="12"/>
              </w:rPr>
              <w:t>область,</w:t>
            </w:r>
            <w:r w:rsidRPr="005602DB">
              <w:rPr>
                <w:rFonts w:ascii="Times New Roman" w:hAnsi="Times New Roman" w:cs="Times New Roman"/>
                <w:color w:val="000000"/>
                <w:spacing w:val="22"/>
                <w:sz w:val="12"/>
                <w:szCs w:val="12"/>
              </w:rPr>
              <w:t xml:space="preserve"> </w:t>
            </w:r>
            <w:r w:rsidRPr="005602DB">
              <w:rPr>
                <w:rFonts w:ascii="Times New Roman" w:hAnsi="Times New Roman" w:cs="Times New Roman"/>
                <w:color w:val="000000"/>
                <w:sz w:val="12"/>
                <w:szCs w:val="12"/>
              </w:rPr>
              <w:t>р-н</w:t>
            </w:r>
            <w:r w:rsidRPr="005602DB">
              <w:rPr>
                <w:rFonts w:ascii="Times New Roman" w:hAnsi="Times New Roman" w:cs="Times New Roman"/>
                <w:color w:val="000000"/>
                <w:spacing w:val="16"/>
                <w:sz w:val="12"/>
                <w:szCs w:val="12"/>
              </w:rPr>
              <w:t xml:space="preserve"> </w:t>
            </w:r>
            <w:r w:rsidRPr="005602DB">
              <w:rPr>
                <w:rFonts w:ascii="Times New Roman" w:hAnsi="Times New Roman" w:cs="Times New Roman"/>
                <w:color w:val="000000"/>
                <w:sz w:val="12"/>
                <w:szCs w:val="12"/>
              </w:rPr>
              <w:t>Благовещенский,</w:t>
            </w:r>
            <w:r w:rsidRPr="005602DB">
              <w:rPr>
                <w:rFonts w:ascii="Times New Roman" w:hAnsi="Times New Roman" w:cs="Times New Roman"/>
                <w:color w:val="000000"/>
                <w:spacing w:val="2"/>
                <w:sz w:val="12"/>
                <w:szCs w:val="12"/>
              </w:rPr>
              <w:t xml:space="preserve"> </w:t>
            </w:r>
            <w:r w:rsidRPr="005602DB">
              <w:rPr>
                <w:rFonts w:ascii="Times New Roman" w:hAnsi="Times New Roman" w:cs="Times New Roman"/>
                <w:color w:val="000000"/>
                <w:sz w:val="12"/>
                <w:szCs w:val="12"/>
              </w:rPr>
              <w:t>с</w:t>
            </w:r>
            <w:r w:rsidRPr="005602DB">
              <w:rPr>
                <w:rFonts w:ascii="Times New Roman" w:hAnsi="Times New Roman" w:cs="Times New Roman"/>
                <w:color w:val="000000"/>
                <w:spacing w:val="13"/>
                <w:sz w:val="12"/>
                <w:szCs w:val="12"/>
              </w:rPr>
              <w:t xml:space="preserve"> </w:t>
            </w:r>
            <w:proofErr w:type="spellStart"/>
            <w:r w:rsidRPr="005602DB">
              <w:rPr>
                <w:rFonts w:ascii="Times New Roman" w:hAnsi="Times New Roman" w:cs="Times New Roman"/>
                <w:color w:val="000000"/>
                <w:sz w:val="12"/>
                <w:szCs w:val="12"/>
              </w:rPr>
              <w:t>Верхнеблаговещенское</w:t>
            </w:r>
            <w:proofErr w:type="spellEnd"/>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3</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28:10:013001</w:t>
            </w:r>
            <w:proofErr w:type="gramStart"/>
            <w:r w:rsidRPr="005602DB">
              <w:rPr>
                <w:rFonts w:ascii="Times New Roman" w:hAnsi="Times New Roman" w:cs="Times New Roman"/>
                <w:color w:val="000000"/>
                <w:spacing w:val="-11"/>
                <w:sz w:val="12"/>
                <w:szCs w:val="12"/>
              </w:rPr>
              <w:t xml:space="preserve"> </w:t>
            </w:r>
            <w:r w:rsidRPr="005602DB">
              <w:rPr>
                <w:rFonts w:ascii="Times New Roman" w:hAnsi="Times New Roman" w:cs="Times New Roman"/>
                <w:color w:val="000000"/>
                <w:sz w:val="12"/>
                <w:szCs w:val="12"/>
              </w:rPr>
              <w:t>:</w:t>
            </w:r>
            <w:proofErr w:type="gramEnd"/>
            <w:r w:rsidRPr="005602DB">
              <w:rPr>
                <w:rFonts w:ascii="Times New Roman" w:hAnsi="Times New Roman" w:cs="Times New Roman"/>
                <w:color w:val="000000"/>
                <w:sz w:val="12"/>
                <w:szCs w:val="12"/>
              </w:rPr>
              <w:t>256</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z w:val="12"/>
                <w:szCs w:val="12"/>
              </w:rPr>
              <w:t>Амурская</w:t>
            </w:r>
            <w:r w:rsidRPr="005602DB">
              <w:rPr>
                <w:rFonts w:ascii="Times New Roman" w:hAnsi="Times New Roman" w:cs="Times New Roman"/>
                <w:color w:val="000000"/>
                <w:spacing w:val="6"/>
                <w:sz w:val="12"/>
                <w:szCs w:val="12"/>
              </w:rPr>
              <w:t xml:space="preserve"> </w:t>
            </w:r>
            <w:r w:rsidRPr="005602DB">
              <w:rPr>
                <w:rFonts w:ascii="Times New Roman" w:hAnsi="Times New Roman" w:cs="Times New Roman"/>
                <w:color w:val="000000"/>
                <w:sz w:val="12"/>
                <w:szCs w:val="12"/>
              </w:rPr>
              <w:t>область,</w:t>
            </w:r>
            <w:r w:rsidRPr="005602DB">
              <w:rPr>
                <w:rFonts w:ascii="Times New Roman" w:hAnsi="Times New Roman" w:cs="Times New Roman"/>
                <w:color w:val="000000"/>
                <w:spacing w:val="6"/>
                <w:sz w:val="12"/>
                <w:szCs w:val="12"/>
              </w:rPr>
              <w:t xml:space="preserve"> </w:t>
            </w:r>
            <w:r w:rsidRPr="005602DB">
              <w:rPr>
                <w:rFonts w:ascii="Times New Roman" w:hAnsi="Times New Roman" w:cs="Times New Roman"/>
                <w:color w:val="000000"/>
                <w:sz w:val="12"/>
                <w:szCs w:val="12"/>
              </w:rPr>
              <w:t>р-н</w:t>
            </w:r>
            <w:r w:rsidRPr="005602DB">
              <w:rPr>
                <w:rFonts w:ascii="Times New Roman" w:hAnsi="Times New Roman" w:cs="Times New Roman"/>
                <w:color w:val="000000"/>
                <w:spacing w:val="1"/>
                <w:sz w:val="12"/>
                <w:szCs w:val="12"/>
              </w:rPr>
              <w:t xml:space="preserve"> </w:t>
            </w:r>
            <w:r w:rsidRPr="005602DB">
              <w:rPr>
                <w:rFonts w:ascii="Times New Roman" w:hAnsi="Times New Roman" w:cs="Times New Roman"/>
                <w:color w:val="000000"/>
                <w:sz w:val="12"/>
                <w:szCs w:val="12"/>
              </w:rPr>
              <w:t>Бла</w:t>
            </w:r>
            <w:proofErr w:type="gramStart"/>
            <w:r w:rsidRPr="005602DB">
              <w:rPr>
                <w:rFonts w:ascii="Times New Roman" w:hAnsi="Times New Roman" w:cs="Times New Roman"/>
                <w:color w:val="000000"/>
                <w:sz w:val="12"/>
                <w:szCs w:val="12"/>
              </w:rPr>
              <w:t>г(</w:t>
            </w:r>
            <w:proofErr w:type="gramEnd"/>
            <w:r w:rsidRPr="005602DB">
              <w:rPr>
                <w:rFonts w:ascii="Times New Roman" w:hAnsi="Times New Roman" w:cs="Times New Roman"/>
                <w:color w:val="000000"/>
                <w:sz w:val="12"/>
                <w:szCs w:val="12"/>
              </w:rPr>
              <w:t>_)</w:t>
            </w:r>
            <w:proofErr w:type="spellStart"/>
            <w:r w:rsidRPr="005602DB">
              <w:rPr>
                <w:rFonts w:ascii="Times New Roman" w:hAnsi="Times New Roman" w:cs="Times New Roman"/>
                <w:color w:val="000000"/>
                <w:sz w:val="12"/>
                <w:szCs w:val="12"/>
              </w:rPr>
              <w:t>вещенский</w:t>
            </w:r>
            <w:proofErr w:type="spellEnd"/>
            <w:r w:rsidRPr="005602DB">
              <w:rPr>
                <w:rFonts w:ascii="Times New Roman" w:hAnsi="Times New Roman" w:cs="Times New Roman"/>
                <w:color w:val="000000"/>
                <w:sz w:val="12"/>
                <w:szCs w:val="12"/>
              </w:rPr>
              <w:t>,</w:t>
            </w:r>
            <w:r w:rsidRPr="005602DB">
              <w:rPr>
                <w:rFonts w:ascii="Times New Roman" w:hAnsi="Times New Roman" w:cs="Times New Roman"/>
                <w:color w:val="000000"/>
                <w:spacing w:val="-4"/>
                <w:sz w:val="12"/>
                <w:szCs w:val="12"/>
              </w:rPr>
              <w:t xml:space="preserve"> </w:t>
            </w:r>
            <w:r w:rsidRPr="005602DB">
              <w:rPr>
                <w:rFonts w:ascii="Times New Roman" w:hAnsi="Times New Roman" w:cs="Times New Roman"/>
                <w:color w:val="000000"/>
                <w:sz w:val="12"/>
                <w:szCs w:val="12"/>
              </w:rPr>
              <w:t>с</w:t>
            </w:r>
            <w:r w:rsidRPr="005602DB">
              <w:rPr>
                <w:rFonts w:ascii="Times New Roman" w:hAnsi="Times New Roman" w:cs="Times New Roman"/>
                <w:color w:val="000000"/>
                <w:spacing w:val="5"/>
                <w:sz w:val="12"/>
                <w:szCs w:val="12"/>
              </w:rPr>
              <w:t xml:space="preserve"> </w:t>
            </w:r>
            <w:r w:rsidRPr="005602DB">
              <w:rPr>
                <w:rFonts w:ascii="Times New Roman" w:hAnsi="Times New Roman" w:cs="Times New Roman"/>
                <w:color w:val="000000"/>
                <w:sz w:val="12"/>
                <w:szCs w:val="12"/>
              </w:rPr>
              <w:t>Чигири</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9"/>
                <w:sz w:val="12"/>
                <w:szCs w:val="12"/>
              </w:rPr>
              <w:t>4</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28:10:013001:257</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z w:val="12"/>
                <w:szCs w:val="12"/>
              </w:rPr>
              <w:t>Амурская</w:t>
            </w:r>
            <w:r w:rsidRPr="005602DB">
              <w:rPr>
                <w:rFonts w:ascii="Times New Roman" w:hAnsi="Times New Roman" w:cs="Times New Roman"/>
                <w:color w:val="000000"/>
                <w:spacing w:val="24"/>
                <w:sz w:val="12"/>
                <w:szCs w:val="12"/>
              </w:rPr>
              <w:t xml:space="preserve"> </w:t>
            </w:r>
            <w:r w:rsidRPr="005602DB">
              <w:rPr>
                <w:rFonts w:ascii="Times New Roman" w:hAnsi="Times New Roman" w:cs="Times New Roman"/>
                <w:color w:val="000000"/>
                <w:sz w:val="12"/>
                <w:szCs w:val="12"/>
              </w:rPr>
              <w:t>область,</w:t>
            </w:r>
            <w:r w:rsidRPr="005602DB">
              <w:rPr>
                <w:rFonts w:ascii="Times New Roman" w:hAnsi="Times New Roman" w:cs="Times New Roman"/>
                <w:color w:val="000000"/>
                <w:spacing w:val="16"/>
                <w:sz w:val="12"/>
                <w:szCs w:val="12"/>
              </w:rPr>
              <w:t xml:space="preserve"> </w:t>
            </w:r>
            <w:r w:rsidRPr="005602DB">
              <w:rPr>
                <w:rFonts w:ascii="Times New Roman" w:hAnsi="Times New Roman" w:cs="Times New Roman"/>
                <w:color w:val="000000"/>
                <w:sz w:val="12"/>
                <w:szCs w:val="12"/>
              </w:rPr>
              <w:t>р-н</w:t>
            </w:r>
            <w:r w:rsidRPr="005602DB">
              <w:rPr>
                <w:rFonts w:ascii="Times New Roman" w:hAnsi="Times New Roman" w:cs="Times New Roman"/>
                <w:color w:val="000000"/>
                <w:spacing w:val="11"/>
                <w:sz w:val="12"/>
                <w:szCs w:val="12"/>
              </w:rPr>
              <w:t xml:space="preserve"> </w:t>
            </w:r>
            <w:r w:rsidRPr="005602DB">
              <w:rPr>
                <w:rFonts w:ascii="Times New Roman" w:hAnsi="Times New Roman" w:cs="Times New Roman"/>
                <w:color w:val="000000"/>
                <w:sz w:val="12"/>
                <w:szCs w:val="12"/>
              </w:rPr>
              <w:t xml:space="preserve">Благовещенский, </w:t>
            </w:r>
            <w:proofErr w:type="gramStart"/>
            <w:r w:rsidRPr="005602DB">
              <w:rPr>
                <w:rFonts w:ascii="Times New Roman" w:hAnsi="Times New Roman" w:cs="Times New Roman"/>
                <w:color w:val="000000"/>
                <w:sz w:val="12"/>
                <w:szCs w:val="12"/>
              </w:rPr>
              <w:t>с</w:t>
            </w:r>
            <w:proofErr w:type="gramEnd"/>
            <w:r w:rsidRPr="005602DB">
              <w:rPr>
                <w:rFonts w:ascii="Times New Roman" w:hAnsi="Times New Roman" w:cs="Times New Roman"/>
                <w:color w:val="000000"/>
                <w:sz w:val="12"/>
                <w:szCs w:val="12"/>
              </w:rPr>
              <w:t>/с</w:t>
            </w:r>
            <w:r w:rsidRPr="005602DB">
              <w:rPr>
                <w:rFonts w:ascii="Times New Roman" w:hAnsi="Times New Roman" w:cs="Times New Roman"/>
                <w:color w:val="000000"/>
                <w:spacing w:val="11"/>
                <w:sz w:val="12"/>
                <w:szCs w:val="12"/>
              </w:rPr>
              <w:t xml:space="preserve"> </w:t>
            </w:r>
            <w:proofErr w:type="spellStart"/>
            <w:r w:rsidRPr="005602DB">
              <w:rPr>
                <w:rFonts w:ascii="Times New Roman" w:hAnsi="Times New Roman" w:cs="Times New Roman"/>
                <w:color w:val="000000"/>
                <w:sz w:val="12"/>
                <w:szCs w:val="12"/>
              </w:rPr>
              <w:t>Чигиринский</w:t>
            </w:r>
            <w:proofErr w:type="spellEnd"/>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9"/>
                <w:sz w:val="12"/>
                <w:szCs w:val="12"/>
              </w:rPr>
              <w:t>5</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28:10:013009:35</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pacing w:val="-1"/>
                <w:w w:val="105"/>
                <w:sz w:val="12"/>
                <w:szCs w:val="12"/>
              </w:rPr>
              <w:t>Амурская</w:t>
            </w:r>
            <w:r w:rsidRPr="005602DB">
              <w:rPr>
                <w:rFonts w:ascii="Times New Roman" w:hAnsi="Times New Roman" w:cs="Times New Roman"/>
                <w:color w:val="000000"/>
                <w:w w:val="105"/>
                <w:sz w:val="12"/>
                <w:szCs w:val="12"/>
              </w:rPr>
              <w:t xml:space="preserve"> </w:t>
            </w:r>
            <w:proofErr w:type="spellStart"/>
            <w:proofErr w:type="gramStart"/>
            <w:r w:rsidRPr="005602DB">
              <w:rPr>
                <w:rFonts w:ascii="Times New Roman" w:hAnsi="Times New Roman" w:cs="Times New Roman"/>
                <w:color w:val="000000"/>
                <w:w w:val="105"/>
                <w:sz w:val="12"/>
                <w:szCs w:val="12"/>
              </w:rPr>
              <w:t>обл</w:t>
            </w:r>
            <w:proofErr w:type="spellEnd"/>
            <w:proofErr w:type="gramEnd"/>
            <w:r w:rsidRPr="005602DB">
              <w:rPr>
                <w:rFonts w:ascii="Times New Roman" w:hAnsi="Times New Roman" w:cs="Times New Roman"/>
                <w:color w:val="000000"/>
                <w:w w:val="105"/>
                <w:sz w:val="12"/>
                <w:szCs w:val="12"/>
              </w:rPr>
              <w:t>,</w:t>
            </w:r>
            <w:r w:rsidRPr="005602DB">
              <w:rPr>
                <w:rFonts w:ascii="Times New Roman" w:hAnsi="Times New Roman" w:cs="Times New Roman"/>
                <w:color w:val="000000"/>
                <w:spacing w:val="-7"/>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6"/>
                <w:w w:val="105"/>
                <w:sz w:val="12"/>
                <w:szCs w:val="12"/>
              </w:rPr>
              <w:t xml:space="preserve"> </w:t>
            </w:r>
            <w:r w:rsidRPr="005602DB">
              <w:rPr>
                <w:rFonts w:ascii="Times New Roman" w:hAnsi="Times New Roman" w:cs="Times New Roman"/>
                <w:color w:val="000000"/>
                <w:w w:val="105"/>
                <w:sz w:val="12"/>
                <w:szCs w:val="12"/>
              </w:rPr>
              <w:t>Благовещенский,</w:t>
            </w:r>
            <w:r w:rsidRPr="005602DB">
              <w:rPr>
                <w:rFonts w:ascii="Times New Roman" w:hAnsi="Times New Roman" w:cs="Times New Roman"/>
                <w:color w:val="000000"/>
                <w:spacing w:val="-8"/>
                <w:w w:val="105"/>
                <w:sz w:val="12"/>
                <w:szCs w:val="12"/>
              </w:rPr>
              <w:t xml:space="preserve"> </w:t>
            </w:r>
            <w:proofErr w:type="spellStart"/>
            <w:r w:rsidRPr="005602DB">
              <w:rPr>
                <w:rFonts w:ascii="Times New Roman" w:hAnsi="Times New Roman" w:cs="Times New Roman"/>
                <w:color w:val="000000"/>
                <w:w w:val="105"/>
                <w:sz w:val="12"/>
                <w:szCs w:val="12"/>
              </w:rPr>
              <w:t>Чигиринский</w:t>
            </w:r>
            <w:proofErr w:type="spellEnd"/>
            <w:r w:rsidRPr="005602DB">
              <w:rPr>
                <w:rFonts w:ascii="Times New Roman" w:hAnsi="Times New Roman" w:cs="Times New Roman"/>
                <w:color w:val="000000"/>
                <w:spacing w:val="4"/>
                <w:w w:val="105"/>
                <w:sz w:val="12"/>
                <w:szCs w:val="12"/>
              </w:rPr>
              <w:t xml:space="preserve"> </w:t>
            </w:r>
            <w:r w:rsidRPr="005602DB">
              <w:rPr>
                <w:rFonts w:ascii="Times New Roman" w:hAnsi="Times New Roman" w:cs="Times New Roman"/>
                <w:color w:val="000000"/>
                <w:w w:val="105"/>
                <w:sz w:val="12"/>
                <w:szCs w:val="12"/>
              </w:rPr>
              <w:t>сельсовет</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9"/>
                <w:sz w:val="12"/>
                <w:szCs w:val="12"/>
              </w:rPr>
              <w:t>6</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28:10:013009:36</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pacing w:val="-1"/>
                <w:w w:val="105"/>
                <w:sz w:val="12"/>
                <w:szCs w:val="12"/>
              </w:rPr>
              <w:t>Амурская</w:t>
            </w:r>
            <w:r w:rsidRPr="005602DB">
              <w:rPr>
                <w:rFonts w:ascii="Times New Roman" w:hAnsi="Times New Roman" w:cs="Times New Roman"/>
                <w:color w:val="000000"/>
                <w:spacing w:val="1"/>
                <w:w w:val="105"/>
                <w:sz w:val="12"/>
                <w:szCs w:val="12"/>
              </w:rPr>
              <w:t xml:space="preserve"> </w:t>
            </w:r>
            <w:proofErr w:type="spellStart"/>
            <w:proofErr w:type="gramStart"/>
            <w:r w:rsidRPr="005602DB">
              <w:rPr>
                <w:rFonts w:ascii="Times New Roman" w:hAnsi="Times New Roman" w:cs="Times New Roman"/>
                <w:color w:val="000000"/>
                <w:spacing w:val="-1"/>
                <w:w w:val="105"/>
                <w:sz w:val="12"/>
                <w:szCs w:val="12"/>
              </w:rPr>
              <w:t>обл</w:t>
            </w:r>
            <w:proofErr w:type="spellEnd"/>
            <w:proofErr w:type="gramEnd"/>
            <w:r w:rsidRPr="005602DB">
              <w:rPr>
                <w:rFonts w:ascii="Times New Roman" w:hAnsi="Times New Roman" w:cs="Times New Roman"/>
                <w:color w:val="000000"/>
                <w:spacing w:val="-1"/>
                <w:w w:val="105"/>
                <w:sz w:val="12"/>
                <w:szCs w:val="12"/>
              </w:rPr>
              <w:t>,</w:t>
            </w:r>
            <w:r w:rsidRPr="005602DB">
              <w:rPr>
                <w:rFonts w:ascii="Times New Roman" w:hAnsi="Times New Roman" w:cs="Times New Roman"/>
                <w:color w:val="000000"/>
                <w:spacing w:val="-7"/>
                <w:w w:val="105"/>
                <w:sz w:val="12"/>
                <w:szCs w:val="12"/>
              </w:rPr>
              <w:t xml:space="preserve"> </w:t>
            </w:r>
            <w:r w:rsidRPr="005602DB">
              <w:rPr>
                <w:rFonts w:ascii="Times New Roman" w:hAnsi="Times New Roman" w:cs="Times New Roman"/>
                <w:color w:val="000000"/>
                <w:spacing w:val="-1"/>
                <w:w w:val="105"/>
                <w:sz w:val="12"/>
                <w:szCs w:val="12"/>
              </w:rPr>
              <w:t>р-н</w:t>
            </w:r>
            <w:r w:rsidRPr="005602DB">
              <w:rPr>
                <w:rFonts w:ascii="Times New Roman" w:hAnsi="Times New Roman" w:cs="Times New Roman"/>
                <w:color w:val="000000"/>
                <w:spacing w:val="-6"/>
                <w:w w:val="105"/>
                <w:sz w:val="12"/>
                <w:szCs w:val="12"/>
              </w:rPr>
              <w:t xml:space="preserve"> </w:t>
            </w:r>
            <w:r w:rsidRPr="005602DB">
              <w:rPr>
                <w:rFonts w:ascii="Times New Roman" w:hAnsi="Times New Roman" w:cs="Times New Roman"/>
                <w:color w:val="000000"/>
                <w:spacing w:val="-1"/>
                <w:w w:val="105"/>
                <w:sz w:val="12"/>
                <w:szCs w:val="12"/>
              </w:rPr>
              <w:t>Благовещенский,</w:t>
            </w:r>
            <w:r w:rsidRPr="005602DB">
              <w:rPr>
                <w:rFonts w:ascii="Times New Roman" w:hAnsi="Times New Roman" w:cs="Times New Roman"/>
                <w:color w:val="000000"/>
                <w:spacing w:val="-6"/>
                <w:w w:val="105"/>
                <w:sz w:val="12"/>
                <w:szCs w:val="12"/>
              </w:rPr>
              <w:t xml:space="preserve"> </w:t>
            </w:r>
            <w:proofErr w:type="spellStart"/>
            <w:r w:rsidRPr="005602DB">
              <w:rPr>
                <w:rFonts w:ascii="Times New Roman" w:hAnsi="Times New Roman" w:cs="Times New Roman"/>
                <w:color w:val="000000"/>
                <w:w w:val="105"/>
                <w:sz w:val="12"/>
                <w:szCs w:val="12"/>
              </w:rPr>
              <w:t>Чигиринский</w:t>
            </w:r>
            <w:proofErr w:type="spellEnd"/>
            <w:r w:rsidRPr="005602DB">
              <w:rPr>
                <w:rFonts w:ascii="Times New Roman" w:hAnsi="Times New Roman" w:cs="Times New Roman"/>
                <w:color w:val="000000"/>
                <w:spacing w:val="8"/>
                <w:w w:val="105"/>
                <w:sz w:val="12"/>
                <w:szCs w:val="12"/>
              </w:rPr>
              <w:t xml:space="preserve"> </w:t>
            </w:r>
            <w:r w:rsidRPr="005602DB">
              <w:rPr>
                <w:rFonts w:ascii="Times New Roman" w:hAnsi="Times New Roman" w:cs="Times New Roman"/>
                <w:color w:val="000000"/>
                <w:w w:val="105"/>
                <w:sz w:val="12"/>
                <w:szCs w:val="12"/>
              </w:rPr>
              <w:t>сельсовет</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9"/>
                <w:sz w:val="12"/>
                <w:szCs w:val="12"/>
              </w:rPr>
              <w:t>7</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28:10:013009:58</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Амурская</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область,</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4"/>
                <w:w w:val="105"/>
                <w:sz w:val="12"/>
                <w:szCs w:val="12"/>
              </w:rPr>
              <w:t xml:space="preserve"> </w:t>
            </w:r>
            <w:r w:rsidRPr="005602DB">
              <w:rPr>
                <w:rFonts w:ascii="Times New Roman" w:hAnsi="Times New Roman" w:cs="Times New Roman"/>
                <w:color w:val="000000"/>
                <w:w w:val="105"/>
                <w:sz w:val="12"/>
                <w:szCs w:val="12"/>
              </w:rPr>
              <w:t>Благовещенский</w:t>
            </w:r>
          </w:p>
        </w:tc>
      </w:tr>
    </w:tbl>
    <w:p w:rsidR="005602DB" w:rsidRPr="005602DB" w:rsidRDefault="005602DB" w:rsidP="005602DB">
      <w:pPr>
        <w:suppressAutoHyphens/>
        <w:autoSpaceDE w:val="0"/>
        <w:autoSpaceDN w:val="0"/>
        <w:adjustRightInd w:val="0"/>
        <w:spacing w:after="0" w:line="288" w:lineRule="auto"/>
        <w:textAlignment w:val="center"/>
        <w:rPr>
          <w:rFonts w:ascii="Times New Roman" w:hAnsi="Times New Roman" w:cs="Times New Roman"/>
          <w:color w:val="000000"/>
          <w:sz w:val="12"/>
          <w:szCs w:val="12"/>
        </w:rPr>
      </w:pPr>
    </w:p>
    <w:tbl>
      <w:tblPr>
        <w:tblW w:w="0" w:type="auto"/>
        <w:tblInd w:w="28" w:type="dxa"/>
        <w:tblLayout w:type="fixed"/>
        <w:tblCellMar>
          <w:left w:w="0" w:type="dxa"/>
          <w:right w:w="0" w:type="dxa"/>
        </w:tblCellMar>
        <w:tblLook w:val="0000"/>
      </w:tblPr>
      <w:tblGrid>
        <w:gridCol w:w="335"/>
        <w:gridCol w:w="1678"/>
        <w:gridCol w:w="3726"/>
      </w:tblGrid>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10"/>
                <w:sz w:val="12"/>
                <w:szCs w:val="12"/>
              </w:rPr>
              <w:t>8</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28:10:013009:59</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Амурская</w:t>
            </w:r>
            <w:r w:rsidRPr="005602DB">
              <w:rPr>
                <w:rFonts w:ascii="Times New Roman" w:hAnsi="Times New Roman" w:cs="Times New Roman"/>
                <w:color w:val="000000"/>
                <w:spacing w:val="2"/>
                <w:w w:val="105"/>
                <w:sz w:val="12"/>
                <w:szCs w:val="12"/>
              </w:rPr>
              <w:t xml:space="preserve"> </w:t>
            </w:r>
            <w:r w:rsidRPr="005602DB">
              <w:rPr>
                <w:rFonts w:ascii="Times New Roman" w:hAnsi="Times New Roman" w:cs="Times New Roman"/>
                <w:color w:val="000000"/>
                <w:w w:val="105"/>
                <w:sz w:val="12"/>
                <w:szCs w:val="12"/>
              </w:rPr>
              <w:t>область,</w:t>
            </w:r>
            <w:r w:rsidRPr="005602DB">
              <w:rPr>
                <w:rFonts w:ascii="Times New Roman" w:hAnsi="Times New Roman" w:cs="Times New Roman"/>
                <w:color w:val="000000"/>
                <w:spacing w:val="2"/>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6"/>
                <w:w w:val="105"/>
                <w:sz w:val="12"/>
                <w:szCs w:val="12"/>
              </w:rPr>
              <w:t xml:space="preserve"> </w:t>
            </w:r>
            <w:r w:rsidRPr="005602DB">
              <w:rPr>
                <w:rFonts w:ascii="Times New Roman" w:hAnsi="Times New Roman" w:cs="Times New Roman"/>
                <w:color w:val="000000"/>
                <w:w w:val="105"/>
                <w:sz w:val="12"/>
                <w:szCs w:val="12"/>
              </w:rPr>
              <w:t>Благовещенский</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9"/>
                <w:sz w:val="12"/>
                <w:szCs w:val="12"/>
              </w:rPr>
              <w:t>9</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28:10:000000:3919</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Амурская</w:t>
            </w:r>
            <w:r w:rsidRPr="005602DB">
              <w:rPr>
                <w:rFonts w:ascii="Times New Roman" w:hAnsi="Times New Roman" w:cs="Times New Roman"/>
                <w:color w:val="000000"/>
                <w:spacing w:val="2"/>
                <w:w w:val="105"/>
                <w:sz w:val="12"/>
                <w:szCs w:val="12"/>
              </w:rPr>
              <w:t xml:space="preserve"> </w:t>
            </w:r>
            <w:r w:rsidRPr="005602DB">
              <w:rPr>
                <w:rFonts w:ascii="Times New Roman" w:hAnsi="Times New Roman" w:cs="Times New Roman"/>
                <w:color w:val="000000"/>
                <w:w w:val="105"/>
                <w:sz w:val="12"/>
                <w:szCs w:val="12"/>
              </w:rPr>
              <w:t>область,</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7"/>
                <w:w w:val="105"/>
                <w:sz w:val="12"/>
                <w:szCs w:val="12"/>
              </w:rPr>
              <w:t xml:space="preserve"> </w:t>
            </w:r>
            <w:r w:rsidRPr="005602DB">
              <w:rPr>
                <w:rFonts w:ascii="Times New Roman" w:hAnsi="Times New Roman" w:cs="Times New Roman"/>
                <w:color w:val="000000"/>
                <w:w w:val="105"/>
                <w:sz w:val="12"/>
                <w:szCs w:val="12"/>
              </w:rPr>
              <w:t>Благовещенский</w:t>
            </w:r>
          </w:p>
        </w:tc>
      </w:tr>
      <w:tr w:rsidR="005602DB" w:rsidRPr="005602DB">
        <w:tblPrEx>
          <w:tblCellMar>
            <w:top w:w="0" w:type="dxa"/>
            <w:left w:w="0" w:type="dxa"/>
            <w:bottom w:w="0" w:type="dxa"/>
            <w:right w:w="0" w:type="dxa"/>
          </w:tblCellMar>
        </w:tblPrEx>
        <w:trPr>
          <w:trHeight w:val="85"/>
        </w:trPr>
        <w:tc>
          <w:tcPr>
            <w:tcW w:w="3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10</w:t>
            </w:r>
          </w:p>
        </w:tc>
        <w:tc>
          <w:tcPr>
            <w:tcW w:w="1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5"/>
                <w:sz w:val="12"/>
                <w:szCs w:val="12"/>
              </w:rPr>
              <w:t>28:10:013009</w:t>
            </w:r>
          </w:p>
        </w:tc>
        <w:tc>
          <w:tcPr>
            <w:tcW w:w="37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w w:val="105"/>
                <w:sz w:val="12"/>
                <w:szCs w:val="12"/>
              </w:rPr>
              <w:t>Амурская</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область,</w:t>
            </w:r>
            <w:r w:rsidRPr="005602DB">
              <w:rPr>
                <w:rFonts w:ascii="Times New Roman" w:hAnsi="Times New Roman" w:cs="Times New Roman"/>
                <w:color w:val="000000"/>
                <w:spacing w:val="-1"/>
                <w:w w:val="105"/>
                <w:sz w:val="12"/>
                <w:szCs w:val="12"/>
              </w:rPr>
              <w:t xml:space="preserve"> </w:t>
            </w:r>
            <w:r w:rsidRPr="005602DB">
              <w:rPr>
                <w:rFonts w:ascii="Times New Roman" w:hAnsi="Times New Roman" w:cs="Times New Roman"/>
                <w:color w:val="000000"/>
                <w:w w:val="105"/>
                <w:sz w:val="12"/>
                <w:szCs w:val="12"/>
              </w:rPr>
              <w:t>р-н</w:t>
            </w:r>
            <w:r w:rsidRPr="005602DB">
              <w:rPr>
                <w:rFonts w:ascii="Times New Roman" w:hAnsi="Times New Roman" w:cs="Times New Roman"/>
                <w:color w:val="000000"/>
                <w:spacing w:val="-4"/>
                <w:w w:val="105"/>
                <w:sz w:val="12"/>
                <w:szCs w:val="12"/>
              </w:rPr>
              <w:t xml:space="preserve"> </w:t>
            </w:r>
            <w:r w:rsidRPr="005602DB">
              <w:rPr>
                <w:rFonts w:ascii="Times New Roman" w:hAnsi="Times New Roman" w:cs="Times New Roman"/>
                <w:color w:val="000000"/>
                <w:w w:val="105"/>
                <w:sz w:val="12"/>
                <w:szCs w:val="12"/>
              </w:rPr>
              <w:t>Благовещенский</w:t>
            </w:r>
          </w:p>
        </w:tc>
      </w:tr>
    </w:tbl>
    <w:p w:rsidR="005602DB" w:rsidRPr="005602DB" w:rsidRDefault="005602DB" w:rsidP="005602DB">
      <w:pPr>
        <w:suppressAutoHyphens/>
        <w:autoSpaceDE w:val="0"/>
        <w:autoSpaceDN w:val="0"/>
        <w:adjustRightInd w:val="0"/>
        <w:spacing w:after="0" w:line="288" w:lineRule="auto"/>
        <w:textAlignment w:val="center"/>
        <w:rPr>
          <w:rFonts w:ascii="Times New Roman" w:hAnsi="Times New Roman" w:cs="Times New Roman"/>
          <w:color w:val="000000"/>
          <w:sz w:val="12"/>
          <w:szCs w:val="12"/>
        </w:rPr>
      </w:pP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color w:val="000000"/>
          <w:sz w:val="12"/>
          <w:szCs w:val="12"/>
        </w:rPr>
      </w:pP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Приложение № 2</w:t>
      </w: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xml:space="preserve">к приказу </w:t>
      </w:r>
      <w:proofErr w:type="spellStart"/>
      <w:r w:rsidRPr="005602DB">
        <w:rPr>
          <w:rFonts w:ascii="Times New Roman" w:hAnsi="Times New Roman" w:cs="Times New Roman"/>
          <w:color w:val="000000"/>
          <w:sz w:val="12"/>
          <w:szCs w:val="12"/>
        </w:rPr>
        <w:t>Минэнер</w:t>
      </w:r>
      <w:proofErr w:type="gramStart"/>
      <w:r w:rsidRPr="005602DB">
        <w:rPr>
          <w:rFonts w:ascii="Times New Roman" w:hAnsi="Times New Roman" w:cs="Times New Roman"/>
          <w:color w:val="000000"/>
          <w:sz w:val="12"/>
          <w:szCs w:val="12"/>
        </w:rPr>
        <w:t>r</w:t>
      </w:r>
      <w:proofErr w:type="gramEnd"/>
      <w:r w:rsidRPr="005602DB">
        <w:rPr>
          <w:rFonts w:ascii="Times New Roman" w:hAnsi="Times New Roman" w:cs="Times New Roman"/>
          <w:color w:val="000000"/>
          <w:sz w:val="12"/>
          <w:szCs w:val="12"/>
        </w:rPr>
        <w:t>о</w:t>
      </w:r>
      <w:proofErr w:type="spellEnd"/>
      <w:r w:rsidRPr="005602DB">
        <w:rPr>
          <w:rFonts w:ascii="Times New Roman" w:hAnsi="Times New Roman" w:cs="Times New Roman"/>
          <w:color w:val="000000"/>
          <w:sz w:val="12"/>
          <w:szCs w:val="12"/>
        </w:rPr>
        <w:t xml:space="preserve"> России </w:t>
      </w:r>
    </w:p>
    <w:p w:rsidR="005602DB" w:rsidRPr="005602DB" w:rsidRDefault="005602DB" w:rsidP="005602DB">
      <w:pPr>
        <w:suppressAutoHyphens/>
        <w:autoSpaceDE w:val="0"/>
        <w:autoSpaceDN w:val="0"/>
        <w:adjustRightInd w:val="0"/>
        <w:spacing w:after="0" w:line="288" w:lineRule="auto"/>
        <w:jc w:val="right"/>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от  12.07.2021 г. №574</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i/>
          <w:iCs/>
          <w:color w:val="000000"/>
          <w:sz w:val="12"/>
          <w:szCs w:val="12"/>
        </w:rPr>
      </w:pP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График выполнения работ при осуществлении строительства и эксплуатации объекта системы газоснабжения федерального значения</w:t>
      </w:r>
    </w:p>
    <w:p w:rsidR="005602DB" w:rsidRPr="005602DB" w:rsidRDefault="005602DB" w:rsidP="005602DB">
      <w:pPr>
        <w:tabs>
          <w:tab w:val="left" w:pos="4825"/>
        </w:tabs>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«Магистральный газопровод</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b/>
          <w:bCs/>
          <w:color w:val="000000"/>
          <w:sz w:val="12"/>
          <w:szCs w:val="12"/>
        </w:rPr>
      </w:pPr>
      <w:r w:rsidRPr="005602DB">
        <w:rPr>
          <w:rFonts w:ascii="Times New Roman" w:hAnsi="Times New Roman" w:cs="Times New Roman"/>
          <w:b/>
          <w:bCs/>
          <w:color w:val="000000"/>
          <w:sz w:val="12"/>
          <w:szCs w:val="12"/>
        </w:rPr>
        <w:t>«Сила Сибири». Этап 4.3. Участок «Благовещенск - граница КНР»</w:t>
      </w: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b/>
          <w:bCs/>
          <w:color w:val="000000"/>
          <w:sz w:val="12"/>
          <w:szCs w:val="12"/>
        </w:rPr>
      </w:pPr>
    </w:p>
    <w:tbl>
      <w:tblPr>
        <w:tblW w:w="0" w:type="auto"/>
        <w:tblInd w:w="28" w:type="dxa"/>
        <w:tblLayout w:type="fixed"/>
        <w:tblCellMar>
          <w:left w:w="0" w:type="dxa"/>
          <w:right w:w="0" w:type="dxa"/>
        </w:tblCellMar>
        <w:tblLook w:val="0000"/>
      </w:tblPr>
      <w:tblGrid>
        <w:gridCol w:w="363"/>
        <w:gridCol w:w="2614"/>
        <w:gridCol w:w="1399"/>
        <w:gridCol w:w="1363"/>
      </w:tblGrid>
      <w:tr w:rsidR="005602DB" w:rsidRPr="005602DB">
        <w:tblPrEx>
          <w:tblCellMar>
            <w:top w:w="0" w:type="dxa"/>
            <w:left w:w="0" w:type="dxa"/>
            <w:bottom w:w="0" w:type="dxa"/>
            <w:right w:w="0" w:type="dxa"/>
          </w:tblCellMar>
        </w:tblPrEx>
        <w:trPr>
          <w:trHeight w:val="139"/>
        </w:trPr>
        <w:tc>
          <w:tcPr>
            <w:tcW w:w="363"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w w:val="107"/>
                <w:sz w:val="12"/>
                <w:szCs w:val="12"/>
              </w:rPr>
            </w:pPr>
            <w:r w:rsidRPr="005602DB">
              <w:rPr>
                <w:rFonts w:ascii="Times New Roman" w:hAnsi="Times New Roman" w:cs="Times New Roman"/>
                <w:color w:val="000000"/>
                <w:w w:val="107"/>
                <w:sz w:val="12"/>
                <w:szCs w:val="12"/>
              </w:rPr>
              <w:t>№</w:t>
            </w:r>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proofErr w:type="spellStart"/>
            <w:proofErr w:type="gramStart"/>
            <w:r w:rsidRPr="005602DB">
              <w:rPr>
                <w:rFonts w:ascii="Times New Roman" w:hAnsi="Times New Roman" w:cs="Times New Roman"/>
                <w:color w:val="000000"/>
                <w:sz w:val="12"/>
                <w:szCs w:val="12"/>
              </w:rPr>
              <w:t>п</w:t>
            </w:r>
            <w:proofErr w:type="spellEnd"/>
            <w:proofErr w:type="gramEnd"/>
            <w:r w:rsidRPr="005602DB">
              <w:rPr>
                <w:rFonts w:ascii="Times New Roman" w:hAnsi="Times New Roman" w:cs="Times New Roman"/>
                <w:color w:val="000000"/>
                <w:sz w:val="12"/>
                <w:szCs w:val="12"/>
              </w:rPr>
              <w:t>/</w:t>
            </w:r>
            <w:proofErr w:type="spellStart"/>
            <w:r w:rsidRPr="005602DB">
              <w:rPr>
                <w:rFonts w:ascii="Times New Roman" w:hAnsi="Times New Roman" w:cs="Times New Roman"/>
                <w:color w:val="000000"/>
                <w:sz w:val="12"/>
                <w:szCs w:val="12"/>
              </w:rPr>
              <w:t>п</w:t>
            </w:r>
            <w:proofErr w:type="spellEnd"/>
          </w:p>
        </w:tc>
        <w:tc>
          <w:tcPr>
            <w:tcW w:w="2614"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Наименование</w:t>
            </w:r>
            <w:r w:rsidRPr="005602DB">
              <w:rPr>
                <w:rFonts w:ascii="Times New Roman" w:hAnsi="Times New Roman" w:cs="Times New Roman"/>
                <w:color w:val="000000"/>
                <w:spacing w:val="12"/>
                <w:sz w:val="12"/>
                <w:szCs w:val="12"/>
              </w:rPr>
              <w:t xml:space="preserve"> </w:t>
            </w:r>
            <w:r w:rsidRPr="005602DB">
              <w:rPr>
                <w:rFonts w:ascii="Times New Roman" w:hAnsi="Times New Roman" w:cs="Times New Roman"/>
                <w:color w:val="000000"/>
                <w:sz w:val="12"/>
                <w:szCs w:val="12"/>
              </w:rPr>
              <w:t>работ</w:t>
            </w:r>
          </w:p>
        </w:tc>
        <w:tc>
          <w:tcPr>
            <w:tcW w:w="139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2021</w:t>
            </w:r>
          </w:p>
        </w:tc>
        <w:tc>
          <w:tcPr>
            <w:tcW w:w="1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Август</w:t>
            </w:r>
            <w:r w:rsidRPr="005602DB">
              <w:rPr>
                <w:rFonts w:ascii="Times New Roman" w:hAnsi="Times New Roman" w:cs="Times New Roman"/>
                <w:color w:val="000000"/>
                <w:spacing w:val="3"/>
                <w:sz w:val="12"/>
                <w:szCs w:val="12"/>
              </w:rPr>
              <w:t xml:space="preserve"> </w:t>
            </w:r>
            <w:r w:rsidRPr="005602DB">
              <w:rPr>
                <w:rFonts w:ascii="Times New Roman" w:hAnsi="Times New Roman" w:cs="Times New Roman"/>
                <w:color w:val="000000"/>
                <w:sz w:val="12"/>
                <w:szCs w:val="12"/>
              </w:rPr>
              <w:t>2021-Июль</w:t>
            </w:r>
            <w:r w:rsidRPr="005602DB">
              <w:rPr>
                <w:rFonts w:ascii="Times New Roman" w:hAnsi="Times New Roman" w:cs="Times New Roman"/>
                <w:color w:val="000000"/>
                <w:spacing w:val="10"/>
                <w:sz w:val="12"/>
                <w:szCs w:val="12"/>
              </w:rPr>
              <w:t xml:space="preserve"> </w:t>
            </w:r>
            <w:r w:rsidRPr="005602DB">
              <w:rPr>
                <w:rFonts w:ascii="Times New Roman" w:hAnsi="Times New Roman" w:cs="Times New Roman"/>
                <w:color w:val="000000"/>
                <w:sz w:val="12"/>
                <w:szCs w:val="12"/>
              </w:rPr>
              <w:t>2070</w:t>
            </w:r>
          </w:p>
        </w:tc>
      </w:tr>
      <w:tr w:rsidR="005602DB" w:rsidRPr="005602DB">
        <w:tblPrEx>
          <w:tblCellMar>
            <w:top w:w="0" w:type="dxa"/>
            <w:left w:w="0" w:type="dxa"/>
            <w:bottom w:w="0" w:type="dxa"/>
            <w:right w:w="0" w:type="dxa"/>
          </w:tblCellMar>
        </w:tblPrEx>
        <w:trPr>
          <w:trHeight w:val="139"/>
        </w:trPr>
        <w:tc>
          <w:tcPr>
            <w:tcW w:w="363" w:type="dxa"/>
            <w:vMerge/>
            <w:tcBorders>
              <w:top w:val="single" w:sz="4" w:space="0" w:color="000000"/>
              <w:left w:val="single" w:sz="4" w:space="0" w:color="000000"/>
              <w:bottom w:val="single" w:sz="4" w:space="0" w:color="000000"/>
              <w:right w:val="single" w:sz="4" w:space="0" w:color="000000"/>
            </w:tcBorders>
          </w:tcPr>
          <w:p w:rsidR="005602DB" w:rsidRPr="005602DB" w:rsidRDefault="005602DB" w:rsidP="005602DB">
            <w:pPr>
              <w:autoSpaceDE w:val="0"/>
              <w:autoSpaceDN w:val="0"/>
              <w:adjustRightInd w:val="0"/>
              <w:spacing w:after="0" w:line="240" w:lineRule="auto"/>
              <w:rPr>
                <w:rFonts w:ascii="Times New Roman" w:hAnsi="Times New Roman" w:cs="Times New Roman"/>
                <w:sz w:val="24"/>
                <w:szCs w:val="24"/>
              </w:rPr>
            </w:pPr>
          </w:p>
        </w:tc>
        <w:tc>
          <w:tcPr>
            <w:tcW w:w="2614" w:type="dxa"/>
            <w:vMerge/>
            <w:tcBorders>
              <w:top w:val="single" w:sz="4" w:space="0" w:color="000000"/>
              <w:left w:val="single" w:sz="4" w:space="0" w:color="000000"/>
              <w:bottom w:val="single" w:sz="4" w:space="0" w:color="000000"/>
              <w:right w:val="single" w:sz="4" w:space="0" w:color="000000"/>
            </w:tcBorders>
          </w:tcPr>
          <w:p w:rsidR="005602DB" w:rsidRPr="005602DB" w:rsidRDefault="005602DB" w:rsidP="005602DB">
            <w:pPr>
              <w:autoSpaceDE w:val="0"/>
              <w:autoSpaceDN w:val="0"/>
              <w:adjustRightInd w:val="0"/>
              <w:spacing w:after="0"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sz w:val="12"/>
                <w:szCs w:val="12"/>
              </w:rPr>
              <w:t>Июль</w:t>
            </w:r>
          </w:p>
        </w:tc>
        <w:tc>
          <w:tcPr>
            <w:tcW w:w="1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autoSpaceDE w:val="0"/>
              <w:autoSpaceDN w:val="0"/>
              <w:adjustRightInd w:val="0"/>
              <w:spacing w:after="0" w:line="240" w:lineRule="auto"/>
              <w:rPr>
                <w:rFonts w:ascii="Times New Roman" w:hAnsi="Times New Roman" w:cs="Times New Roman"/>
                <w:sz w:val="24"/>
                <w:szCs w:val="24"/>
              </w:rPr>
            </w:pPr>
          </w:p>
        </w:tc>
      </w:tr>
      <w:tr w:rsidR="005602DB" w:rsidRPr="005602DB">
        <w:tblPrEx>
          <w:tblCellMar>
            <w:top w:w="0" w:type="dxa"/>
            <w:left w:w="0" w:type="dxa"/>
            <w:bottom w:w="0" w:type="dxa"/>
            <w:right w:w="0" w:type="dxa"/>
          </w:tblCellMar>
        </w:tblPrEx>
        <w:trPr>
          <w:trHeight w:val="499"/>
        </w:trPr>
        <w:tc>
          <w:tcPr>
            <w:tcW w:w="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10"/>
                <w:sz w:val="12"/>
                <w:szCs w:val="12"/>
              </w:rPr>
              <w:t>1</w:t>
            </w:r>
          </w:p>
        </w:tc>
        <w:tc>
          <w:tcPr>
            <w:tcW w:w="26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Строительно-монтажные</w:t>
            </w:r>
            <w:r w:rsidRPr="005602DB">
              <w:rPr>
                <w:rFonts w:ascii="Times New Roman" w:hAnsi="Times New Roman" w:cs="Times New Roman"/>
                <w:color w:val="000000"/>
                <w:spacing w:val="6"/>
                <w:sz w:val="12"/>
                <w:szCs w:val="12"/>
              </w:rPr>
              <w:t xml:space="preserve"> </w:t>
            </w:r>
            <w:r w:rsidRPr="005602DB">
              <w:rPr>
                <w:rFonts w:ascii="Times New Roman" w:hAnsi="Times New Roman" w:cs="Times New Roman"/>
                <w:color w:val="000000"/>
                <w:sz w:val="12"/>
                <w:szCs w:val="12"/>
              </w:rPr>
              <w:t>работы</w:t>
            </w:r>
            <w:r w:rsidRPr="005602DB">
              <w:rPr>
                <w:rFonts w:ascii="Times New Roman" w:hAnsi="Times New Roman" w:cs="Times New Roman"/>
                <w:color w:val="000000"/>
                <w:spacing w:val="15"/>
                <w:sz w:val="12"/>
                <w:szCs w:val="12"/>
              </w:rPr>
              <w:t xml:space="preserve"> </w:t>
            </w:r>
            <w:r w:rsidRPr="005602DB">
              <w:rPr>
                <w:rFonts w:ascii="Times New Roman" w:hAnsi="Times New Roman" w:cs="Times New Roman"/>
                <w:color w:val="000000"/>
                <w:sz w:val="12"/>
                <w:szCs w:val="12"/>
              </w:rPr>
              <w:t>на</w:t>
            </w:r>
            <w:r w:rsidRPr="005602DB">
              <w:rPr>
                <w:rFonts w:ascii="Times New Roman" w:hAnsi="Times New Roman" w:cs="Times New Roman"/>
                <w:color w:val="000000"/>
                <w:spacing w:val="2"/>
                <w:sz w:val="12"/>
                <w:szCs w:val="12"/>
              </w:rPr>
              <w:t xml:space="preserve"> </w:t>
            </w:r>
            <w:proofErr w:type="spellStart"/>
            <w:r w:rsidRPr="005602DB">
              <w:rPr>
                <w:rFonts w:ascii="Times New Roman" w:hAnsi="Times New Roman" w:cs="Times New Roman"/>
                <w:color w:val="000000"/>
                <w:sz w:val="12"/>
                <w:szCs w:val="12"/>
              </w:rPr>
              <w:t>обьекте</w:t>
            </w:r>
            <w:proofErr w:type="spellEnd"/>
          </w:p>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«Магистральный</w:t>
            </w:r>
            <w:r w:rsidRPr="005602DB">
              <w:rPr>
                <w:rFonts w:ascii="Times New Roman" w:hAnsi="Times New Roman" w:cs="Times New Roman"/>
                <w:color w:val="000000"/>
                <w:spacing w:val="10"/>
                <w:sz w:val="12"/>
                <w:szCs w:val="12"/>
              </w:rPr>
              <w:t xml:space="preserve"> </w:t>
            </w:r>
            <w:r w:rsidRPr="005602DB">
              <w:rPr>
                <w:rFonts w:ascii="Times New Roman" w:hAnsi="Times New Roman" w:cs="Times New Roman"/>
                <w:color w:val="000000"/>
                <w:sz w:val="12"/>
                <w:szCs w:val="12"/>
              </w:rPr>
              <w:t>газопровод</w:t>
            </w:r>
          </w:p>
          <w:p w:rsidR="005602DB" w:rsidRPr="005602DB" w:rsidRDefault="005602DB" w:rsidP="005602DB">
            <w:pPr>
              <w:suppressAutoHyphens/>
              <w:autoSpaceDE w:val="0"/>
              <w:autoSpaceDN w:val="0"/>
              <w:adjustRightInd w:val="0"/>
              <w:spacing w:after="0" w:line="264"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z w:val="12"/>
                <w:szCs w:val="12"/>
              </w:rPr>
              <w:t>«Сила</w:t>
            </w:r>
            <w:r w:rsidRPr="005602DB">
              <w:rPr>
                <w:rFonts w:ascii="Times New Roman" w:hAnsi="Times New Roman" w:cs="Times New Roman"/>
                <w:color w:val="000000"/>
                <w:spacing w:val="2"/>
                <w:sz w:val="12"/>
                <w:szCs w:val="12"/>
              </w:rPr>
              <w:t xml:space="preserve"> </w:t>
            </w:r>
            <w:r w:rsidRPr="005602DB">
              <w:rPr>
                <w:rFonts w:ascii="Times New Roman" w:hAnsi="Times New Roman" w:cs="Times New Roman"/>
                <w:color w:val="000000"/>
                <w:sz w:val="12"/>
                <w:szCs w:val="12"/>
              </w:rPr>
              <w:t>Сибири».</w:t>
            </w:r>
            <w:r w:rsidRPr="005602DB">
              <w:rPr>
                <w:rFonts w:ascii="Times New Roman" w:hAnsi="Times New Roman" w:cs="Times New Roman"/>
                <w:color w:val="000000"/>
                <w:spacing w:val="8"/>
                <w:sz w:val="12"/>
                <w:szCs w:val="12"/>
              </w:rPr>
              <w:t xml:space="preserve"> </w:t>
            </w:r>
            <w:r w:rsidRPr="005602DB">
              <w:rPr>
                <w:rFonts w:ascii="Times New Roman" w:hAnsi="Times New Roman" w:cs="Times New Roman"/>
                <w:color w:val="000000"/>
                <w:sz w:val="12"/>
                <w:szCs w:val="12"/>
              </w:rPr>
              <w:t>Этап</w:t>
            </w:r>
            <w:r w:rsidRPr="005602DB">
              <w:rPr>
                <w:rFonts w:ascii="Times New Roman" w:hAnsi="Times New Roman" w:cs="Times New Roman"/>
                <w:color w:val="000000"/>
                <w:spacing w:val="10"/>
                <w:sz w:val="12"/>
                <w:szCs w:val="12"/>
              </w:rPr>
              <w:t xml:space="preserve"> </w:t>
            </w:r>
            <w:r w:rsidRPr="005602DB">
              <w:rPr>
                <w:rFonts w:ascii="Times New Roman" w:hAnsi="Times New Roman" w:cs="Times New Roman"/>
                <w:color w:val="000000"/>
                <w:sz w:val="12"/>
                <w:szCs w:val="12"/>
              </w:rPr>
              <w:t>4.3.</w:t>
            </w:r>
            <w:r w:rsidRPr="005602DB">
              <w:rPr>
                <w:rFonts w:ascii="Times New Roman" w:hAnsi="Times New Roman" w:cs="Times New Roman"/>
                <w:color w:val="000000"/>
                <w:spacing w:val="1"/>
                <w:sz w:val="12"/>
                <w:szCs w:val="12"/>
              </w:rPr>
              <w:t xml:space="preserve"> </w:t>
            </w:r>
            <w:r w:rsidRPr="005602DB">
              <w:rPr>
                <w:rFonts w:ascii="Times New Roman" w:hAnsi="Times New Roman" w:cs="Times New Roman"/>
                <w:color w:val="000000"/>
                <w:sz w:val="12"/>
                <w:szCs w:val="12"/>
              </w:rPr>
              <w:t>Участок</w:t>
            </w:r>
            <w:r w:rsidRPr="005602DB">
              <w:rPr>
                <w:rFonts w:ascii="Times New Roman" w:hAnsi="Times New Roman" w:cs="Times New Roman"/>
                <w:color w:val="000000"/>
                <w:spacing w:val="9"/>
                <w:sz w:val="12"/>
                <w:szCs w:val="12"/>
              </w:rPr>
              <w:t xml:space="preserve"> </w:t>
            </w:r>
            <w:r w:rsidRPr="005602DB">
              <w:rPr>
                <w:rFonts w:ascii="Times New Roman" w:hAnsi="Times New Roman" w:cs="Times New Roman"/>
                <w:color w:val="000000"/>
                <w:sz w:val="12"/>
                <w:szCs w:val="12"/>
              </w:rPr>
              <w:t>«Благовещенск</w:t>
            </w:r>
            <w:r w:rsidRPr="005602DB">
              <w:rPr>
                <w:rFonts w:ascii="Times New Roman" w:hAnsi="Times New Roman" w:cs="Times New Roman"/>
                <w:color w:val="000000"/>
                <w:spacing w:val="9"/>
                <w:sz w:val="12"/>
                <w:szCs w:val="12"/>
              </w:rPr>
              <w:t xml:space="preserve"> </w:t>
            </w:r>
            <w:r w:rsidRPr="005602DB">
              <w:rPr>
                <w:rFonts w:ascii="Times New Roman" w:hAnsi="Times New Roman" w:cs="Times New Roman"/>
                <w:color w:val="000000"/>
                <w:sz w:val="12"/>
                <w:szCs w:val="12"/>
              </w:rPr>
              <w:t>-</w:t>
            </w:r>
            <w:r w:rsidRPr="005602DB">
              <w:rPr>
                <w:rFonts w:ascii="Times New Roman" w:hAnsi="Times New Roman" w:cs="Times New Roman"/>
                <w:color w:val="000000"/>
                <w:spacing w:val="-27"/>
                <w:sz w:val="12"/>
                <w:szCs w:val="12"/>
              </w:rPr>
              <w:t xml:space="preserve"> </w:t>
            </w:r>
            <w:r w:rsidRPr="005602DB">
              <w:rPr>
                <w:rFonts w:ascii="Times New Roman" w:hAnsi="Times New Roman" w:cs="Times New Roman"/>
                <w:color w:val="000000"/>
                <w:sz w:val="12"/>
                <w:szCs w:val="12"/>
              </w:rPr>
              <w:t>граница</w:t>
            </w:r>
            <w:r w:rsidRPr="005602DB">
              <w:rPr>
                <w:rFonts w:ascii="Times New Roman" w:hAnsi="Times New Roman" w:cs="Times New Roman"/>
                <w:color w:val="000000"/>
                <w:spacing w:val="9"/>
                <w:sz w:val="12"/>
                <w:szCs w:val="12"/>
              </w:rPr>
              <w:t xml:space="preserve"> </w:t>
            </w:r>
            <w:r w:rsidRPr="005602DB">
              <w:rPr>
                <w:rFonts w:ascii="Times New Roman" w:hAnsi="Times New Roman" w:cs="Times New Roman"/>
                <w:color w:val="000000"/>
                <w:sz w:val="12"/>
                <w:szCs w:val="12"/>
              </w:rPr>
              <w:t>КНР»</w:t>
            </w:r>
          </w:p>
        </w:tc>
        <w:tc>
          <w:tcPr>
            <w:tcW w:w="139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proofErr w:type="spellStart"/>
            <w:r w:rsidRPr="005602DB">
              <w:rPr>
                <w:rFonts w:ascii="Times New Roman" w:hAnsi="Times New Roman" w:cs="Times New Roman"/>
                <w:color w:val="000000"/>
                <w:w w:val="98"/>
                <w:sz w:val="12"/>
                <w:szCs w:val="12"/>
              </w:rPr>
              <w:t>х</w:t>
            </w:r>
            <w:proofErr w:type="spellEnd"/>
          </w:p>
        </w:tc>
        <w:tc>
          <w:tcPr>
            <w:tcW w:w="1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autoSpaceDE w:val="0"/>
              <w:autoSpaceDN w:val="0"/>
              <w:adjustRightInd w:val="0"/>
              <w:spacing w:after="0" w:line="240" w:lineRule="auto"/>
              <w:rPr>
                <w:rFonts w:ascii="Times New Roman" w:hAnsi="Times New Roman" w:cs="Times New Roman"/>
                <w:sz w:val="24"/>
                <w:szCs w:val="24"/>
              </w:rPr>
            </w:pPr>
          </w:p>
        </w:tc>
      </w:tr>
      <w:tr w:rsidR="005602DB" w:rsidRPr="005602DB">
        <w:tblPrEx>
          <w:tblCellMar>
            <w:top w:w="0" w:type="dxa"/>
            <w:left w:w="0" w:type="dxa"/>
            <w:bottom w:w="0" w:type="dxa"/>
            <w:right w:w="0" w:type="dxa"/>
          </w:tblCellMar>
        </w:tblPrEx>
        <w:trPr>
          <w:trHeight w:val="499"/>
        </w:trPr>
        <w:tc>
          <w:tcPr>
            <w:tcW w:w="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r w:rsidRPr="005602DB">
              <w:rPr>
                <w:rFonts w:ascii="Times New Roman" w:hAnsi="Times New Roman" w:cs="Times New Roman"/>
                <w:color w:val="000000"/>
                <w:w w:val="101"/>
                <w:sz w:val="12"/>
                <w:szCs w:val="12"/>
              </w:rPr>
              <w:lastRenderedPageBreak/>
              <w:t>2</w:t>
            </w:r>
          </w:p>
        </w:tc>
        <w:tc>
          <w:tcPr>
            <w:tcW w:w="26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12"/>
                <w:szCs w:val="12"/>
              </w:rPr>
            </w:pPr>
            <w:proofErr w:type="spellStart"/>
            <w:r w:rsidRPr="005602DB">
              <w:rPr>
                <w:rFonts w:ascii="Times New Roman" w:hAnsi="Times New Roman" w:cs="Times New Roman"/>
                <w:color w:val="000000"/>
                <w:sz w:val="12"/>
                <w:szCs w:val="12"/>
              </w:rPr>
              <w:t>Экслуатация</w:t>
            </w:r>
            <w:proofErr w:type="spellEnd"/>
            <w:r w:rsidRPr="005602DB">
              <w:rPr>
                <w:rFonts w:ascii="Times New Roman" w:hAnsi="Times New Roman" w:cs="Times New Roman"/>
                <w:color w:val="000000"/>
                <w:spacing w:val="13"/>
                <w:sz w:val="12"/>
                <w:szCs w:val="12"/>
              </w:rPr>
              <w:t xml:space="preserve"> </w:t>
            </w:r>
            <w:proofErr w:type="spellStart"/>
            <w:r w:rsidRPr="005602DB">
              <w:rPr>
                <w:rFonts w:ascii="Times New Roman" w:hAnsi="Times New Roman" w:cs="Times New Roman"/>
                <w:color w:val="000000"/>
                <w:sz w:val="12"/>
                <w:szCs w:val="12"/>
              </w:rPr>
              <w:t>обьекта</w:t>
            </w:r>
            <w:proofErr w:type="spellEnd"/>
            <w:r w:rsidRPr="005602DB">
              <w:rPr>
                <w:rFonts w:ascii="Times New Roman" w:hAnsi="Times New Roman" w:cs="Times New Roman"/>
                <w:color w:val="000000"/>
                <w:spacing w:val="7"/>
                <w:sz w:val="12"/>
                <w:szCs w:val="12"/>
              </w:rPr>
              <w:t xml:space="preserve"> </w:t>
            </w:r>
            <w:r w:rsidRPr="005602DB">
              <w:rPr>
                <w:rFonts w:ascii="Times New Roman" w:hAnsi="Times New Roman" w:cs="Times New Roman"/>
                <w:color w:val="000000"/>
                <w:sz w:val="12"/>
                <w:szCs w:val="12"/>
              </w:rPr>
              <w:t>«Магистральный</w:t>
            </w:r>
            <w:r w:rsidRPr="005602DB">
              <w:rPr>
                <w:rFonts w:ascii="Times New Roman" w:hAnsi="Times New Roman" w:cs="Times New Roman"/>
                <w:color w:val="000000"/>
                <w:spacing w:val="10"/>
                <w:sz w:val="12"/>
                <w:szCs w:val="12"/>
              </w:rPr>
              <w:t xml:space="preserve"> </w:t>
            </w:r>
            <w:r w:rsidRPr="005602DB">
              <w:rPr>
                <w:rFonts w:ascii="Times New Roman" w:hAnsi="Times New Roman" w:cs="Times New Roman"/>
                <w:color w:val="000000"/>
                <w:sz w:val="12"/>
                <w:szCs w:val="12"/>
              </w:rPr>
              <w:t>газопровод</w:t>
            </w:r>
          </w:p>
          <w:p w:rsidR="005602DB" w:rsidRPr="005602DB" w:rsidRDefault="005602DB" w:rsidP="005602DB">
            <w:pPr>
              <w:suppressAutoHyphens/>
              <w:autoSpaceDE w:val="0"/>
              <w:autoSpaceDN w:val="0"/>
              <w:adjustRightInd w:val="0"/>
              <w:spacing w:after="0" w:line="264" w:lineRule="auto"/>
              <w:jc w:val="center"/>
              <w:textAlignment w:val="center"/>
              <w:rPr>
                <w:rFonts w:ascii="Times New Roman" w:hAnsi="Times New Roman" w:cs="Times New Roman"/>
                <w:color w:val="000000"/>
                <w:sz w:val="24"/>
                <w:szCs w:val="24"/>
              </w:rPr>
            </w:pPr>
            <w:r w:rsidRPr="005602DB">
              <w:rPr>
                <w:rFonts w:ascii="Times New Roman" w:hAnsi="Times New Roman" w:cs="Times New Roman"/>
                <w:color w:val="000000"/>
                <w:sz w:val="12"/>
                <w:szCs w:val="12"/>
              </w:rPr>
              <w:t>«Сила</w:t>
            </w:r>
            <w:r w:rsidRPr="005602DB">
              <w:rPr>
                <w:rFonts w:ascii="Times New Roman" w:hAnsi="Times New Roman" w:cs="Times New Roman"/>
                <w:color w:val="000000"/>
                <w:spacing w:val="3"/>
                <w:sz w:val="12"/>
                <w:szCs w:val="12"/>
              </w:rPr>
              <w:t xml:space="preserve"> </w:t>
            </w:r>
            <w:r w:rsidRPr="005602DB">
              <w:rPr>
                <w:rFonts w:ascii="Times New Roman" w:hAnsi="Times New Roman" w:cs="Times New Roman"/>
                <w:color w:val="000000"/>
                <w:sz w:val="12"/>
                <w:szCs w:val="12"/>
              </w:rPr>
              <w:t>Сибири».</w:t>
            </w:r>
            <w:r w:rsidRPr="005602DB">
              <w:rPr>
                <w:rFonts w:ascii="Times New Roman" w:hAnsi="Times New Roman" w:cs="Times New Roman"/>
                <w:color w:val="000000"/>
                <w:spacing w:val="7"/>
                <w:sz w:val="12"/>
                <w:szCs w:val="12"/>
              </w:rPr>
              <w:t xml:space="preserve"> </w:t>
            </w:r>
            <w:r w:rsidRPr="005602DB">
              <w:rPr>
                <w:rFonts w:ascii="Times New Roman" w:hAnsi="Times New Roman" w:cs="Times New Roman"/>
                <w:color w:val="000000"/>
                <w:sz w:val="12"/>
                <w:szCs w:val="12"/>
              </w:rPr>
              <w:t>Этап</w:t>
            </w:r>
            <w:r w:rsidRPr="005602DB">
              <w:rPr>
                <w:rFonts w:ascii="Times New Roman" w:hAnsi="Times New Roman" w:cs="Times New Roman"/>
                <w:color w:val="000000"/>
                <w:spacing w:val="6"/>
                <w:sz w:val="12"/>
                <w:szCs w:val="12"/>
              </w:rPr>
              <w:t xml:space="preserve"> </w:t>
            </w:r>
            <w:r w:rsidRPr="005602DB">
              <w:rPr>
                <w:rFonts w:ascii="Times New Roman" w:hAnsi="Times New Roman" w:cs="Times New Roman"/>
                <w:color w:val="000000"/>
                <w:sz w:val="12"/>
                <w:szCs w:val="12"/>
              </w:rPr>
              <w:t>4.3.</w:t>
            </w:r>
            <w:r w:rsidRPr="005602DB">
              <w:rPr>
                <w:rFonts w:ascii="Times New Roman" w:hAnsi="Times New Roman" w:cs="Times New Roman"/>
                <w:color w:val="000000"/>
                <w:spacing w:val="2"/>
                <w:sz w:val="12"/>
                <w:szCs w:val="12"/>
              </w:rPr>
              <w:t xml:space="preserve"> </w:t>
            </w:r>
            <w:r w:rsidRPr="005602DB">
              <w:rPr>
                <w:rFonts w:ascii="Times New Roman" w:hAnsi="Times New Roman" w:cs="Times New Roman"/>
                <w:color w:val="000000"/>
                <w:sz w:val="12"/>
                <w:szCs w:val="12"/>
              </w:rPr>
              <w:t>Участок</w:t>
            </w:r>
            <w:r w:rsidRPr="005602DB">
              <w:rPr>
                <w:rFonts w:ascii="Times New Roman" w:hAnsi="Times New Roman" w:cs="Times New Roman"/>
                <w:color w:val="000000"/>
                <w:spacing w:val="7"/>
                <w:sz w:val="12"/>
                <w:szCs w:val="12"/>
              </w:rPr>
              <w:t xml:space="preserve"> </w:t>
            </w:r>
            <w:r w:rsidRPr="005602DB">
              <w:rPr>
                <w:rFonts w:ascii="Times New Roman" w:hAnsi="Times New Roman" w:cs="Times New Roman"/>
                <w:color w:val="000000"/>
                <w:sz w:val="12"/>
                <w:szCs w:val="12"/>
              </w:rPr>
              <w:t>«Благовещенск</w:t>
            </w:r>
            <w:r w:rsidRPr="005602DB">
              <w:rPr>
                <w:rFonts w:ascii="Times New Roman" w:hAnsi="Times New Roman" w:cs="Times New Roman"/>
                <w:color w:val="000000"/>
                <w:spacing w:val="11"/>
                <w:sz w:val="12"/>
                <w:szCs w:val="12"/>
              </w:rPr>
              <w:t xml:space="preserve"> </w:t>
            </w:r>
            <w:r w:rsidRPr="005602DB">
              <w:rPr>
                <w:rFonts w:ascii="Times New Roman" w:hAnsi="Times New Roman" w:cs="Times New Roman"/>
                <w:color w:val="000000"/>
                <w:sz w:val="12"/>
                <w:szCs w:val="12"/>
              </w:rPr>
              <w:t>-</w:t>
            </w:r>
            <w:r w:rsidRPr="005602DB">
              <w:rPr>
                <w:rFonts w:ascii="Times New Roman" w:hAnsi="Times New Roman" w:cs="Times New Roman"/>
                <w:color w:val="000000"/>
                <w:spacing w:val="-27"/>
                <w:sz w:val="12"/>
                <w:szCs w:val="12"/>
              </w:rPr>
              <w:t xml:space="preserve"> </w:t>
            </w:r>
            <w:r w:rsidRPr="005602DB">
              <w:rPr>
                <w:rFonts w:ascii="Times New Roman" w:hAnsi="Times New Roman" w:cs="Times New Roman"/>
                <w:color w:val="000000"/>
                <w:sz w:val="12"/>
                <w:szCs w:val="12"/>
              </w:rPr>
              <w:t>граница</w:t>
            </w:r>
            <w:r w:rsidRPr="005602DB">
              <w:rPr>
                <w:rFonts w:ascii="Times New Roman" w:hAnsi="Times New Roman" w:cs="Times New Roman"/>
                <w:color w:val="000000"/>
                <w:spacing w:val="7"/>
                <w:sz w:val="12"/>
                <w:szCs w:val="12"/>
              </w:rPr>
              <w:t xml:space="preserve"> </w:t>
            </w:r>
            <w:r w:rsidRPr="005602DB">
              <w:rPr>
                <w:rFonts w:ascii="Times New Roman" w:hAnsi="Times New Roman" w:cs="Times New Roman"/>
                <w:color w:val="000000"/>
                <w:sz w:val="12"/>
                <w:szCs w:val="12"/>
              </w:rPr>
              <w:t>КНР»</w:t>
            </w:r>
          </w:p>
        </w:tc>
        <w:tc>
          <w:tcPr>
            <w:tcW w:w="139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602DB" w:rsidRPr="005602DB" w:rsidRDefault="005602DB" w:rsidP="005602DB">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US"/>
              </w:rPr>
            </w:pPr>
            <w:proofErr w:type="spellStart"/>
            <w:r w:rsidRPr="005602DB">
              <w:rPr>
                <w:rFonts w:ascii="Times New Roman" w:hAnsi="Times New Roman" w:cs="Times New Roman"/>
                <w:color w:val="000000"/>
                <w:w w:val="103"/>
                <w:sz w:val="12"/>
                <w:szCs w:val="12"/>
              </w:rPr>
              <w:t>х</w:t>
            </w:r>
            <w:proofErr w:type="spellEnd"/>
          </w:p>
        </w:tc>
      </w:tr>
    </w:tbl>
    <w:p w:rsidR="005602DB" w:rsidRPr="005602DB" w:rsidRDefault="005602DB" w:rsidP="005602DB">
      <w:pPr>
        <w:suppressAutoHyphens/>
        <w:autoSpaceDE w:val="0"/>
        <w:autoSpaceDN w:val="0"/>
        <w:adjustRightInd w:val="0"/>
        <w:spacing w:after="0" w:line="288" w:lineRule="auto"/>
        <w:textAlignment w:val="center"/>
        <w:rPr>
          <w:rFonts w:ascii="Times New Roman" w:hAnsi="Times New Roman" w:cs="Times New Roman"/>
          <w:color w:val="000000"/>
          <w:sz w:val="12"/>
          <w:szCs w:val="12"/>
        </w:rPr>
      </w:pPr>
    </w:p>
    <w:p w:rsidR="005602DB" w:rsidRPr="005602DB" w:rsidRDefault="005602DB" w:rsidP="005602DB">
      <w:pPr>
        <w:suppressAutoHyphens/>
        <w:autoSpaceDE w:val="0"/>
        <w:autoSpaceDN w:val="0"/>
        <w:adjustRightInd w:val="0"/>
        <w:spacing w:after="0" w:line="288" w:lineRule="auto"/>
        <w:jc w:val="both"/>
        <w:textAlignment w:val="center"/>
        <w:rPr>
          <w:rFonts w:ascii="Times New Roman" w:hAnsi="Times New Roman" w:cs="Times New Roman"/>
          <w:b/>
          <w:bCs/>
          <w:color w:val="000000"/>
          <w:sz w:val="12"/>
          <w:szCs w:val="12"/>
        </w:rPr>
      </w:pPr>
    </w:p>
    <w:p w:rsidR="005602DB" w:rsidRPr="005602DB" w:rsidRDefault="005602DB" w:rsidP="005602DB">
      <w:pPr>
        <w:suppressAutoHyphens/>
        <w:autoSpaceDE w:val="0"/>
        <w:autoSpaceDN w:val="0"/>
        <w:adjustRightInd w:val="0"/>
        <w:spacing w:after="0" w:line="264" w:lineRule="auto"/>
        <w:jc w:val="both"/>
        <w:textAlignment w:val="center"/>
        <w:rPr>
          <w:rFonts w:ascii="Times New Roman" w:hAnsi="Times New Roman" w:cs="Times New Roman"/>
          <w:color w:val="000000"/>
          <w:sz w:val="12"/>
          <w:szCs w:val="12"/>
        </w:rPr>
      </w:pPr>
      <w:r w:rsidRPr="005602DB">
        <w:rPr>
          <w:rFonts w:ascii="Times New Roman" w:hAnsi="Times New Roman" w:cs="Times New Roman"/>
          <w:color w:val="000000"/>
          <w:sz w:val="12"/>
          <w:szCs w:val="12"/>
        </w:rPr>
        <w:t>* Срок обременения земельных участков на период строительства не превышает 12 месяцев</w:t>
      </w:r>
    </w:p>
    <w:p w:rsidR="006E017C" w:rsidRDefault="006E017C"/>
    <w:sectPr w:rsidR="006E017C" w:rsidSect="004D3930">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602DB"/>
    <w:rsid w:val="005602DB"/>
    <w:rsid w:val="006E017C"/>
    <w:rsid w:val="007C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5602DB"/>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a4">
    <w:name w:val="Body Text"/>
    <w:basedOn w:val="a3"/>
    <w:link w:val="a5"/>
    <w:uiPriority w:val="99"/>
    <w:rsid w:val="005602DB"/>
    <w:pPr>
      <w:suppressAutoHyphens/>
      <w:jc w:val="both"/>
    </w:pPr>
    <w:rPr>
      <w:rFonts w:ascii="Courier New" w:hAnsi="Courier New" w:cs="Courier New"/>
    </w:rPr>
  </w:style>
  <w:style w:type="character" w:customStyle="1" w:styleId="a5">
    <w:name w:val="Основной текст Знак"/>
    <w:basedOn w:val="a0"/>
    <w:link w:val="a4"/>
    <w:uiPriority w:val="99"/>
    <w:rsid w:val="005602DB"/>
    <w:rPr>
      <w:rFonts w:ascii="Courier New" w:hAnsi="Courier New" w:cs="Courier New"/>
      <w:color w:val="000000"/>
      <w:sz w:val="24"/>
      <w:szCs w:val="24"/>
    </w:rPr>
  </w:style>
  <w:style w:type="paragraph" w:styleId="a6">
    <w:name w:val="List Paragraph"/>
    <w:basedOn w:val="a"/>
    <w:uiPriority w:val="99"/>
    <w:qFormat/>
    <w:rsid w:val="005602DB"/>
    <w:pPr>
      <w:autoSpaceDE w:val="0"/>
      <w:autoSpaceDN w:val="0"/>
      <w:adjustRightInd w:val="0"/>
      <w:ind w:left="720"/>
      <w:textAlignment w:val="center"/>
    </w:pPr>
    <w:rPr>
      <w:rFonts w:ascii="Calibri" w:hAnsi="Calibri" w:cs="Calibri"/>
      <w:color w:val="000000"/>
    </w:rPr>
  </w:style>
  <w:style w:type="paragraph" w:customStyle="1" w:styleId="TableParagraph">
    <w:name w:val="Table Paragraph"/>
    <w:basedOn w:val="a"/>
    <w:next w:val="a3"/>
    <w:uiPriority w:val="99"/>
    <w:rsid w:val="005602DB"/>
    <w:pPr>
      <w:suppressAutoHyphens/>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5138</Characters>
  <Application>Microsoft Office Word</Application>
  <DocSecurity>0</DocSecurity>
  <Lines>42</Lines>
  <Paragraphs>12</Paragraphs>
  <ScaleCrop>false</ScaleCrop>
  <Company>Microsoft</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2021-08-18T05:05:00Z</dcterms:created>
  <dcterms:modified xsi:type="dcterms:W3CDTF">2021-08-18T05:06:00Z</dcterms:modified>
</cp:coreProperties>
</file>