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2C" w:rsidRDefault="0035792C" w:rsidP="002A4110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A6358" w:rsidRDefault="001A6358" w:rsidP="001A63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35A7C">
        <w:rPr>
          <w:rFonts w:ascii="Times New Roman" w:hAnsi="Times New Roman" w:cs="Times New Roman"/>
          <w:b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352DE">
        <w:rPr>
          <w:rFonts w:ascii="Times New Roman" w:hAnsi="Times New Roman" w:cs="Times New Roman"/>
          <w:b/>
          <w:sz w:val="28"/>
          <w:szCs w:val="28"/>
        </w:rPr>
        <w:t xml:space="preserve"> № 7</w:t>
      </w:r>
    </w:p>
    <w:p w:rsidR="001A6358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передаче полномочий по осуществлению внешнего муниципального финансового контроля</w:t>
      </w: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A6358" w:rsidRDefault="00582F0D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Благовещенск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="00F239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1A63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E1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gramStart"/>
      <w:r w:rsidR="002E1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E425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gramEnd"/>
      <w:r w:rsidR="002E1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</w:t>
      </w:r>
      <w:r w:rsidR="00E425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2E1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декабря</w:t>
      </w:r>
      <w:r w:rsidR="00E425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</w:t>
      </w:r>
      <w:r w:rsidR="001C10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1463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E425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:rsidR="001A6358" w:rsidRPr="00027FB9" w:rsidRDefault="001A6358" w:rsidP="001A6358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Default="001A635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реализации требований Бюджетного кодекса РФ, Федерального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закона от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06.10.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2003 года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 131-ФЗ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«Об общих принципах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tooltip="Органы местного самоуправле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Российской Федерации», Федерального закона от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07.02.2011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 № 6-ФЗ «Об общих принципах организации и деятельности контрольно-счетных органов субъектов Российской Федерации и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5" w:tooltip="Муниципальные образовани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»,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во исполнение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решений </w:t>
      </w:r>
      <w:r w:rsidR="00E00AB6" w:rsidRPr="00292E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Новопетровского</w:t>
      </w:r>
      <w:r w:rsidRPr="00292E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сельского Совета</w:t>
      </w:r>
      <w:r w:rsidRPr="008A6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народных </w:t>
      </w:r>
      <w:r w:rsidRPr="007B3A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депутатов  </w:t>
      </w:r>
      <w:r w:rsidRPr="007B3A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от  </w:t>
      </w:r>
      <w:r w:rsidR="004567E6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7B3A49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 w:rsidR="002E1F3E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  <w:r w:rsidR="004567E6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582F0D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октя</w:t>
      </w:r>
      <w:r w:rsidR="002E1F3E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бря </w:t>
      </w:r>
      <w:r w:rsidR="007B3A49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2021</w:t>
      </w:r>
      <w:r w:rsidR="004567E6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года № </w:t>
      </w:r>
      <w:r w:rsidR="007B3A49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8</w:t>
      </w:r>
      <w:r w:rsidR="004567E6" w:rsidRPr="007B3A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23907" w:rsidRPr="007B3A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B3A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 Благовещенского районного Совета народных депутатов </w:t>
      </w:r>
      <w:r w:rsidRPr="007B3A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A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 </w:t>
      </w:r>
      <w:r w:rsidR="004567E6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7B3A49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 w:rsidR="004567E6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» </w:t>
      </w:r>
      <w:r w:rsidR="007B3A49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ноября</w:t>
      </w:r>
      <w:r w:rsidR="002E1F3E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582F0D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202</w:t>
      </w:r>
      <w:r w:rsidR="007B3A49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4567E6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года № </w:t>
      </w:r>
      <w:r w:rsidR="007B3A49" w:rsidRPr="007B3A4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325</w:t>
      </w:r>
      <w:r w:rsidRPr="007B3A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C64B04" w:rsidRPr="007B3A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2797C" w:rsidRPr="00292E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Новопетровский</w:t>
      </w:r>
      <w:proofErr w:type="spellEnd"/>
      <w:r w:rsidR="00E76F11" w:rsidRPr="00292E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92E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сельский Совет народных депутатов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(далее - сельский Совет), в лице председателя </w:t>
      </w:r>
      <w:r w:rsidR="002262F4" w:rsidRPr="002262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Осадчей Н</w:t>
      </w:r>
      <w:r w:rsidR="00F328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атальи </w:t>
      </w:r>
      <w:r w:rsidR="002262F4" w:rsidRPr="002262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А</w:t>
      </w:r>
      <w:r w:rsidR="00F328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натольевны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действующе</w:t>
      </w:r>
      <w:r w:rsidR="007A49F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й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основании Устава  и Благовещенский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 народных депутатов (далее – районный Совет) </w:t>
      </w:r>
      <w:r w:rsidR="0068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лице председателя </w:t>
      </w:r>
      <w:r w:rsidR="006863E3" w:rsidRPr="00F3286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Ефимова В</w:t>
      </w:r>
      <w:r w:rsidR="00F3286D" w:rsidRPr="00F3286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алентина Васильевича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действующего на основании Устава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далее именуемые «Стороны», заключили настоящее Соглашение о нижеследующем.</w:t>
      </w:r>
    </w:p>
    <w:p w:rsidR="001E5468" w:rsidRPr="00027FB9" w:rsidRDefault="001E5468" w:rsidP="001A6358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Предмет Соглашения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1.1.Предметом настоящего Соглашения является передача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контрольно-счетному отделу Благовещенского района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(далее – контрольно –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етный орган района) </w:t>
      </w:r>
      <w:r w:rsidR="006F1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полномочий к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онтрольно-счетно</w:t>
      </w:r>
      <w:r w:rsidR="00F971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органа </w:t>
      </w:r>
      <w:r w:rsidR="002262F4" w:rsidRPr="002262F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Новопетровского</w:t>
      </w:r>
      <w:r w:rsidR="00CF4BCE" w:rsidRPr="002262F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C64B0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сельского </w:t>
      </w:r>
      <w:r w:rsidR="007A49F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(далее – контрольно-счетный орган поселения) по осуществлению внешнего муниципального финансового контроля и передача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262F4" w:rsidRPr="002262F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Новопетровского</w:t>
      </w:r>
      <w:r w:rsidR="002262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A46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сельс</w:t>
      </w:r>
      <w:r w:rsidR="00A33F1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бюджет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иных межбюджетных трансфертов на осуществление переданных полномочий.</w:t>
      </w:r>
    </w:p>
    <w:p w:rsidR="001A6358" w:rsidRPr="00027FB9" w:rsidRDefault="001A6358" w:rsidP="000E6D4C">
      <w:pPr>
        <w:spacing w:before="375" w:after="45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Срок действия Соглашения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F830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Соглашение заключено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действует в период с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4B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582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</w:t>
      </w:r>
      <w:r w:rsidR="00582F0D"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1463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82F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82F0D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</w:t>
      </w:r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31 декабря" w:history="1">
        <w:r w:rsidRPr="00B865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 декабря</w:t>
        </w:r>
      </w:hyperlink>
      <w:r w:rsidRPr="00B86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</w:t>
      </w:r>
      <w:r w:rsidR="001C100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1463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4E1B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года.</w:t>
      </w:r>
    </w:p>
    <w:p w:rsidR="001A6358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 В случае если р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 Совета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бюджете  не будут утверждены соответствующие межбюджетные трансферты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района, предусмотренные настоящим Соглашением, действие Соглашения приостанавливается до момента утверждения соответствующих иных межбюджетных трансфертов.</w:t>
      </w:r>
    </w:p>
    <w:p w:rsidR="001E5468" w:rsidRPr="00027FB9" w:rsidRDefault="001E546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A6358" w:rsidRPr="00027FB9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Порядок определения и предоставления ежегодного объема иных межбюджетных трансфертов</w:t>
      </w:r>
    </w:p>
    <w:p w:rsidR="001A6358" w:rsidRPr="00F3286D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3.1.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межбюджетных трансфертов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предоставляемы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 бюджета поселения в </w:t>
      </w:r>
      <w:r w:rsidR="00582F0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582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582F0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осуществление полномочий, предусмотренных настоящим </w:t>
      </w:r>
      <w:r w:rsidR="00582F0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Соглашением, </w:t>
      </w:r>
      <w:r w:rsidR="00582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установленном порядке, равен</w:t>
      </w:r>
      <w:r w:rsidR="005C36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B695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71418,00 рублей 00 копеек (Семьдесят одна тысяча четыреста восемнадцать рублей 00 копеек).</w:t>
      </w:r>
      <w:bookmarkStart w:id="0" w:name="_GoBack"/>
      <w:bookmarkEnd w:id="0"/>
    </w:p>
    <w:p w:rsidR="00805445" w:rsidRDefault="001A6358" w:rsidP="00805445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Расчетный объем межбюджетных трансфертов,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сельского Совета и администрации поселения</w:t>
      </w:r>
      <w:proofErr w:type="gramStart"/>
      <w:r w:rsidR="00ED317B"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A40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82F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="00582F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="008054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Приложение № 1) </w:t>
      </w:r>
    </w:p>
    <w:p w:rsidR="00C90307" w:rsidRDefault="001A6358" w:rsidP="00C90307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3.3</w:t>
      </w:r>
      <w:r w:rsidRPr="00CD1C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C90307" w:rsidRPr="001F0EDE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</w:t>
      </w:r>
      <w:r w:rsidR="00C90307">
        <w:rPr>
          <w:rFonts w:ascii="Times New Roman" w:hAnsi="Times New Roman" w:cs="Times New Roman"/>
          <w:sz w:val="28"/>
          <w:szCs w:val="28"/>
        </w:rPr>
        <w:t xml:space="preserve">мочий, перечисляются в размере </w:t>
      </w:r>
      <w:r w:rsidR="00C90307" w:rsidRPr="001F0EDE">
        <w:rPr>
          <w:rFonts w:ascii="Times New Roman" w:hAnsi="Times New Roman" w:cs="Times New Roman"/>
          <w:sz w:val="28"/>
          <w:szCs w:val="28"/>
        </w:rPr>
        <w:t xml:space="preserve">1/12 утвержденных сумм в бюджете </w:t>
      </w:r>
      <w:r w:rsidR="00C90307">
        <w:rPr>
          <w:rFonts w:ascii="Times New Roman" w:hAnsi="Times New Roman" w:cs="Times New Roman"/>
          <w:sz w:val="28"/>
          <w:szCs w:val="28"/>
        </w:rPr>
        <w:t>поселения, на следующие реквизиты:</w:t>
      </w:r>
    </w:p>
    <w:p w:rsidR="0082705E" w:rsidRPr="0082705E" w:rsidRDefault="0082705E" w:rsidP="0082705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82705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ИНН   </w:t>
      </w:r>
      <w:proofErr w:type="gramStart"/>
      <w:r w:rsidRPr="0082705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2812001932,   </w:t>
      </w:r>
      <w:proofErr w:type="gramEnd"/>
      <w:r w:rsidRPr="0082705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</w:t>
      </w:r>
      <w:proofErr w:type="spellStart"/>
      <w:r w:rsidRPr="0082705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г.Благовещенск</w:t>
      </w:r>
      <w:proofErr w:type="spellEnd"/>
      <w:r w:rsidRPr="0082705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, БИК банка 011012100 ОКТМО 10611000 КБК 00520240014050000150.</w:t>
      </w:r>
    </w:p>
    <w:p w:rsidR="001A6358" w:rsidRPr="00027FB9" w:rsidRDefault="001A6358" w:rsidP="001A6358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9076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Расходы бюджета поселения на предоставление межбюджетных трансфертов и расходы бюджета муниципального района, осуществляемые за счет межбюджетных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трансфертов, планируются и исполняются по соответствующему разделу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tooltip="Бюджетная классификация" w:history="1">
        <w:r w:rsidRPr="009518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бюджетной классификации</w:t>
        </w:r>
      </w:hyperlink>
    </w:p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3.</w:t>
      </w:r>
      <w:r w:rsidR="00F0495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95184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ежбюджетные трансферты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зачисляются в бюджет муниципального района по соответствующему коду бюджетной классификации доходов.</w:t>
      </w:r>
    </w:p>
    <w:p w:rsidR="001A6358" w:rsidRDefault="001A6358" w:rsidP="001A6358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Права и обязанности сторон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получает от контрольно-счетного органа района информацию об осуществлении предусмотренных настоящим Соглашением полномочий и </w:t>
      </w:r>
      <w:r w:rsidR="00582F0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результатах,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проведенных контрольных и экспертно-аналитических мероприятиях.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Контрольно-счетный орган района:</w:t>
      </w:r>
    </w:p>
    <w:p w:rsidR="00B90BEC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4.2.1) включает в планы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B90BEC" w:rsidRPr="00DC7A84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-внешнюю проверку годового отчета об исполнении бюджета поселения и экспертизу проектов бюджета поселения;</w:t>
      </w:r>
    </w:p>
    <w:p w:rsidR="00B90BEC" w:rsidRPr="00DC7A84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-иные контрольные и экспертно-аналитические мероприятия на основании предложений органов местного самоуправления поселения, </w:t>
      </w: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предоставляемых в сроки, установленные для формирования плана работы контрольно-счетного отдела Благовещенского   района.</w:t>
      </w:r>
    </w:p>
    <w:p w:rsidR="00B90BEC" w:rsidRPr="00DC7A84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4.2.2) определяет формы, цели, задачи и исполнителей проводимых мероприятий, способы их проведения.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C7A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4.2.3) направляет отчеты и заключение по результатам проведенного мероприятия сельскому Совету, вправе направлять указанные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материалы иным органам местного самоуправления поселения;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размещает информацию о проведенн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сайте 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 в сети «Интернет»;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B90BEC" w:rsidRPr="00027FB9" w:rsidRDefault="00582F0D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при</w:t>
      </w:r>
      <w:r w:rsidR="00B90BEC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выявлении возможностей по </w:t>
      </w:r>
      <w:r w:rsidR="00B90BEC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совершенствованию</w:t>
      </w:r>
      <w:r w:rsidR="00B90BEC" w:rsidRPr="00DE6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Бюджетный процесс" w:history="1">
        <w:r w:rsidR="00B90BEC" w:rsidRPr="00DE66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процесса</w:t>
        </w:r>
      </w:hyperlink>
      <w:r w:rsidR="00B90BEC"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B90BEC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вправе направлять органам местного самоуправления поселения соответствующие предложения;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сельский Совет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предложениями по их устранению;</w:t>
      </w:r>
    </w:p>
    <w:p w:rsidR="00B90BEC" w:rsidRPr="00027FB9" w:rsidRDefault="00B90BEC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обеспечивает использование средств, предусмотренных настоящим Соглашением межбюджетных трансфертов исключительно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</w:t>
      </w:r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Оплата труда" w:history="1">
        <w:r w:rsidRPr="00FB7C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оплату труда</w:t>
        </w:r>
      </w:hyperlink>
      <w:r w:rsidRPr="00FB7C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своих работников с начислениями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B90BEC" w:rsidRPr="00B03AF9" w:rsidRDefault="00B90BEC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4.2.9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предоставление сельскому 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Совету </w:t>
      </w:r>
      <w:r w:rsidR="00582F0D"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заключений в сроки,</w:t>
      </w:r>
      <w:r w:rsidRPr="00B03A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установленные законодательством РФ и местными НПА</w:t>
      </w:r>
      <w:r w:rsidRPr="00B03A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</w:t>
      </w:r>
      <w:r w:rsidR="00582F0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582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Благовещенского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района.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B90BEC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4.3.1) утверждает в решении о бюджете </w:t>
      </w:r>
      <w:r w:rsidR="00582F0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="00582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межбюджетных трансфертов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Благовещенского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</w:t>
      </w:r>
      <w:r w:rsidR="00582F0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 </w:t>
      </w:r>
      <w:r w:rsidR="00582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Благовещенского </w:t>
      </w:r>
      <w:r w:rsidR="00582F0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B90BEC" w:rsidRPr="00027FB9" w:rsidRDefault="00B90BEC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опубликовывать информацию о проведенных мероприятиях в</w:t>
      </w:r>
      <w:r w:rsidRPr="00235A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Средства массовой информации" w:history="1">
        <w:r w:rsidRPr="007C2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средствах массовой информации</w:t>
        </w:r>
      </w:hyperlink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направлять отчеты и заключения контрольно-счетного органа района;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B90BEC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имеет право приостановить перечисление предусмотренных настоящим Соглашением иные межбюджетные трансферты в случае невыполнения контрольно-счетного органа района своих обязательств.</w:t>
      </w:r>
    </w:p>
    <w:p w:rsidR="00FF7886" w:rsidRPr="00FF7886" w:rsidRDefault="00FF7886" w:rsidP="00FF7886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F7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4.3.7) </w:t>
      </w:r>
      <w:proofErr w:type="gramStart"/>
      <w:r w:rsidRPr="00FF7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предоставляет  копию</w:t>
      </w:r>
      <w:proofErr w:type="gramEnd"/>
      <w:r w:rsidRPr="00FF7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принятого   решения сельского Совета  народных депутатов о каждом внесении изменений в бюджет 202</w:t>
      </w:r>
      <w:r w:rsidR="001463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FF7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года, нарочно в контрольно-счетный отдел Благовещенского района в течении 10 дней с момента принятия.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4.4. Стороны имеют право принимать иные меры, необходимые для реализации настоящего Соглашения.</w:t>
      </w:r>
    </w:p>
    <w:p w:rsidR="00B90BEC" w:rsidRPr="00027FB9" w:rsidRDefault="00B90BEC" w:rsidP="007465CC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Ответственность сторон</w:t>
      </w:r>
    </w:p>
    <w:p w:rsidR="00B90BEC" w:rsidRPr="00027FB9" w:rsidRDefault="00B90BEC" w:rsidP="007465CC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11" w:tooltip="Законы в России" w:history="1">
        <w:r w:rsidRPr="00170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 Российской Федерации</w:t>
        </w:r>
      </w:hyperlink>
      <w:r w:rsidRPr="00170F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27F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настоящим Соглашением.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</w:t>
      </w:r>
      <w:r w:rsidR="00582F0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полномочий, </w:t>
      </w:r>
      <w:r w:rsidR="00582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82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582F0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возврат в бюджет поселения части объема предусмотренных настоящим Соглашением межбюджетных трансфертов, приходящейся на не проведенные (не надлежаще проведенные) мероприятия.</w:t>
      </w:r>
    </w:p>
    <w:p w:rsidR="00B90BEC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иных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B90BEC" w:rsidRPr="00027FB9" w:rsidRDefault="00B90BEC" w:rsidP="007465CC">
      <w:pPr>
        <w:spacing w:after="0" w:line="293" w:lineRule="atLeast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6. Заключительные положения</w:t>
      </w:r>
    </w:p>
    <w:p w:rsidR="00B90BEC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Соглашение вступает в силу с момента его опубликования (обнародования).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6.3. Действие настоящего Соглашения может быть прекращено досрочно по соглашению Сторон либо в случае </w:t>
      </w:r>
      <w:r w:rsidR="00582F0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направления </w:t>
      </w:r>
      <w:r w:rsidR="00582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Советом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82F0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или </w:t>
      </w:r>
      <w:r w:rsidR="00582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Советам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другим Сторонам уведомления о расторжении Соглашения.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6.5. При прекращении действия </w:t>
      </w:r>
      <w:r w:rsidR="00582F0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582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82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Совет </w:t>
      </w:r>
      <w:r w:rsidR="00582F0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перечисление в бюджет муниципального района определенную в соответствии с настоящим Соглашением часть объема иных межбюджетных трансфертов, приходящуюся на проведенные мероприятия.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6.6. При прекращении действия </w:t>
      </w:r>
      <w:r w:rsidR="00582F0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Соглашения </w:t>
      </w:r>
      <w:r w:rsidR="00582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Совет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обеспечивает возврат в бюджет поселения определенную в соответствии с настоящим Соглашением часть объема иных межбюджетных трансфертов, приходящуюся на не проведенные мероприятия.</w:t>
      </w:r>
    </w:p>
    <w:p w:rsidR="00B90BEC" w:rsidRPr="00027FB9" w:rsidRDefault="00B90BEC" w:rsidP="007465C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B90BEC" w:rsidRDefault="00B90BEC" w:rsidP="00B90BE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6.8. Настоящее Соглашение составлено </w:t>
      </w:r>
      <w:r w:rsidR="00582F0D"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582F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двух</w:t>
      </w:r>
      <w:r w:rsidRPr="0002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экземплярах, имеющих одинаковую юридическую силу, по одному экземпляру для каждой из Сторон.</w:t>
      </w:r>
    </w:p>
    <w:p w:rsidR="00F3286D" w:rsidRDefault="00F3286D" w:rsidP="00B90BEC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480"/>
      </w:tblGrid>
      <w:tr w:rsidR="001A6358" w:rsidTr="00F3286D">
        <w:tc>
          <w:tcPr>
            <w:tcW w:w="5211" w:type="dxa"/>
          </w:tcPr>
          <w:p w:rsidR="003A037D" w:rsidRPr="00902F8D" w:rsidRDefault="00F3286D" w:rsidP="00F3286D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Новопетровский</w:t>
            </w:r>
            <w:r w:rsidR="003A037D" w:rsidRPr="00902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037D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сельский Совет народных депутатов</w:t>
            </w:r>
          </w:p>
          <w:p w:rsidR="003A037D" w:rsidRPr="00902F8D" w:rsidRDefault="003A037D" w:rsidP="003A037D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3A037D" w:rsidRPr="00902F8D" w:rsidRDefault="003A037D" w:rsidP="003A037D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3A037D" w:rsidRPr="00902F8D" w:rsidRDefault="003A037D" w:rsidP="003A037D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</w:t>
            </w:r>
          </w:p>
          <w:p w:rsidR="003A037D" w:rsidRPr="00902F8D" w:rsidRDefault="003A037D" w:rsidP="003A037D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(адрес месторасположения)</w:t>
            </w:r>
          </w:p>
          <w:p w:rsidR="001A6358" w:rsidRPr="00F31E57" w:rsidRDefault="001A6358" w:rsidP="003A037D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 xml:space="preserve">Председатель </w:t>
            </w:r>
            <w:r w:rsidR="00C05944">
              <w:rPr>
                <w:rFonts w:ascii="Times New Roman" w:hAnsi="Times New Roman" w:cs="Times New Roman"/>
              </w:rPr>
              <w:t>Новопетровского</w:t>
            </w:r>
            <w:r w:rsidR="0089613B">
              <w:rPr>
                <w:rFonts w:ascii="Times New Roman" w:hAnsi="Times New Roman" w:cs="Times New Roman"/>
              </w:rPr>
              <w:t xml:space="preserve"> </w:t>
            </w:r>
            <w:r w:rsidR="00582F0D">
              <w:rPr>
                <w:rFonts w:ascii="Times New Roman" w:hAnsi="Times New Roman" w:cs="Times New Roman"/>
              </w:rPr>
              <w:t xml:space="preserve">сельского </w:t>
            </w:r>
            <w:r w:rsidR="00582F0D" w:rsidRPr="00F31E57">
              <w:rPr>
                <w:rFonts w:ascii="Times New Roman" w:hAnsi="Times New Roman" w:cs="Times New Roman"/>
              </w:rPr>
              <w:t>Совета</w:t>
            </w:r>
            <w:r w:rsidRPr="00F31E57">
              <w:rPr>
                <w:rFonts w:ascii="Times New Roman" w:hAnsi="Times New Roman" w:cs="Times New Roman"/>
              </w:rPr>
              <w:t xml:space="preserve"> народных депутатов</w:t>
            </w:r>
          </w:p>
          <w:p w:rsidR="001A6358" w:rsidRPr="00DD0800" w:rsidRDefault="001A6358" w:rsidP="00F3286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7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F3286D"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  <w:r w:rsidR="00C05944">
              <w:rPr>
                <w:rFonts w:ascii="Times New Roman" w:hAnsi="Times New Roman" w:cs="Times New Roman"/>
                <w:sz w:val="20"/>
                <w:szCs w:val="20"/>
              </w:rPr>
              <w:t xml:space="preserve">Осадчая </w:t>
            </w:r>
          </w:p>
        </w:tc>
        <w:tc>
          <w:tcPr>
            <w:tcW w:w="5212" w:type="dxa"/>
          </w:tcPr>
          <w:p w:rsidR="003A037D" w:rsidRDefault="003A037D" w:rsidP="00516C4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Благовещенский районный </w:t>
            </w:r>
            <w:r w:rsidR="00516C4F"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Совет народных</w:t>
            </w:r>
            <w:r w:rsidRPr="00902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депутатов </w:t>
            </w:r>
          </w:p>
          <w:p w:rsidR="00516C4F" w:rsidRPr="00902F8D" w:rsidRDefault="00516C4F" w:rsidP="00516C4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3A037D" w:rsidRDefault="003A037D" w:rsidP="003A037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г. Благовещенск, ул. Зейская, д. 198</w:t>
            </w:r>
          </w:p>
          <w:p w:rsidR="00F3286D" w:rsidRDefault="00F3286D" w:rsidP="003A037D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A037D" w:rsidRDefault="003A037D" w:rsidP="003A037D">
            <w:pPr>
              <w:pStyle w:val="ConsPlusNonformat"/>
              <w:rPr>
                <w:rFonts w:ascii="Times New Roman" w:hAnsi="Times New Roman" w:cs="Times New Roman"/>
              </w:rPr>
            </w:pPr>
            <w:r w:rsidRPr="00F31E57">
              <w:rPr>
                <w:rFonts w:ascii="Times New Roman" w:hAnsi="Times New Roman" w:cs="Times New Roman"/>
              </w:rPr>
              <w:t>Председатель Благовещенского районного Совета народных депутато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3A037D" w:rsidRPr="00F31E57" w:rsidRDefault="003A037D" w:rsidP="003A037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A6358" w:rsidRPr="00F31E57" w:rsidRDefault="003A037D" w:rsidP="003A037D">
            <w:pPr>
              <w:pStyle w:val="ConsPlusNonformat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F31E57">
              <w:rPr>
                <w:rFonts w:ascii="Times New Roman" w:hAnsi="Times New Roman" w:cs="Times New Roman"/>
              </w:rPr>
              <w:t>__________________В. В. Ефимо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</w:tbl>
    <w:p w:rsidR="001A6358" w:rsidRPr="00027FB9" w:rsidRDefault="001A6358" w:rsidP="001A6358">
      <w:pPr>
        <w:spacing w:before="375" w:after="45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6358" w:rsidRPr="00027FB9" w:rsidTr="0014767D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6358" w:rsidRPr="00027FB9" w:rsidRDefault="001A6358" w:rsidP="0014767D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F7009" w:rsidRDefault="005F7009"/>
    <w:sectPr w:rsidR="005F7009" w:rsidSect="00B5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358"/>
    <w:rsid w:val="00021583"/>
    <w:rsid w:val="000239A6"/>
    <w:rsid w:val="000262AB"/>
    <w:rsid w:val="00027EE1"/>
    <w:rsid w:val="000352DE"/>
    <w:rsid w:val="00095029"/>
    <w:rsid w:val="000C4FCD"/>
    <w:rsid w:val="000D09B5"/>
    <w:rsid w:val="000D41F6"/>
    <w:rsid w:val="000E6D4C"/>
    <w:rsid w:val="000F0718"/>
    <w:rsid w:val="000F576C"/>
    <w:rsid w:val="001121D7"/>
    <w:rsid w:val="00114530"/>
    <w:rsid w:val="0012797C"/>
    <w:rsid w:val="00141E78"/>
    <w:rsid w:val="001463ED"/>
    <w:rsid w:val="00154E23"/>
    <w:rsid w:val="00175741"/>
    <w:rsid w:val="001A6358"/>
    <w:rsid w:val="001B751C"/>
    <w:rsid w:val="001C100B"/>
    <w:rsid w:val="001D6AD0"/>
    <w:rsid w:val="001E5468"/>
    <w:rsid w:val="00207F3A"/>
    <w:rsid w:val="00215080"/>
    <w:rsid w:val="002262F4"/>
    <w:rsid w:val="00253387"/>
    <w:rsid w:val="00292E2B"/>
    <w:rsid w:val="002A4110"/>
    <w:rsid w:val="002E1F3E"/>
    <w:rsid w:val="003064E8"/>
    <w:rsid w:val="003161CE"/>
    <w:rsid w:val="0032092C"/>
    <w:rsid w:val="00344090"/>
    <w:rsid w:val="0035792C"/>
    <w:rsid w:val="00365E05"/>
    <w:rsid w:val="00366342"/>
    <w:rsid w:val="00374586"/>
    <w:rsid w:val="003A037D"/>
    <w:rsid w:val="003B1213"/>
    <w:rsid w:val="003B6950"/>
    <w:rsid w:val="003B7A08"/>
    <w:rsid w:val="003C73AE"/>
    <w:rsid w:val="00423212"/>
    <w:rsid w:val="00444D51"/>
    <w:rsid w:val="00454120"/>
    <w:rsid w:val="004567E6"/>
    <w:rsid w:val="004C4DAC"/>
    <w:rsid w:val="004E1B26"/>
    <w:rsid w:val="004F1FBB"/>
    <w:rsid w:val="004F56DA"/>
    <w:rsid w:val="00511274"/>
    <w:rsid w:val="00516C4F"/>
    <w:rsid w:val="00537435"/>
    <w:rsid w:val="00582C82"/>
    <w:rsid w:val="00582F0D"/>
    <w:rsid w:val="00594C83"/>
    <w:rsid w:val="005A2B94"/>
    <w:rsid w:val="005C3679"/>
    <w:rsid w:val="005F7009"/>
    <w:rsid w:val="00626736"/>
    <w:rsid w:val="00647AF9"/>
    <w:rsid w:val="006863E3"/>
    <w:rsid w:val="006A4640"/>
    <w:rsid w:val="006F1AAE"/>
    <w:rsid w:val="006F7A0C"/>
    <w:rsid w:val="0071591C"/>
    <w:rsid w:val="00740487"/>
    <w:rsid w:val="007672F8"/>
    <w:rsid w:val="00777F3E"/>
    <w:rsid w:val="007A49F1"/>
    <w:rsid w:val="007B3A49"/>
    <w:rsid w:val="007D7691"/>
    <w:rsid w:val="007D776D"/>
    <w:rsid w:val="0080087E"/>
    <w:rsid w:val="00805445"/>
    <w:rsid w:val="00825FBB"/>
    <w:rsid w:val="0082705E"/>
    <w:rsid w:val="008612F6"/>
    <w:rsid w:val="008847BA"/>
    <w:rsid w:val="0089613B"/>
    <w:rsid w:val="008A3BFE"/>
    <w:rsid w:val="008A605E"/>
    <w:rsid w:val="008C62CA"/>
    <w:rsid w:val="0090042C"/>
    <w:rsid w:val="00907611"/>
    <w:rsid w:val="00920B3E"/>
    <w:rsid w:val="00955096"/>
    <w:rsid w:val="00966336"/>
    <w:rsid w:val="00A067E8"/>
    <w:rsid w:val="00A260E9"/>
    <w:rsid w:val="00A326BD"/>
    <w:rsid w:val="00A33F14"/>
    <w:rsid w:val="00A3522D"/>
    <w:rsid w:val="00AD0C36"/>
    <w:rsid w:val="00AE2345"/>
    <w:rsid w:val="00AE3A46"/>
    <w:rsid w:val="00B13174"/>
    <w:rsid w:val="00B13A8B"/>
    <w:rsid w:val="00B51CC1"/>
    <w:rsid w:val="00B90BEC"/>
    <w:rsid w:val="00C05944"/>
    <w:rsid w:val="00C05F22"/>
    <w:rsid w:val="00C632ED"/>
    <w:rsid w:val="00C64B04"/>
    <w:rsid w:val="00C759F3"/>
    <w:rsid w:val="00C77532"/>
    <w:rsid w:val="00C84B87"/>
    <w:rsid w:val="00C90307"/>
    <w:rsid w:val="00CD1C2F"/>
    <w:rsid w:val="00CD68C5"/>
    <w:rsid w:val="00CE330D"/>
    <w:rsid w:val="00CF4355"/>
    <w:rsid w:val="00CF4BCE"/>
    <w:rsid w:val="00D007EF"/>
    <w:rsid w:val="00D37C73"/>
    <w:rsid w:val="00D5020B"/>
    <w:rsid w:val="00D8627F"/>
    <w:rsid w:val="00E00AB6"/>
    <w:rsid w:val="00E04AAE"/>
    <w:rsid w:val="00E425CD"/>
    <w:rsid w:val="00E42CA8"/>
    <w:rsid w:val="00E573AB"/>
    <w:rsid w:val="00E76F11"/>
    <w:rsid w:val="00EA5495"/>
    <w:rsid w:val="00EB0545"/>
    <w:rsid w:val="00ED317B"/>
    <w:rsid w:val="00F04950"/>
    <w:rsid w:val="00F1017A"/>
    <w:rsid w:val="00F23907"/>
    <w:rsid w:val="00F3286D"/>
    <w:rsid w:val="00F337C3"/>
    <w:rsid w:val="00F47180"/>
    <w:rsid w:val="00F8301A"/>
    <w:rsid w:val="00F8323E"/>
    <w:rsid w:val="00F91F3B"/>
    <w:rsid w:val="00F97175"/>
    <w:rsid w:val="00FA40C3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3FFA6-2097-4614-8DD6-FF7260F9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A6358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6F1A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5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ij_protces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naya_klassifikatc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1_dekabry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oplat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ИЦБР_пк</dc:creator>
  <cp:keywords/>
  <dc:description/>
  <cp:lastModifiedBy>КСО</cp:lastModifiedBy>
  <cp:revision>56</cp:revision>
  <cp:lastPrinted>2019-12-27T07:37:00Z</cp:lastPrinted>
  <dcterms:created xsi:type="dcterms:W3CDTF">2018-09-10T00:05:00Z</dcterms:created>
  <dcterms:modified xsi:type="dcterms:W3CDTF">2021-12-16T07:40:00Z</dcterms:modified>
</cp:coreProperties>
</file>