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37" w:rsidRDefault="00AA5937" w:rsidP="008F1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hAnsi="Times New Roman" w:cs="Times New Roman"/>
          <w:b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:rsidR="008F1D48" w:rsidRPr="008F1D48" w:rsidRDefault="008F1D48" w:rsidP="008F1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4A20">
        <w:rPr>
          <w:rFonts w:ascii="Times New Roman" w:hAnsi="Times New Roman" w:cs="Times New Roman"/>
          <w:sz w:val="28"/>
          <w:szCs w:val="28"/>
        </w:rPr>
        <w:t>Благовещенского</w:t>
      </w:r>
      <w:r w:rsidR="00977926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434A20">
        <w:rPr>
          <w:rFonts w:ascii="Times New Roman" w:hAnsi="Times New Roman" w:cs="Times New Roman"/>
          <w:sz w:val="28"/>
          <w:szCs w:val="28"/>
        </w:rPr>
        <w:t>района</w:t>
      </w:r>
      <w:r w:rsidRPr="00897E4C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</w:t>
      </w:r>
      <w:r w:rsidR="00434A2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 в целях государственной регистрации права собственности на объекты недвижимости, права на которые в Едином государственном реестре недвижимости (далее – ЕГРН) не зарегистрированы.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94425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Перечни ранее учтенных </w:t>
      </w:r>
      <w:r w:rsidR="00FC7C5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права на которые в ЕГРН не зарегистрированы, размещены на официальном сайте администрации </w:t>
      </w:r>
      <w:r w:rsidR="00FC7C50">
        <w:rPr>
          <w:rFonts w:ascii="Times New Roman" w:hAnsi="Times New Roman" w:cs="Times New Roman"/>
          <w:sz w:val="28"/>
          <w:szCs w:val="28"/>
        </w:rPr>
        <w:t>Благовещенского</w:t>
      </w:r>
      <w:r w:rsidR="00FC7C50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FC7C50">
        <w:rPr>
          <w:rFonts w:ascii="Times New Roman" w:hAnsi="Times New Roman" w:cs="Times New Roman"/>
          <w:sz w:val="28"/>
          <w:szCs w:val="28"/>
        </w:rPr>
        <w:t>района</w:t>
      </w:r>
      <w:r w:rsidRPr="00897E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 w:rsidRPr="001736E1">
        <w:rPr>
          <w:rFonts w:ascii="Times New Roman" w:hAnsi="Times New Roman" w:cs="Times New Roman"/>
          <w:sz w:val="28"/>
          <w:szCs w:val="28"/>
        </w:rPr>
        <w:t xml:space="preserve">Интернет» по адресу: </w:t>
      </w:r>
      <w:r w:rsidR="001736E1" w:rsidRPr="001736E1">
        <w:rPr>
          <w:rFonts w:ascii="Times New Roman" w:hAnsi="Times New Roman" w:cs="Times New Roman"/>
          <w:sz w:val="28"/>
          <w:szCs w:val="28"/>
        </w:rPr>
        <w:t>(</w:t>
      </w:r>
      <w:r w:rsidR="00EA4B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4B0C" w:rsidRPr="00EA4B0C">
        <w:rPr>
          <w:rFonts w:ascii="Times New Roman" w:hAnsi="Times New Roman" w:cs="Times New Roman"/>
          <w:sz w:val="28"/>
          <w:szCs w:val="28"/>
        </w:rPr>
        <w:t>.</w:t>
      </w:r>
      <w:r w:rsidR="001736E1" w:rsidRPr="001736E1">
        <w:rPr>
          <w:rFonts w:ascii="Times New Roman" w:hAnsi="Times New Roman" w:cs="Times New Roman"/>
          <w:sz w:val="28"/>
          <w:szCs w:val="28"/>
        </w:rPr>
        <w:t>blgraion.amurobl.ru) в разделе «Деятельность» - «Земельные отношения»</w:t>
      </w:r>
      <w:r w:rsidR="00D94425">
        <w:rPr>
          <w:rFonts w:ascii="Times New Roman" w:hAnsi="Times New Roman" w:cs="Times New Roman"/>
          <w:sz w:val="28"/>
          <w:szCs w:val="28"/>
        </w:rPr>
        <w:t xml:space="preserve"> - «Государственная кадастровая оценка земельных участков».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Настоящим извещаем, </w:t>
      </w:r>
      <w:r w:rsidR="00D94425">
        <w:rPr>
          <w:rFonts w:ascii="Times New Roman" w:hAnsi="Times New Roman" w:cs="Times New Roman"/>
          <w:sz w:val="28"/>
          <w:szCs w:val="28"/>
        </w:rPr>
        <w:t>что правообладатели указанных 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 вправе самостоятельно обратиться в администрацию </w:t>
      </w:r>
      <w:r w:rsidR="00D94425">
        <w:rPr>
          <w:rFonts w:ascii="Times New Roman" w:hAnsi="Times New Roman" w:cs="Times New Roman"/>
          <w:sz w:val="28"/>
          <w:szCs w:val="28"/>
        </w:rPr>
        <w:t>Благовещенского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D94425">
        <w:rPr>
          <w:rFonts w:ascii="Times New Roman" w:hAnsi="Times New Roman" w:cs="Times New Roman"/>
          <w:sz w:val="28"/>
          <w:szCs w:val="28"/>
        </w:rPr>
        <w:t>района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Pr="00897E4C">
        <w:rPr>
          <w:rFonts w:ascii="Times New Roman" w:hAnsi="Times New Roman" w:cs="Times New Roman"/>
          <w:sz w:val="28"/>
          <w:szCs w:val="28"/>
        </w:rPr>
        <w:t>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AA5937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Сведения о правообладат</w:t>
      </w:r>
      <w:bookmarkStart w:id="0" w:name="_GoBack"/>
      <w:bookmarkEnd w:id="0"/>
      <w:r w:rsidRPr="00897E4C">
        <w:rPr>
          <w:rFonts w:ascii="Times New Roman" w:hAnsi="Times New Roman" w:cs="Times New Roman"/>
          <w:sz w:val="28"/>
          <w:szCs w:val="28"/>
        </w:rPr>
        <w:t xml:space="preserve">елях раннее учтенных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в том числе документы, подтверждающие права на ранее учтенные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участки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могут быть представлены в уполномоченные органы правообладателями таких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Pr="00897E4C">
        <w:rPr>
          <w:rFonts w:ascii="Times New Roman" w:hAnsi="Times New Roman" w:cs="Times New Roman"/>
          <w:sz w:val="28"/>
          <w:szCs w:val="28"/>
        </w:rPr>
        <w:t xml:space="preserve">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>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</w:t>
      </w:r>
      <w:r w:rsidRPr="00897E4C">
        <w:rPr>
          <w:rFonts w:ascii="Times New Roman" w:hAnsi="Times New Roman" w:cs="Times New Roman"/>
          <w:sz w:val="28"/>
          <w:szCs w:val="28"/>
        </w:rPr>
        <w:lastRenderedPageBreak/>
        <w:t>счета в системе обязательного пенсионного страхования, если такой номер присвоен в установленном порядке.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почтой по адресу: </w:t>
      </w:r>
      <w:r w:rsidR="00D94425">
        <w:rPr>
          <w:rFonts w:ascii="Times New Roman" w:hAnsi="Times New Roman" w:cs="Times New Roman"/>
          <w:sz w:val="28"/>
          <w:szCs w:val="28"/>
        </w:rPr>
        <w:t>675000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Амурская область, город </w:t>
      </w:r>
      <w:r w:rsidR="00D94425">
        <w:rPr>
          <w:rFonts w:ascii="Times New Roman" w:hAnsi="Times New Roman" w:cs="Times New Roman"/>
          <w:sz w:val="28"/>
          <w:szCs w:val="28"/>
        </w:rPr>
        <w:t>Благовещенск</w:t>
      </w:r>
      <w:r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br/>
      </w:r>
      <w:r w:rsidRPr="00897E4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94425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t>д. 198</w:t>
      </w:r>
      <w:r w:rsidRPr="00897E4C">
        <w:rPr>
          <w:rFonts w:ascii="Times New Roman" w:hAnsi="Times New Roman" w:cs="Times New Roman"/>
          <w:sz w:val="28"/>
          <w:szCs w:val="28"/>
        </w:rPr>
        <w:t>;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лично по адресу: </w:t>
      </w:r>
      <w:r w:rsidR="00D94425">
        <w:rPr>
          <w:rFonts w:ascii="Times New Roman" w:hAnsi="Times New Roman" w:cs="Times New Roman"/>
          <w:sz w:val="28"/>
          <w:szCs w:val="28"/>
        </w:rPr>
        <w:t>675000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, Амурская область, город </w:t>
      </w:r>
      <w:r w:rsidR="00D94425">
        <w:rPr>
          <w:rFonts w:ascii="Times New Roman" w:hAnsi="Times New Roman" w:cs="Times New Roman"/>
          <w:sz w:val="28"/>
          <w:szCs w:val="28"/>
        </w:rPr>
        <w:t>Благовещенск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br/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94425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="00D94425"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t>д. 198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D94425">
        <w:rPr>
          <w:rFonts w:ascii="Times New Roman" w:hAnsi="Times New Roman" w:cs="Times New Roman"/>
          <w:sz w:val="28"/>
          <w:szCs w:val="28"/>
        </w:rPr>
        <w:t>1</w:t>
      </w:r>
      <w:r w:rsidR="00AA7429" w:rsidRPr="00897E4C">
        <w:rPr>
          <w:rFonts w:ascii="Times New Roman" w:hAnsi="Times New Roman" w:cs="Times New Roman"/>
          <w:sz w:val="28"/>
          <w:szCs w:val="28"/>
        </w:rPr>
        <w:t xml:space="preserve">, режим работы: </w:t>
      </w:r>
      <w:proofErr w:type="spellStart"/>
      <w:r w:rsidR="00AA7429" w:rsidRPr="00897E4C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A7429" w:rsidRPr="00897E4C">
        <w:rPr>
          <w:rFonts w:ascii="Times New Roman" w:hAnsi="Times New Roman" w:cs="Times New Roman"/>
          <w:sz w:val="28"/>
          <w:szCs w:val="28"/>
        </w:rPr>
        <w:t xml:space="preserve"> с 8:00 до 17</w:t>
      </w:r>
      <w:r w:rsidRPr="00897E4C">
        <w:rPr>
          <w:rFonts w:ascii="Times New Roman" w:hAnsi="Times New Roman" w:cs="Times New Roman"/>
          <w:sz w:val="28"/>
          <w:szCs w:val="28"/>
        </w:rPr>
        <w:t>:00, пер</w:t>
      </w:r>
      <w:r w:rsidR="00AA7429" w:rsidRPr="00897E4C">
        <w:rPr>
          <w:rFonts w:ascii="Times New Roman" w:hAnsi="Times New Roman" w:cs="Times New Roman"/>
          <w:sz w:val="28"/>
          <w:szCs w:val="28"/>
        </w:rPr>
        <w:t>ерыв с 12:00 до 13</w:t>
      </w:r>
      <w:r w:rsidRPr="00897E4C">
        <w:rPr>
          <w:rFonts w:ascii="Times New Roman" w:hAnsi="Times New Roman" w:cs="Times New Roman"/>
          <w:sz w:val="28"/>
          <w:szCs w:val="28"/>
        </w:rPr>
        <w:t>:00;</w:t>
      </w:r>
    </w:p>
    <w:p w:rsidR="00AA5937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электронной почтой по адресу: </w:t>
      </w:r>
      <w:hyperlink r:id="rId4" w:history="1"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ozo</w:t>
        </w:r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</w:rPr>
          <w:t>@b</w:t>
        </w:r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lagraion</w:t>
        </w:r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897E4C">
        <w:rPr>
          <w:rFonts w:ascii="Times New Roman" w:hAnsi="Times New Roman" w:cs="Times New Roman"/>
          <w:sz w:val="28"/>
          <w:szCs w:val="28"/>
        </w:rPr>
        <w:t>;</w:t>
      </w:r>
      <w:r w:rsidR="004C31EF" w:rsidRPr="00897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консультацию </w:t>
      </w:r>
      <w:r w:rsidR="004C31EF" w:rsidRPr="00897E4C">
        <w:rPr>
          <w:rFonts w:ascii="Times New Roman" w:hAnsi="Times New Roman" w:cs="Times New Roman"/>
          <w:sz w:val="28"/>
          <w:szCs w:val="28"/>
        </w:rPr>
        <w:t>можно получить по телефону (416</w:t>
      </w:r>
      <w:r w:rsidR="00DC74BB" w:rsidRPr="00DC74BB">
        <w:rPr>
          <w:rFonts w:ascii="Times New Roman" w:hAnsi="Times New Roman" w:cs="Times New Roman"/>
          <w:sz w:val="28"/>
          <w:szCs w:val="28"/>
        </w:rPr>
        <w:t>2</w:t>
      </w:r>
      <w:r w:rsidR="004C31EF" w:rsidRPr="00897E4C">
        <w:rPr>
          <w:rFonts w:ascii="Times New Roman" w:hAnsi="Times New Roman" w:cs="Times New Roman"/>
          <w:sz w:val="28"/>
          <w:szCs w:val="28"/>
        </w:rPr>
        <w:t xml:space="preserve">) </w:t>
      </w:r>
      <w:r w:rsidR="00DC74BB" w:rsidRPr="00DC74BB">
        <w:rPr>
          <w:rFonts w:ascii="Times New Roman" w:hAnsi="Times New Roman" w:cs="Times New Roman"/>
          <w:sz w:val="28"/>
          <w:szCs w:val="28"/>
        </w:rPr>
        <w:t>22-39-34</w:t>
      </w:r>
      <w:r w:rsidRPr="00897E4C">
        <w:rPr>
          <w:rFonts w:ascii="Times New Roman" w:hAnsi="Times New Roman" w:cs="Times New Roman"/>
          <w:sz w:val="28"/>
          <w:szCs w:val="28"/>
        </w:rPr>
        <w:t>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74BB">
        <w:rPr>
          <w:rFonts w:ascii="Times New Roman" w:hAnsi="Times New Roman" w:cs="Times New Roman"/>
          <w:sz w:val="28"/>
          <w:szCs w:val="28"/>
        </w:rPr>
        <w:t>Благовещенского</w:t>
      </w:r>
      <w:r w:rsidR="00DC74BB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DC74BB">
        <w:rPr>
          <w:rFonts w:ascii="Times New Roman" w:hAnsi="Times New Roman" w:cs="Times New Roman"/>
          <w:sz w:val="28"/>
          <w:szCs w:val="28"/>
        </w:rPr>
        <w:t>района</w:t>
      </w:r>
      <w:r w:rsidRPr="00897E4C">
        <w:rPr>
          <w:rFonts w:ascii="Times New Roman" w:hAnsi="Times New Roman" w:cs="Times New Roman"/>
          <w:sz w:val="28"/>
          <w:szCs w:val="28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 - самостоятельно обратиться за государственной регистрацией раннее возникшего права в любой офис МФЦ, независимо от места нахождения объекта для регистрации прав в ЕГРН или органы, осуществляющие государственную регистрацию прав; - обратиться в администрацию </w:t>
      </w:r>
      <w:r w:rsidR="00DC74BB">
        <w:rPr>
          <w:rFonts w:ascii="Times New Roman" w:hAnsi="Times New Roman" w:cs="Times New Roman"/>
          <w:sz w:val="28"/>
          <w:szCs w:val="28"/>
        </w:rPr>
        <w:t>Благовещенского</w:t>
      </w:r>
      <w:r w:rsidR="00DC74BB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DC74BB">
        <w:rPr>
          <w:rFonts w:ascii="Times New Roman" w:hAnsi="Times New Roman" w:cs="Times New Roman"/>
          <w:sz w:val="28"/>
          <w:szCs w:val="28"/>
        </w:rPr>
        <w:t>района</w:t>
      </w:r>
      <w:r w:rsidR="00DC74BB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Pr="00897E4C">
        <w:rPr>
          <w:rFonts w:ascii="Times New Roman" w:hAnsi="Times New Roman" w:cs="Times New Roman"/>
          <w:sz w:val="28"/>
          <w:szCs w:val="28"/>
        </w:rPr>
        <w:t>в целях обеспечения государственной регистрации прав на объекты недвижимости.</w:t>
      </w:r>
    </w:p>
    <w:p w:rsidR="00DE78A8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</w:t>
      </w:r>
      <w:r w:rsidR="00DC74BB">
        <w:rPr>
          <w:rFonts w:ascii="Times New Roman" w:hAnsi="Times New Roman" w:cs="Times New Roman"/>
          <w:sz w:val="28"/>
          <w:szCs w:val="28"/>
        </w:rPr>
        <w:br/>
      </w:r>
      <w:r w:rsidRPr="00897E4C">
        <w:rPr>
          <w:rFonts w:ascii="Times New Roman" w:hAnsi="Times New Roman" w:cs="Times New Roman"/>
          <w:sz w:val="28"/>
          <w:szCs w:val="28"/>
        </w:rPr>
        <w:t>№ 122-ФЗ «О государственной регистрации прав на недвижимое имущество и сделок с ним» права на объект недвижимости, государственная пошлина не взымается.».</w:t>
      </w:r>
      <w:r w:rsidR="004C31EF" w:rsidRPr="00897E4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78A8" w:rsidRPr="00897E4C" w:rsidSect="00897E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937"/>
    <w:rsid w:val="00053722"/>
    <w:rsid w:val="001736E1"/>
    <w:rsid w:val="00434A20"/>
    <w:rsid w:val="00434EBF"/>
    <w:rsid w:val="004C31EF"/>
    <w:rsid w:val="007E0AC7"/>
    <w:rsid w:val="00897E4C"/>
    <w:rsid w:val="008F1D48"/>
    <w:rsid w:val="00977926"/>
    <w:rsid w:val="00A33A8C"/>
    <w:rsid w:val="00AA5937"/>
    <w:rsid w:val="00AA7429"/>
    <w:rsid w:val="00CB3F36"/>
    <w:rsid w:val="00D94425"/>
    <w:rsid w:val="00DC74BB"/>
    <w:rsid w:val="00DE78A8"/>
    <w:rsid w:val="00EA4B0C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7EB52-4EAB-499F-A821-2CF8EC1D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1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earth</cp:lastModifiedBy>
  <cp:revision>5</cp:revision>
  <cp:lastPrinted>2021-12-03T02:32:00Z</cp:lastPrinted>
  <dcterms:created xsi:type="dcterms:W3CDTF">2021-11-19T03:55:00Z</dcterms:created>
  <dcterms:modified xsi:type="dcterms:W3CDTF">2021-12-03T02:39:00Z</dcterms:modified>
</cp:coreProperties>
</file>